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B12BBEB" w14:textId="77777777" w:rsidR="00D62E85" w:rsidRPr="00323E98" w:rsidRDefault="00D62E85" w:rsidP="00D62E85">
      <w:pPr>
        <w:tabs>
          <w:tab w:val="left" w:pos="3709"/>
        </w:tabs>
        <w:bidi/>
        <w:spacing w:before="240" w:line="276" w:lineRule="auto"/>
        <w:jc w:val="both"/>
        <w:rPr>
          <w:rFonts w:ascii="DIN Next LT Arabic" w:eastAsia="SimSun" w:hAnsi="DIN Next LT Arabic" w:cs="DIN Next LT Arabic"/>
          <w:color w:val="000000" w:themeColor="text1"/>
          <w:sz w:val="52"/>
        </w:rPr>
      </w:pPr>
    </w:p>
    <w:p w14:paraId="68BFD713" w14:textId="351D50BE" w:rsidR="00D62E85" w:rsidRPr="00323E98" w:rsidRDefault="00D62E85" w:rsidP="00D62E85">
      <w:pPr>
        <w:tabs>
          <w:tab w:val="left" w:pos="3709"/>
        </w:tabs>
        <w:bidi/>
        <w:spacing w:before="240" w:line="276" w:lineRule="auto"/>
        <w:jc w:val="center"/>
        <w:rPr>
          <w:rFonts w:ascii="DIN Next LT Arabic" w:eastAsia="SimSun" w:hAnsi="DIN Next LT Arabic" w:cs="DIN Next LT Arabic"/>
          <w:color w:val="000000" w:themeColor="text1"/>
          <w:sz w:val="52"/>
          <w:rtl/>
        </w:rPr>
      </w:pPr>
    </w:p>
    <w:p w14:paraId="22AAD04B" w14:textId="77777777" w:rsidR="00D62E85" w:rsidRPr="00323E98" w:rsidRDefault="00D62E85" w:rsidP="00D62E85">
      <w:pPr>
        <w:tabs>
          <w:tab w:val="left" w:pos="3709"/>
        </w:tabs>
        <w:bidi/>
        <w:spacing w:before="240" w:line="276" w:lineRule="auto"/>
        <w:jc w:val="center"/>
        <w:rPr>
          <w:rFonts w:ascii="DIN Next LT Arabic" w:eastAsia="SimSun" w:hAnsi="DIN Next LT Arabic" w:cs="DIN Next LT Arabic"/>
          <w:color w:val="000000" w:themeColor="text1"/>
          <w:sz w:val="52"/>
        </w:rPr>
      </w:pPr>
    </w:p>
    <w:p w14:paraId="0E057F4D" w14:textId="77777777" w:rsidR="00D62E85" w:rsidRPr="00323E98" w:rsidRDefault="00D62E85" w:rsidP="00D62E85">
      <w:pPr>
        <w:tabs>
          <w:tab w:val="left" w:pos="3709"/>
        </w:tabs>
        <w:bidi/>
        <w:spacing w:before="240" w:line="276" w:lineRule="auto"/>
        <w:jc w:val="center"/>
        <w:rPr>
          <w:rFonts w:ascii="DIN Next LT Arabic" w:eastAsia="SimSun" w:hAnsi="DIN Next LT Arabic" w:cs="DIN Next LT Arabic"/>
          <w:color w:val="000000" w:themeColor="text1"/>
          <w:sz w:val="52"/>
        </w:rPr>
      </w:pPr>
    </w:p>
    <w:p w14:paraId="03F16D57" w14:textId="77777777" w:rsidR="00D62E85" w:rsidRPr="00323E98" w:rsidRDefault="00D62E85" w:rsidP="00D62E8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5FFC5734" w14:textId="77777777" w:rsidR="00D62E85" w:rsidRPr="00323E98" w:rsidRDefault="00D62E85" w:rsidP="00D62E8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6EAA535C" w14:textId="77777777" w:rsidR="00D62E85" w:rsidRPr="00323E98" w:rsidRDefault="00D62E85" w:rsidP="00D62E8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174CD8BA" w14:textId="77777777" w:rsidR="00D62E85" w:rsidRPr="00323E98" w:rsidRDefault="00D62E85" w:rsidP="00D62E8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r w:rsidRPr="00323E98">
        <w:rPr>
          <w:rFonts w:ascii="DIN Next LT Arabic" w:eastAsia="SimSun" w:hAnsi="DIN Next LT Arabic" w:cs="DIN Next LT Arabic"/>
          <w:bCs/>
          <w:color w:val="000000" w:themeColor="text1"/>
          <w:sz w:val="52"/>
          <w:szCs w:val="52"/>
          <w:rtl/>
        </w:rPr>
        <w:t>نموذج عقد (</w:t>
      </w:r>
      <w:r>
        <w:rPr>
          <w:rFonts w:ascii="DIN Next LT Arabic" w:eastAsia="SimSun" w:hAnsi="DIN Next LT Arabic" w:cs="DIN Next LT Arabic" w:hint="cs"/>
          <w:bCs/>
          <w:color w:val="000000" w:themeColor="text1"/>
          <w:sz w:val="52"/>
          <w:szCs w:val="52"/>
          <w:rtl/>
        </w:rPr>
        <w:t>توريد الأدوية</w:t>
      </w:r>
      <w:r w:rsidRPr="00323E98">
        <w:rPr>
          <w:rFonts w:ascii="DIN Next LT Arabic" w:eastAsia="SimSun" w:hAnsi="DIN Next LT Arabic" w:cs="DIN Next LT Arabic"/>
          <w:bCs/>
          <w:color w:val="000000" w:themeColor="text1"/>
          <w:sz w:val="52"/>
          <w:szCs w:val="52"/>
          <w:rtl/>
        </w:rPr>
        <w:t>)</w:t>
      </w:r>
    </w:p>
    <w:p w14:paraId="7A23050C" w14:textId="77777777" w:rsidR="00F677D1" w:rsidRPr="00323E98" w:rsidRDefault="00F677D1" w:rsidP="00F677D1">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bookmarkStart w:id="0" w:name="_30j0zll" w:colFirst="0" w:colLast="0"/>
      <w:bookmarkStart w:id="1" w:name="_Toc20321522"/>
      <w:bookmarkStart w:id="2" w:name="_Toc9944853"/>
      <w:bookmarkStart w:id="3" w:name="_Toc100665"/>
      <w:bookmarkEnd w:id="0"/>
      <w:r w:rsidRPr="00323E98">
        <w:rPr>
          <w:rFonts w:ascii="DIN Next LT Arabic" w:eastAsia="SimSun" w:hAnsi="DIN Next LT Arabic" w:cs="DIN Next LT Arabic"/>
          <w:bCs/>
          <w:color w:val="000000" w:themeColor="text1"/>
          <w:sz w:val="28"/>
          <w:szCs w:val="28"/>
          <w:rtl/>
        </w:rPr>
        <w:t>اسم المشروع:</w:t>
      </w:r>
      <w:sdt>
        <w:sdtPr>
          <w:rPr>
            <w:rFonts w:ascii="DIN Next LT Arabic" w:eastAsia="SimSun" w:hAnsi="DIN Next LT Arabic" w:cs="DIN Next LT Arabic"/>
            <w:bCs/>
            <w:color w:val="000000" w:themeColor="text1"/>
            <w:sz w:val="28"/>
            <w:szCs w:val="28"/>
            <w:rtl/>
          </w:rPr>
          <w:id w:val="915903604"/>
          <w:placeholder>
            <w:docPart w:val="1CCC2598055040B09FC1EB9161DED0CF"/>
          </w:placeholder>
        </w:sdtPr>
        <w:sdtEndPr/>
        <w:sdtContent>
          <w:sdt>
            <w:sdtPr>
              <w:rPr>
                <w:rFonts w:ascii="DIN Next LT Arabic" w:eastAsia="SimSun" w:hAnsi="DIN Next LT Arabic" w:cs="DIN Next LT Arabic"/>
                <w:bCs/>
                <w:color w:val="000000" w:themeColor="text1"/>
                <w:sz w:val="28"/>
                <w:szCs w:val="28"/>
                <w:rtl/>
              </w:rPr>
              <w:id w:val="-597014694"/>
              <w:placeholder>
                <w:docPart w:val="1CCC2598055040B09FC1EB9161DED0CF"/>
              </w:placeholder>
            </w:sdtPr>
            <w:sdtEndPr/>
            <w:sdtContent>
              <w:r w:rsidRPr="00323E98">
                <w:rPr>
                  <w:rFonts w:ascii="DIN Next LT Arabic" w:eastAsia="SimSun" w:hAnsi="DIN Next LT Arabic" w:cs="DIN Next LT Arabic"/>
                  <w:bCs/>
                  <w:color w:val="000000" w:themeColor="text1"/>
                  <w:sz w:val="28"/>
                  <w:szCs w:val="28"/>
                </w:rPr>
                <w:t xml:space="preserve"> </w:t>
              </w:r>
              <w:r w:rsidRPr="00BA560C">
                <w:rPr>
                  <w:rFonts w:ascii="DIN Next LT Arabic" w:eastAsia="SimSun" w:hAnsi="DIN Next LT Arabic" w:cs="DIN Next LT Arabic"/>
                  <w:bCs/>
                  <w:color w:val="FF0000"/>
                  <w:sz w:val="28"/>
                  <w:szCs w:val="28"/>
                  <w:rtl/>
                </w:rPr>
                <w:t xml:space="preserve">(وفقًا لمنصة اعتماد) </w:t>
              </w:r>
              <w:r w:rsidRPr="00323E98">
                <w:rPr>
                  <w:rFonts w:ascii="DIN Next LT Arabic" w:eastAsia="SimSun" w:hAnsi="DIN Next LT Arabic" w:cs="DIN Next LT Arabic"/>
                  <w:bCs/>
                  <w:color w:val="FF0000"/>
                  <w:sz w:val="28"/>
                  <w:szCs w:val="28"/>
                  <w:rtl/>
                </w:rPr>
                <w:t xml:space="preserve"> </w:t>
              </w:r>
            </w:sdtContent>
          </w:sdt>
        </w:sdtContent>
      </w:sdt>
    </w:p>
    <w:p w14:paraId="2C85A761" w14:textId="77777777" w:rsidR="00F677D1" w:rsidRPr="00323E98" w:rsidRDefault="00F677D1" w:rsidP="00F677D1">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323E98">
        <w:rPr>
          <w:rFonts w:ascii="DIN Next LT Arabic" w:eastAsia="SimSun" w:hAnsi="DIN Next LT Arabic" w:cs="DIN Next LT Arabic"/>
          <w:bCs/>
          <w:color w:val="000000" w:themeColor="text1"/>
          <w:sz w:val="28"/>
          <w:szCs w:val="28"/>
          <w:rtl/>
        </w:rPr>
        <w:t>رقم العقد:</w:t>
      </w:r>
      <w:sdt>
        <w:sdtPr>
          <w:rPr>
            <w:rFonts w:ascii="DIN Next LT Arabic" w:eastAsia="SimSun" w:hAnsi="DIN Next LT Arabic" w:cs="DIN Next LT Arabic"/>
            <w:bCs/>
            <w:color w:val="000000" w:themeColor="text1"/>
            <w:sz w:val="28"/>
            <w:szCs w:val="28"/>
            <w:rtl/>
          </w:rPr>
          <w:id w:val="1064293396"/>
          <w:placeholder>
            <w:docPart w:val="1CCC2598055040B09FC1EB9161DED0CF"/>
          </w:placeholder>
        </w:sdtPr>
        <w:sdtEndPr/>
        <w:sdtContent>
          <w:r w:rsidRPr="00323E98">
            <w:rPr>
              <w:rFonts w:ascii="DIN Next LT Arabic" w:eastAsia="SimSun" w:hAnsi="DIN Next LT Arabic" w:cs="DIN Next LT Arabic"/>
              <w:bCs/>
              <w:color w:val="000000" w:themeColor="text1"/>
              <w:sz w:val="28"/>
              <w:szCs w:val="28"/>
              <w:rtl/>
            </w:rPr>
            <w:t xml:space="preserve"> </w:t>
          </w:r>
          <w:r w:rsidRPr="00BA560C">
            <w:rPr>
              <w:rFonts w:ascii="DIN Next LT Arabic" w:eastAsia="SimSun" w:hAnsi="DIN Next LT Arabic" w:cs="DIN Next LT Arabic"/>
              <w:bCs/>
              <w:color w:val="FF0000"/>
              <w:sz w:val="28"/>
              <w:szCs w:val="28"/>
              <w:rtl/>
            </w:rPr>
            <w:t>(وفقًا لمنصة اعتماد)</w:t>
          </w:r>
        </w:sdtContent>
      </w:sdt>
    </w:p>
    <w:p w14:paraId="1E72FE32" w14:textId="77777777" w:rsidR="00F677D1" w:rsidRPr="00323E98" w:rsidRDefault="00F677D1" w:rsidP="00F677D1">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sectPr w:rsidR="00F677D1" w:rsidRPr="00323E98" w:rsidSect="003248F9">
          <w:headerReference w:type="even" r:id="rId11"/>
          <w:headerReference w:type="default" r:id="rId12"/>
          <w:footerReference w:type="even" r:id="rId13"/>
          <w:footerReference w:type="default" r:id="rId14"/>
          <w:headerReference w:type="first" r:id="rId15"/>
          <w:footerReference w:type="first" r:id="rId16"/>
          <w:pgSz w:w="11907" w:h="16839" w:code="9"/>
          <w:pgMar w:top="1541" w:right="922" w:bottom="1267" w:left="1080" w:header="432" w:footer="432" w:gutter="0"/>
          <w:cols w:space="720"/>
          <w:titlePg/>
          <w:docGrid w:linePitch="360"/>
        </w:sectPr>
      </w:pPr>
      <w:r w:rsidRPr="00323E98">
        <w:rPr>
          <w:rFonts w:ascii="DIN Next LT Arabic" w:eastAsia="SimSun" w:hAnsi="DIN Next LT Arabic" w:cs="DIN Next LT Arabic"/>
          <w:bCs/>
          <w:color w:val="000000" w:themeColor="text1"/>
          <w:sz w:val="28"/>
          <w:szCs w:val="28"/>
          <w:rtl/>
        </w:rPr>
        <w:t xml:space="preserve">تاريخ توقيع العقد: </w:t>
      </w:r>
      <w:sdt>
        <w:sdtPr>
          <w:rPr>
            <w:rFonts w:ascii="DIN Next LT Arabic" w:eastAsia="SimSun" w:hAnsi="DIN Next LT Arabic" w:cs="DIN Next LT Arabic"/>
            <w:bCs/>
            <w:color w:val="FF0000"/>
            <w:sz w:val="28"/>
            <w:szCs w:val="28"/>
            <w:rtl/>
          </w:rPr>
          <w:id w:val="-1454238740"/>
          <w:placeholder>
            <w:docPart w:val="5898E36563CE47EA9CC78D0376B50B93"/>
          </w:placeholder>
        </w:sdtPr>
        <w:sdtEndPr/>
        <w:sdtContent>
          <w:r w:rsidRPr="00323E98">
            <w:rPr>
              <w:rFonts w:ascii="DIN Next LT Arabic" w:eastAsia="SimSun" w:hAnsi="DIN Next LT Arabic" w:cs="DIN Next LT Arabic"/>
              <w:bCs/>
              <w:color w:val="FF0000"/>
              <w:sz w:val="28"/>
              <w:szCs w:val="28"/>
              <w:rtl/>
            </w:rPr>
            <w:t>اليوم</w:t>
          </w:r>
        </w:sdtContent>
      </w:sdt>
      <w:r w:rsidRPr="00323E98">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376137159"/>
          <w:placeholder>
            <w:docPart w:val="9461FBFAC2C8410584959FB9FFE3419E"/>
          </w:placeholder>
          <w:date>
            <w:dateFormat w:val="M/d/yyyy"/>
            <w:lid w:val="en-US"/>
            <w:storeMappedDataAs w:val="dateTime"/>
            <w:calendar w:val="gregorian"/>
          </w:date>
        </w:sdtPr>
        <w:sdtEndPr/>
        <w:sdtContent>
          <w:r w:rsidRPr="00323E98">
            <w:rPr>
              <w:rFonts w:ascii="DIN Next LT Arabic" w:eastAsia="SimSun" w:hAnsi="DIN Next LT Arabic" w:cs="DIN Next LT Arabic"/>
              <w:bCs/>
              <w:color w:val="FF0000"/>
              <w:sz w:val="28"/>
              <w:szCs w:val="28"/>
              <w:rtl/>
            </w:rPr>
            <w:t>التاريخ</w:t>
          </w:r>
        </w:sdtContent>
      </w:sdt>
      <w:r w:rsidRPr="00323E98">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2020696693"/>
          <w:placeholder>
            <w:docPart w:val="DA2BD18846A745AEAA3ACEB03F5C9A99"/>
          </w:placeholder>
        </w:sdtPr>
        <w:sdtEndPr/>
        <w:sdtContent>
          <w:r w:rsidRPr="00323E98">
            <w:rPr>
              <w:rFonts w:ascii="DIN Next LT Arabic" w:eastAsia="SimSun" w:hAnsi="DIN Next LT Arabic" w:cs="DIN Next LT Arabic"/>
              <w:bCs/>
              <w:color w:val="FF0000"/>
              <w:sz w:val="28"/>
              <w:szCs w:val="28"/>
              <w:rtl/>
            </w:rPr>
            <w:t>المدينة</w:t>
          </w:r>
        </w:sdtContent>
      </w:sdt>
    </w:p>
    <w:sdt>
      <w:sdtPr>
        <w:rPr>
          <w:rFonts w:ascii="DIN Next LT Arabic" w:eastAsiaTheme="minorEastAsia" w:hAnsi="DIN Next LT Arabic" w:cs="DIN Next LT Arabic"/>
          <w:bCs w:val="0"/>
          <w:color w:val="auto"/>
          <w:sz w:val="22"/>
          <w:szCs w:val="22"/>
          <w:rtl/>
        </w:rPr>
        <w:id w:val="27149213"/>
        <w:docPartObj>
          <w:docPartGallery w:val="Table of Contents"/>
          <w:docPartUnique/>
        </w:docPartObj>
      </w:sdtPr>
      <w:sdtEndPr>
        <w:rPr>
          <w:b/>
          <w:noProof/>
          <w:sz w:val="24"/>
          <w:szCs w:val="24"/>
        </w:rPr>
      </w:sdtEndPr>
      <w:sdtContent>
        <w:p w14:paraId="3C8E825B" w14:textId="77777777" w:rsidR="00D62E85" w:rsidRPr="005800D0" w:rsidRDefault="00D62E85" w:rsidP="005800D0">
          <w:pPr>
            <w:pStyle w:val="TOCHeading"/>
            <w:bidi/>
            <w:rPr>
              <w:rFonts w:ascii="DIN Next LT Arabic" w:hAnsi="DIN Next LT Arabic" w:cs="DIN Next LT Arabic"/>
              <w:rtl/>
            </w:rPr>
          </w:pPr>
          <w:r w:rsidRPr="00323E98">
            <w:rPr>
              <w:rFonts w:ascii="DIN Next LT Arabic" w:hAnsi="DIN Next LT Arabic" w:cs="DIN Next LT Arabic"/>
              <w:rtl/>
            </w:rPr>
            <w:t>الفهرس</w:t>
          </w:r>
        </w:p>
        <w:p w14:paraId="47A0BA43" w14:textId="54C4E742" w:rsidR="005800D0" w:rsidRPr="005800D0" w:rsidRDefault="00D62E85" w:rsidP="005800D0">
          <w:pPr>
            <w:pStyle w:val="TOC1"/>
            <w:bidi/>
            <w:rPr>
              <w:rFonts w:ascii="DIN Next LT Arabic" w:hAnsi="DIN Next LT Arabic" w:cs="DIN Next LT Arabic"/>
              <w:b w:val="0"/>
              <w:bCs w:val="0"/>
              <w:caps w:val="0"/>
              <w:sz w:val="22"/>
              <w:szCs w:val="22"/>
            </w:rPr>
          </w:pPr>
          <w:r w:rsidRPr="005800D0">
            <w:rPr>
              <w:rFonts w:ascii="DIN Next LT Arabic" w:hAnsi="DIN Next LT Arabic" w:cs="DIN Next LT Arabic"/>
            </w:rPr>
            <w:fldChar w:fldCharType="begin"/>
          </w:r>
          <w:r w:rsidRPr="005800D0">
            <w:rPr>
              <w:rFonts w:ascii="DIN Next LT Arabic" w:hAnsi="DIN Next LT Arabic" w:cs="DIN Next LT Arabic"/>
            </w:rPr>
            <w:instrText xml:space="preserve"> TOC \o "1-3" \h \z \u </w:instrText>
          </w:r>
          <w:r w:rsidRPr="005800D0">
            <w:rPr>
              <w:rFonts w:ascii="DIN Next LT Arabic" w:hAnsi="DIN Next LT Arabic" w:cs="DIN Next LT Arabic"/>
            </w:rPr>
            <w:fldChar w:fldCharType="separate"/>
          </w:r>
          <w:hyperlink w:anchor="_Toc38549620" w:history="1">
            <w:r w:rsidR="005800D0" w:rsidRPr="005800D0">
              <w:rPr>
                <w:rStyle w:val="Hyperlink"/>
                <w:rFonts w:ascii="DIN Next LT Arabic" w:hAnsi="DIN Next LT Arabic" w:cs="DIN Next LT Arabic"/>
                <w:rtl/>
              </w:rPr>
              <w:t>دليل الاستخدام</w:t>
            </w:r>
            <w:r w:rsidR="005800D0" w:rsidRPr="005800D0">
              <w:rPr>
                <w:rFonts w:ascii="DIN Next LT Arabic" w:hAnsi="DIN Next LT Arabic" w:cs="DIN Next LT Arabic"/>
                <w:webHidden/>
              </w:rPr>
              <w:tab/>
            </w:r>
            <w:r w:rsidR="005800D0" w:rsidRPr="005800D0">
              <w:rPr>
                <w:rStyle w:val="Hyperlink"/>
                <w:rFonts w:ascii="DIN Next LT Arabic" w:hAnsi="DIN Next LT Arabic" w:cs="DIN Next LT Arabic"/>
                <w:rtl/>
              </w:rPr>
              <w:fldChar w:fldCharType="begin"/>
            </w:r>
            <w:r w:rsidR="005800D0" w:rsidRPr="005800D0">
              <w:rPr>
                <w:rFonts w:ascii="DIN Next LT Arabic" w:hAnsi="DIN Next LT Arabic" w:cs="DIN Next LT Arabic"/>
                <w:webHidden/>
              </w:rPr>
              <w:instrText xml:space="preserve"> PAGEREF _Toc38549620 \h </w:instrText>
            </w:r>
            <w:r w:rsidR="005800D0" w:rsidRPr="005800D0">
              <w:rPr>
                <w:rStyle w:val="Hyperlink"/>
                <w:rFonts w:ascii="DIN Next LT Arabic" w:hAnsi="DIN Next LT Arabic" w:cs="DIN Next LT Arabic"/>
                <w:rtl/>
              </w:rPr>
            </w:r>
            <w:r w:rsidR="005800D0" w:rsidRPr="005800D0">
              <w:rPr>
                <w:rStyle w:val="Hyperlink"/>
                <w:rFonts w:ascii="DIN Next LT Arabic" w:hAnsi="DIN Next LT Arabic" w:cs="DIN Next LT Arabic"/>
                <w:rtl/>
              </w:rPr>
              <w:fldChar w:fldCharType="separate"/>
            </w:r>
            <w:r w:rsidR="00AC530C">
              <w:rPr>
                <w:rFonts w:ascii="DIN Next LT Arabic" w:hAnsi="DIN Next LT Arabic" w:cs="DIN Next LT Arabic"/>
                <w:webHidden/>
                <w:rtl/>
              </w:rPr>
              <w:t>6</w:t>
            </w:r>
            <w:r w:rsidR="005800D0" w:rsidRPr="005800D0">
              <w:rPr>
                <w:rStyle w:val="Hyperlink"/>
                <w:rFonts w:ascii="DIN Next LT Arabic" w:hAnsi="DIN Next LT Arabic" w:cs="DIN Next LT Arabic"/>
                <w:rtl/>
              </w:rPr>
              <w:fldChar w:fldCharType="end"/>
            </w:r>
          </w:hyperlink>
        </w:p>
        <w:p w14:paraId="7C167F2B" w14:textId="0FD85DB9" w:rsidR="005800D0" w:rsidRPr="005800D0" w:rsidRDefault="00581F4B" w:rsidP="005800D0">
          <w:pPr>
            <w:pStyle w:val="TOC1"/>
            <w:bidi/>
            <w:rPr>
              <w:rFonts w:ascii="DIN Next LT Arabic" w:hAnsi="DIN Next LT Arabic" w:cs="DIN Next LT Arabic"/>
              <w:b w:val="0"/>
              <w:bCs w:val="0"/>
              <w:caps w:val="0"/>
              <w:sz w:val="22"/>
              <w:szCs w:val="22"/>
            </w:rPr>
          </w:pPr>
          <w:hyperlink w:anchor="_Toc38549621" w:history="1">
            <w:r w:rsidR="005800D0" w:rsidRPr="005800D0">
              <w:rPr>
                <w:rStyle w:val="Hyperlink"/>
                <w:rFonts w:ascii="DIN Next LT Arabic" w:hAnsi="DIN Next LT Arabic" w:cs="DIN Next LT Arabic"/>
                <w:rtl/>
              </w:rPr>
              <w:t>وثيقة العقد الأساسية</w:t>
            </w:r>
            <w:r w:rsidR="005800D0" w:rsidRPr="005800D0">
              <w:rPr>
                <w:rFonts w:ascii="DIN Next LT Arabic" w:hAnsi="DIN Next LT Arabic" w:cs="DIN Next LT Arabic"/>
                <w:webHidden/>
              </w:rPr>
              <w:tab/>
            </w:r>
            <w:r w:rsidR="005800D0" w:rsidRPr="005800D0">
              <w:rPr>
                <w:rStyle w:val="Hyperlink"/>
                <w:rFonts w:ascii="DIN Next LT Arabic" w:hAnsi="DIN Next LT Arabic" w:cs="DIN Next LT Arabic"/>
                <w:rtl/>
              </w:rPr>
              <w:fldChar w:fldCharType="begin"/>
            </w:r>
            <w:r w:rsidR="005800D0" w:rsidRPr="005800D0">
              <w:rPr>
                <w:rFonts w:ascii="DIN Next LT Arabic" w:hAnsi="DIN Next LT Arabic" w:cs="DIN Next LT Arabic"/>
                <w:webHidden/>
              </w:rPr>
              <w:instrText xml:space="preserve"> PAGEREF _Toc38549621 \h </w:instrText>
            </w:r>
            <w:r w:rsidR="005800D0" w:rsidRPr="005800D0">
              <w:rPr>
                <w:rStyle w:val="Hyperlink"/>
                <w:rFonts w:ascii="DIN Next LT Arabic" w:hAnsi="DIN Next LT Arabic" w:cs="DIN Next LT Arabic"/>
                <w:rtl/>
              </w:rPr>
            </w:r>
            <w:r w:rsidR="005800D0" w:rsidRPr="005800D0">
              <w:rPr>
                <w:rStyle w:val="Hyperlink"/>
                <w:rFonts w:ascii="DIN Next LT Arabic" w:hAnsi="DIN Next LT Arabic" w:cs="DIN Next LT Arabic"/>
                <w:rtl/>
              </w:rPr>
              <w:fldChar w:fldCharType="separate"/>
            </w:r>
            <w:r w:rsidR="00AC530C">
              <w:rPr>
                <w:rFonts w:ascii="DIN Next LT Arabic" w:hAnsi="DIN Next LT Arabic" w:cs="DIN Next LT Arabic"/>
                <w:webHidden/>
                <w:rtl/>
              </w:rPr>
              <w:t>7</w:t>
            </w:r>
            <w:r w:rsidR="005800D0" w:rsidRPr="005800D0">
              <w:rPr>
                <w:rStyle w:val="Hyperlink"/>
                <w:rFonts w:ascii="DIN Next LT Arabic" w:hAnsi="DIN Next LT Arabic" w:cs="DIN Next LT Arabic"/>
                <w:rtl/>
              </w:rPr>
              <w:fldChar w:fldCharType="end"/>
            </w:r>
          </w:hyperlink>
        </w:p>
        <w:p w14:paraId="061984DE" w14:textId="0B4576C8" w:rsidR="005800D0" w:rsidRPr="005800D0" w:rsidRDefault="00581F4B" w:rsidP="005800D0">
          <w:pPr>
            <w:pStyle w:val="TOC3"/>
            <w:tabs>
              <w:tab w:val="left" w:pos="1842"/>
            </w:tabs>
            <w:rPr>
              <w:rFonts w:ascii="DIN Next LT Arabic" w:hAnsi="DIN Next LT Arabic" w:cs="DIN Next LT Arabic"/>
              <w:i w:val="0"/>
              <w:iCs w:val="0"/>
              <w:sz w:val="22"/>
              <w:szCs w:val="22"/>
            </w:rPr>
          </w:pPr>
          <w:hyperlink w:anchor="_Toc38549622" w:history="1">
            <w:r w:rsidR="005800D0" w:rsidRPr="005800D0">
              <w:rPr>
                <w:rStyle w:val="Hyperlink"/>
                <w:rFonts w:ascii="DIN Next LT Arabic" w:hAnsi="DIN Next LT Arabic" w:cs="DIN Next LT Arabic"/>
                <w:i w:val="0"/>
                <w:iCs w:val="0"/>
                <w:rtl/>
                <w:lang w:bidi="ar-LB"/>
              </w:rPr>
              <w:t>1</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lang w:bidi="ar-LB"/>
              </w:rPr>
              <w:t>تمهيد</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_Toc38549622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7</w:t>
            </w:r>
            <w:r w:rsidR="005800D0" w:rsidRPr="005800D0">
              <w:rPr>
                <w:rStyle w:val="Hyperlink"/>
                <w:rFonts w:ascii="DIN Next LT Arabic" w:hAnsi="DIN Next LT Arabic" w:cs="DIN Next LT Arabic"/>
                <w:i w:val="0"/>
                <w:iCs w:val="0"/>
                <w:rtl/>
              </w:rPr>
              <w:fldChar w:fldCharType="end"/>
            </w:r>
          </w:hyperlink>
        </w:p>
        <w:p w14:paraId="1C0AF006" w14:textId="7BA801AD" w:rsidR="005800D0" w:rsidRPr="005800D0" w:rsidRDefault="00581F4B" w:rsidP="005800D0">
          <w:pPr>
            <w:pStyle w:val="TOC3"/>
            <w:tabs>
              <w:tab w:val="left" w:pos="2464"/>
            </w:tabs>
            <w:rPr>
              <w:rFonts w:ascii="DIN Next LT Arabic" w:hAnsi="DIN Next LT Arabic" w:cs="DIN Next LT Arabic"/>
              <w:i w:val="0"/>
              <w:iCs w:val="0"/>
              <w:sz w:val="22"/>
              <w:szCs w:val="22"/>
            </w:rPr>
          </w:pPr>
          <w:hyperlink w:anchor="_Toc38549623" w:history="1">
            <w:r w:rsidR="005800D0" w:rsidRPr="005800D0">
              <w:rPr>
                <w:rStyle w:val="Hyperlink"/>
                <w:rFonts w:ascii="DIN Next LT Arabic" w:hAnsi="DIN Next LT Arabic" w:cs="DIN Next LT Arabic"/>
                <w:i w:val="0"/>
                <w:iCs w:val="0"/>
              </w:rPr>
              <w:t>2</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lang w:bidi="ar-LB"/>
              </w:rPr>
              <w:t>وثائق العقد</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_Toc38549623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8</w:t>
            </w:r>
            <w:r w:rsidR="005800D0" w:rsidRPr="005800D0">
              <w:rPr>
                <w:rStyle w:val="Hyperlink"/>
                <w:rFonts w:ascii="DIN Next LT Arabic" w:hAnsi="DIN Next LT Arabic" w:cs="DIN Next LT Arabic"/>
                <w:i w:val="0"/>
                <w:iCs w:val="0"/>
                <w:rtl/>
              </w:rPr>
              <w:fldChar w:fldCharType="end"/>
            </w:r>
          </w:hyperlink>
        </w:p>
        <w:p w14:paraId="6AA6D292" w14:textId="1A8BA57E" w:rsidR="005800D0" w:rsidRPr="005800D0" w:rsidRDefault="00581F4B" w:rsidP="005800D0">
          <w:pPr>
            <w:pStyle w:val="TOC3"/>
            <w:tabs>
              <w:tab w:val="left" w:pos="2871"/>
            </w:tabs>
            <w:rPr>
              <w:rFonts w:ascii="DIN Next LT Arabic" w:hAnsi="DIN Next LT Arabic" w:cs="DIN Next LT Arabic"/>
              <w:i w:val="0"/>
              <w:iCs w:val="0"/>
              <w:sz w:val="22"/>
              <w:szCs w:val="22"/>
            </w:rPr>
          </w:pPr>
          <w:hyperlink w:anchor="_Toc38549624" w:history="1">
            <w:r w:rsidR="005800D0" w:rsidRPr="005800D0">
              <w:rPr>
                <w:rStyle w:val="Hyperlink"/>
                <w:rFonts w:ascii="DIN Next LT Arabic" w:hAnsi="DIN Next LT Arabic" w:cs="DIN Next LT Arabic"/>
                <w:i w:val="0"/>
                <w:iCs w:val="0"/>
              </w:rPr>
              <w:t>3</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الغرض من العقد</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_Toc38549624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8</w:t>
            </w:r>
            <w:r w:rsidR="005800D0" w:rsidRPr="005800D0">
              <w:rPr>
                <w:rStyle w:val="Hyperlink"/>
                <w:rFonts w:ascii="DIN Next LT Arabic" w:hAnsi="DIN Next LT Arabic" w:cs="DIN Next LT Arabic"/>
                <w:i w:val="0"/>
                <w:iCs w:val="0"/>
                <w:rtl/>
              </w:rPr>
              <w:fldChar w:fldCharType="end"/>
            </w:r>
          </w:hyperlink>
        </w:p>
        <w:p w14:paraId="1CE91451" w14:textId="3173934D" w:rsidR="005800D0" w:rsidRPr="005800D0" w:rsidRDefault="00581F4B" w:rsidP="005800D0">
          <w:pPr>
            <w:pStyle w:val="TOC3"/>
            <w:tabs>
              <w:tab w:val="left" w:pos="2430"/>
            </w:tabs>
            <w:rPr>
              <w:rFonts w:ascii="DIN Next LT Arabic" w:hAnsi="DIN Next LT Arabic" w:cs="DIN Next LT Arabic"/>
              <w:i w:val="0"/>
              <w:iCs w:val="0"/>
              <w:sz w:val="22"/>
              <w:szCs w:val="22"/>
            </w:rPr>
          </w:pPr>
          <w:hyperlink w:anchor="_Toc38549625" w:history="1">
            <w:r w:rsidR="005800D0" w:rsidRPr="005800D0">
              <w:rPr>
                <w:rStyle w:val="Hyperlink"/>
                <w:rFonts w:ascii="DIN Next LT Arabic" w:hAnsi="DIN Next LT Arabic" w:cs="DIN Next LT Arabic"/>
                <w:i w:val="0"/>
                <w:iCs w:val="0"/>
              </w:rPr>
              <w:t>4</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قيمة العقد</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_Toc38549625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9</w:t>
            </w:r>
            <w:r w:rsidR="005800D0" w:rsidRPr="005800D0">
              <w:rPr>
                <w:rStyle w:val="Hyperlink"/>
                <w:rFonts w:ascii="DIN Next LT Arabic" w:hAnsi="DIN Next LT Arabic" w:cs="DIN Next LT Arabic"/>
                <w:i w:val="0"/>
                <w:iCs w:val="0"/>
                <w:rtl/>
              </w:rPr>
              <w:fldChar w:fldCharType="end"/>
            </w:r>
          </w:hyperlink>
        </w:p>
        <w:p w14:paraId="34BD22C5" w14:textId="65E86044" w:rsidR="005800D0" w:rsidRPr="005800D0" w:rsidRDefault="00581F4B" w:rsidP="005800D0">
          <w:pPr>
            <w:pStyle w:val="TOC3"/>
            <w:tabs>
              <w:tab w:val="left" w:pos="2234"/>
            </w:tabs>
            <w:rPr>
              <w:rFonts w:ascii="DIN Next LT Arabic" w:hAnsi="DIN Next LT Arabic" w:cs="DIN Next LT Arabic"/>
              <w:i w:val="0"/>
              <w:iCs w:val="0"/>
              <w:sz w:val="22"/>
              <w:szCs w:val="22"/>
            </w:rPr>
          </w:pPr>
          <w:hyperlink w:anchor="_Toc38549626" w:history="1">
            <w:r w:rsidR="005800D0" w:rsidRPr="005800D0">
              <w:rPr>
                <w:rStyle w:val="Hyperlink"/>
                <w:rFonts w:ascii="DIN Next LT Arabic" w:hAnsi="DIN Next LT Arabic" w:cs="DIN Next LT Arabic"/>
                <w:i w:val="0"/>
                <w:iCs w:val="0"/>
                <w:rtl/>
              </w:rPr>
              <w:t>5</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مدة العقد</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_Toc38549626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9</w:t>
            </w:r>
            <w:r w:rsidR="005800D0" w:rsidRPr="005800D0">
              <w:rPr>
                <w:rStyle w:val="Hyperlink"/>
                <w:rFonts w:ascii="DIN Next LT Arabic" w:hAnsi="DIN Next LT Arabic" w:cs="DIN Next LT Arabic"/>
                <w:i w:val="0"/>
                <w:iCs w:val="0"/>
                <w:rtl/>
              </w:rPr>
              <w:fldChar w:fldCharType="end"/>
            </w:r>
          </w:hyperlink>
        </w:p>
        <w:p w14:paraId="56EBB402" w14:textId="152F300B" w:rsidR="005800D0" w:rsidRPr="005800D0" w:rsidRDefault="00581F4B" w:rsidP="005800D0">
          <w:pPr>
            <w:pStyle w:val="TOC3"/>
            <w:tabs>
              <w:tab w:val="left" w:pos="3426"/>
            </w:tabs>
            <w:rPr>
              <w:rFonts w:ascii="DIN Next LT Arabic" w:hAnsi="DIN Next LT Arabic" w:cs="DIN Next LT Arabic"/>
              <w:i w:val="0"/>
              <w:iCs w:val="0"/>
              <w:sz w:val="22"/>
              <w:szCs w:val="22"/>
            </w:rPr>
          </w:pPr>
          <w:hyperlink w:anchor="_Toc38549627" w:history="1">
            <w:r w:rsidR="005800D0" w:rsidRPr="005800D0">
              <w:rPr>
                <w:rStyle w:val="Hyperlink"/>
                <w:rFonts w:ascii="DIN Next LT Arabic" w:hAnsi="DIN Next LT Arabic" w:cs="DIN Next LT Arabic"/>
                <w:i w:val="0"/>
                <w:iCs w:val="0"/>
              </w:rPr>
              <w:t>6</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النظام الواجب التطبيق</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_Toc38549627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9</w:t>
            </w:r>
            <w:r w:rsidR="005800D0" w:rsidRPr="005800D0">
              <w:rPr>
                <w:rStyle w:val="Hyperlink"/>
                <w:rFonts w:ascii="DIN Next LT Arabic" w:hAnsi="DIN Next LT Arabic" w:cs="DIN Next LT Arabic"/>
                <w:i w:val="0"/>
                <w:iCs w:val="0"/>
                <w:rtl/>
              </w:rPr>
              <w:fldChar w:fldCharType="end"/>
            </w:r>
          </w:hyperlink>
        </w:p>
        <w:p w14:paraId="2B65A5C4" w14:textId="5B246050" w:rsidR="005800D0" w:rsidRPr="005800D0" w:rsidRDefault="00581F4B" w:rsidP="005800D0">
          <w:pPr>
            <w:pStyle w:val="TOC3"/>
            <w:tabs>
              <w:tab w:val="left" w:pos="2521"/>
            </w:tabs>
            <w:rPr>
              <w:rFonts w:ascii="DIN Next LT Arabic" w:hAnsi="DIN Next LT Arabic" w:cs="DIN Next LT Arabic"/>
              <w:i w:val="0"/>
              <w:iCs w:val="0"/>
              <w:sz w:val="22"/>
              <w:szCs w:val="22"/>
            </w:rPr>
          </w:pPr>
          <w:hyperlink w:anchor="_Toc38549628" w:history="1">
            <w:r w:rsidR="005800D0" w:rsidRPr="005800D0">
              <w:rPr>
                <w:rStyle w:val="Hyperlink"/>
                <w:rFonts w:ascii="DIN Next LT Arabic" w:hAnsi="DIN Next LT Arabic" w:cs="DIN Next LT Arabic"/>
                <w:i w:val="0"/>
                <w:iCs w:val="0"/>
                <w:rtl/>
              </w:rPr>
              <w:t>7</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حسم النزاعات</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_Toc38549628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9</w:t>
            </w:r>
            <w:r w:rsidR="005800D0" w:rsidRPr="005800D0">
              <w:rPr>
                <w:rStyle w:val="Hyperlink"/>
                <w:rFonts w:ascii="DIN Next LT Arabic" w:hAnsi="DIN Next LT Arabic" w:cs="DIN Next LT Arabic"/>
                <w:i w:val="0"/>
                <w:iCs w:val="0"/>
                <w:rtl/>
              </w:rPr>
              <w:fldChar w:fldCharType="end"/>
            </w:r>
          </w:hyperlink>
        </w:p>
        <w:p w14:paraId="75951F66" w14:textId="31F79916" w:rsidR="005800D0" w:rsidRPr="005800D0" w:rsidRDefault="00581F4B" w:rsidP="005800D0">
          <w:pPr>
            <w:pStyle w:val="TOC3"/>
            <w:tabs>
              <w:tab w:val="left" w:pos="2259"/>
            </w:tabs>
            <w:rPr>
              <w:rFonts w:ascii="DIN Next LT Arabic" w:hAnsi="DIN Next LT Arabic" w:cs="DIN Next LT Arabic"/>
              <w:i w:val="0"/>
              <w:iCs w:val="0"/>
              <w:sz w:val="22"/>
              <w:szCs w:val="22"/>
            </w:rPr>
          </w:pPr>
          <w:hyperlink w:anchor="_Toc38549629" w:history="1">
            <w:r w:rsidR="005800D0" w:rsidRPr="005800D0">
              <w:rPr>
                <w:rStyle w:val="Hyperlink"/>
                <w:rFonts w:ascii="DIN Next LT Arabic" w:hAnsi="DIN Next LT Arabic" w:cs="DIN Next LT Arabic"/>
                <w:i w:val="0"/>
                <w:iCs w:val="0"/>
                <w:rtl/>
              </w:rPr>
              <w:t>8</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نسخ العقد</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_Toc38549629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9</w:t>
            </w:r>
            <w:r w:rsidR="005800D0" w:rsidRPr="005800D0">
              <w:rPr>
                <w:rStyle w:val="Hyperlink"/>
                <w:rFonts w:ascii="DIN Next LT Arabic" w:hAnsi="DIN Next LT Arabic" w:cs="DIN Next LT Arabic"/>
                <w:i w:val="0"/>
                <w:iCs w:val="0"/>
                <w:rtl/>
              </w:rPr>
              <w:fldChar w:fldCharType="end"/>
            </w:r>
          </w:hyperlink>
        </w:p>
        <w:p w14:paraId="74E28C08" w14:textId="004C7870" w:rsidR="005800D0" w:rsidRPr="005800D0" w:rsidRDefault="00581F4B" w:rsidP="005800D0">
          <w:pPr>
            <w:pStyle w:val="TOC3"/>
            <w:tabs>
              <w:tab w:val="left" w:pos="1954"/>
            </w:tabs>
            <w:rPr>
              <w:rFonts w:ascii="DIN Next LT Arabic" w:hAnsi="DIN Next LT Arabic" w:cs="DIN Next LT Arabic"/>
              <w:i w:val="0"/>
              <w:iCs w:val="0"/>
              <w:sz w:val="22"/>
              <w:szCs w:val="22"/>
            </w:rPr>
          </w:pPr>
          <w:hyperlink w:anchor="_Toc38549630" w:history="1">
            <w:r w:rsidR="005800D0" w:rsidRPr="005800D0">
              <w:rPr>
                <w:rStyle w:val="Hyperlink"/>
                <w:rFonts w:ascii="DIN Next LT Arabic" w:hAnsi="DIN Next LT Arabic" w:cs="DIN Next LT Arabic"/>
                <w:i w:val="0"/>
                <w:iCs w:val="0"/>
                <w:rtl/>
              </w:rPr>
              <w:t>9</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التوقيع</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_Toc38549630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10</w:t>
            </w:r>
            <w:r w:rsidR="005800D0" w:rsidRPr="005800D0">
              <w:rPr>
                <w:rStyle w:val="Hyperlink"/>
                <w:rFonts w:ascii="DIN Next LT Arabic" w:hAnsi="DIN Next LT Arabic" w:cs="DIN Next LT Arabic"/>
                <w:i w:val="0"/>
                <w:iCs w:val="0"/>
                <w:rtl/>
              </w:rPr>
              <w:fldChar w:fldCharType="end"/>
            </w:r>
          </w:hyperlink>
        </w:p>
        <w:p w14:paraId="3222F20A" w14:textId="0FEA1FE0" w:rsidR="005800D0" w:rsidRPr="005800D0" w:rsidRDefault="00581F4B" w:rsidP="005800D0">
          <w:pPr>
            <w:pStyle w:val="TOC1"/>
            <w:bidi/>
            <w:rPr>
              <w:rFonts w:ascii="DIN Next LT Arabic" w:hAnsi="DIN Next LT Arabic" w:cs="DIN Next LT Arabic"/>
              <w:b w:val="0"/>
              <w:bCs w:val="0"/>
              <w:caps w:val="0"/>
              <w:sz w:val="22"/>
              <w:szCs w:val="22"/>
            </w:rPr>
          </w:pPr>
          <w:hyperlink w:anchor="_Toc38549631" w:history="1">
            <w:r w:rsidR="005800D0" w:rsidRPr="005800D0">
              <w:rPr>
                <w:rStyle w:val="Hyperlink"/>
                <w:rFonts w:ascii="DIN Next LT Arabic" w:hAnsi="DIN Next LT Arabic" w:cs="DIN Next LT Arabic"/>
                <w:rtl/>
              </w:rPr>
              <w:t>شروط العقد</w:t>
            </w:r>
            <w:r w:rsidR="005800D0" w:rsidRPr="005800D0">
              <w:rPr>
                <w:rFonts w:ascii="DIN Next LT Arabic" w:hAnsi="DIN Next LT Arabic" w:cs="DIN Next LT Arabic"/>
                <w:webHidden/>
              </w:rPr>
              <w:tab/>
            </w:r>
            <w:r w:rsidR="005800D0" w:rsidRPr="005800D0">
              <w:rPr>
                <w:rStyle w:val="Hyperlink"/>
                <w:rFonts w:ascii="DIN Next LT Arabic" w:hAnsi="DIN Next LT Arabic" w:cs="DIN Next LT Arabic"/>
                <w:rtl/>
              </w:rPr>
              <w:fldChar w:fldCharType="begin"/>
            </w:r>
            <w:r w:rsidR="005800D0" w:rsidRPr="005800D0">
              <w:rPr>
                <w:rFonts w:ascii="DIN Next LT Arabic" w:hAnsi="DIN Next LT Arabic" w:cs="DIN Next LT Arabic"/>
                <w:webHidden/>
              </w:rPr>
              <w:instrText xml:space="preserve"> PAGEREF _Toc38549631 \h </w:instrText>
            </w:r>
            <w:r w:rsidR="005800D0" w:rsidRPr="005800D0">
              <w:rPr>
                <w:rStyle w:val="Hyperlink"/>
                <w:rFonts w:ascii="DIN Next LT Arabic" w:hAnsi="DIN Next LT Arabic" w:cs="DIN Next LT Arabic"/>
                <w:rtl/>
              </w:rPr>
            </w:r>
            <w:r w:rsidR="005800D0" w:rsidRPr="005800D0">
              <w:rPr>
                <w:rStyle w:val="Hyperlink"/>
                <w:rFonts w:ascii="DIN Next LT Arabic" w:hAnsi="DIN Next LT Arabic" w:cs="DIN Next LT Arabic"/>
                <w:rtl/>
              </w:rPr>
              <w:fldChar w:fldCharType="separate"/>
            </w:r>
            <w:r w:rsidR="00AC530C">
              <w:rPr>
                <w:rFonts w:ascii="DIN Next LT Arabic" w:hAnsi="DIN Next LT Arabic" w:cs="DIN Next LT Arabic"/>
                <w:webHidden/>
                <w:rtl/>
              </w:rPr>
              <w:t>11</w:t>
            </w:r>
            <w:r w:rsidR="005800D0" w:rsidRPr="005800D0">
              <w:rPr>
                <w:rStyle w:val="Hyperlink"/>
                <w:rFonts w:ascii="DIN Next LT Arabic" w:hAnsi="DIN Next LT Arabic" w:cs="DIN Next LT Arabic"/>
                <w:rtl/>
              </w:rPr>
              <w:fldChar w:fldCharType="end"/>
            </w:r>
          </w:hyperlink>
        </w:p>
        <w:p w14:paraId="01AC291A" w14:textId="53C930D9" w:rsidR="005800D0" w:rsidRPr="005800D0" w:rsidRDefault="00581F4B" w:rsidP="005800D0">
          <w:pPr>
            <w:pStyle w:val="TOC1"/>
            <w:bidi/>
            <w:rPr>
              <w:rFonts w:ascii="DIN Next LT Arabic" w:hAnsi="DIN Next LT Arabic" w:cs="DIN Next LT Arabic"/>
              <w:b w:val="0"/>
              <w:bCs w:val="0"/>
              <w:caps w:val="0"/>
              <w:sz w:val="22"/>
              <w:szCs w:val="22"/>
            </w:rPr>
          </w:pPr>
          <w:hyperlink w:anchor="_Toc38549632" w:history="1">
            <w:r w:rsidR="005800D0" w:rsidRPr="005800D0">
              <w:rPr>
                <w:rStyle w:val="Hyperlink"/>
                <w:rFonts w:ascii="DIN Next LT Arabic" w:hAnsi="DIN Next LT Arabic" w:cs="DIN Next LT Arabic"/>
                <w:rtl/>
              </w:rPr>
              <w:t>القسم الأول: الأحكام العامة</w:t>
            </w:r>
            <w:r w:rsidR="005800D0" w:rsidRPr="005800D0">
              <w:rPr>
                <w:rFonts w:ascii="DIN Next LT Arabic" w:hAnsi="DIN Next LT Arabic" w:cs="DIN Next LT Arabic"/>
                <w:webHidden/>
              </w:rPr>
              <w:tab/>
            </w:r>
            <w:r w:rsidR="005800D0" w:rsidRPr="005800D0">
              <w:rPr>
                <w:rStyle w:val="Hyperlink"/>
                <w:rFonts w:ascii="DIN Next LT Arabic" w:hAnsi="DIN Next LT Arabic" w:cs="DIN Next LT Arabic"/>
                <w:rtl/>
              </w:rPr>
              <w:fldChar w:fldCharType="begin"/>
            </w:r>
            <w:r w:rsidR="005800D0" w:rsidRPr="005800D0">
              <w:rPr>
                <w:rFonts w:ascii="DIN Next LT Arabic" w:hAnsi="DIN Next LT Arabic" w:cs="DIN Next LT Arabic"/>
                <w:webHidden/>
              </w:rPr>
              <w:instrText xml:space="preserve"> PAGEREF _Toc38549632 \h </w:instrText>
            </w:r>
            <w:r w:rsidR="005800D0" w:rsidRPr="005800D0">
              <w:rPr>
                <w:rStyle w:val="Hyperlink"/>
                <w:rFonts w:ascii="DIN Next LT Arabic" w:hAnsi="DIN Next LT Arabic" w:cs="DIN Next LT Arabic"/>
                <w:rtl/>
              </w:rPr>
            </w:r>
            <w:r w:rsidR="005800D0" w:rsidRPr="005800D0">
              <w:rPr>
                <w:rStyle w:val="Hyperlink"/>
                <w:rFonts w:ascii="DIN Next LT Arabic" w:hAnsi="DIN Next LT Arabic" w:cs="DIN Next LT Arabic"/>
                <w:rtl/>
              </w:rPr>
              <w:fldChar w:fldCharType="separate"/>
            </w:r>
            <w:r w:rsidR="00AC530C">
              <w:rPr>
                <w:rFonts w:ascii="DIN Next LT Arabic" w:hAnsi="DIN Next LT Arabic" w:cs="DIN Next LT Arabic"/>
                <w:webHidden/>
                <w:rtl/>
              </w:rPr>
              <w:t>12</w:t>
            </w:r>
            <w:r w:rsidR="005800D0" w:rsidRPr="005800D0">
              <w:rPr>
                <w:rStyle w:val="Hyperlink"/>
                <w:rFonts w:ascii="DIN Next LT Arabic" w:hAnsi="DIN Next LT Arabic" w:cs="DIN Next LT Arabic"/>
                <w:rtl/>
              </w:rPr>
              <w:fldChar w:fldCharType="end"/>
            </w:r>
          </w:hyperlink>
        </w:p>
        <w:p w14:paraId="44B17827" w14:textId="5738F6F3" w:rsidR="005800D0" w:rsidRPr="005800D0" w:rsidRDefault="00581F4B" w:rsidP="005800D0">
          <w:pPr>
            <w:pStyle w:val="TOC3"/>
            <w:tabs>
              <w:tab w:val="left" w:pos="2249"/>
            </w:tabs>
            <w:rPr>
              <w:rFonts w:ascii="DIN Next LT Arabic" w:hAnsi="DIN Next LT Arabic" w:cs="DIN Next LT Arabic"/>
              <w:i w:val="0"/>
              <w:iCs w:val="0"/>
              <w:sz w:val="22"/>
              <w:szCs w:val="22"/>
            </w:rPr>
          </w:pPr>
          <w:hyperlink w:anchor="_Toc38549633" w:history="1">
            <w:r w:rsidR="005800D0" w:rsidRPr="005800D0">
              <w:rPr>
                <w:rStyle w:val="Hyperlink"/>
                <w:rFonts w:ascii="DIN Next LT Arabic" w:hAnsi="DIN Next LT Arabic" w:cs="DIN Next LT Arabic"/>
                <w:i w:val="0"/>
                <w:iCs w:val="0"/>
              </w:rPr>
              <w:t>1</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التَّعريفات</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_Toc38549633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12</w:t>
            </w:r>
            <w:r w:rsidR="005800D0" w:rsidRPr="005800D0">
              <w:rPr>
                <w:rStyle w:val="Hyperlink"/>
                <w:rFonts w:ascii="DIN Next LT Arabic" w:hAnsi="DIN Next LT Arabic" w:cs="DIN Next LT Arabic"/>
                <w:i w:val="0"/>
                <w:iCs w:val="0"/>
                <w:rtl/>
              </w:rPr>
              <w:fldChar w:fldCharType="end"/>
            </w:r>
          </w:hyperlink>
        </w:p>
        <w:p w14:paraId="675B425D" w14:textId="6115572B" w:rsidR="005800D0" w:rsidRPr="005800D0" w:rsidRDefault="00581F4B" w:rsidP="005800D0">
          <w:pPr>
            <w:pStyle w:val="TOC3"/>
            <w:tabs>
              <w:tab w:val="left" w:pos="2641"/>
            </w:tabs>
            <w:rPr>
              <w:rFonts w:ascii="DIN Next LT Arabic" w:hAnsi="DIN Next LT Arabic" w:cs="DIN Next LT Arabic"/>
              <w:i w:val="0"/>
              <w:iCs w:val="0"/>
              <w:sz w:val="22"/>
              <w:szCs w:val="22"/>
            </w:rPr>
          </w:pPr>
          <w:hyperlink w:anchor="_Toc38549634" w:history="1">
            <w:r w:rsidR="005800D0" w:rsidRPr="005800D0">
              <w:rPr>
                <w:rStyle w:val="Hyperlink"/>
                <w:rFonts w:ascii="DIN Next LT Arabic" w:hAnsi="DIN Next LT Arabic" w:cs="DIN Next LT Arabic"/>
                <w:i w:val="0"/>
                <w:iCs w:val="0"/>
                <w:rtl/>
              </w:rPr>
              <w:t>2</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اللغة المعتمدة</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_Toc38549634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13</w:t>
            </w:r>
            <w:r w:rsidR="005800D0" w:rsidRPr="005800D0">
              <w:rPr>
                <w:rStyle w:val="Hyperlink"/>
                <w:rFonts w:ascii="DIN Next LT Arabic" w:hAnsi="DIN Next LT Arabic" w:cs="DIN Next LT Arabic"/>
                <w:i w:val="0"/>
                <w:iCs w:val="0"/>
                <w:rtl/>
              </w:rPr>
              <w:fldChar w:fldCharType="end"/>
            </w:r>
          </w:hyperlink>
        </w:p>
        <w:p w14:paraId="330DE498" w14:textId="3746D49A" w:rsidR="005800D0" w:rsidRPr="005800D0" w:rsidRDefault="00581F4B" w:rsidP="005800D0">
          <w:pPr>
            <w:pStyle w:val="TOC3"/>
            <w:tabs>
              <w:tab w:val="left" w:pos="2781"/>
            </w:tabs>
            <w:rPr>
              <w:rFonts w:ascii="DIN Next LT Arabic" w:hAnsi="DIN Next LT Arabic" w:cs="DIN Next LT Arabic"/>
              <w:i w:val="0"/>
              <w:iCs w:val="0"/>
              <w:sz w:val="22"/>
              <w:szCs w:val="22"/>
            </w:rPr>
          </w:pPr>
          <w:hyperlink w:anchor="_Toc38549635" w:history="1">
            <w:r w:rsidR="005800D0" w:rsidRPr="005800D0">
              <w:rPr>
                <w:rStyle w:val="Hyperlink"/>
                <w:rFonts w:ascii="DIN Next LT Arabic" w:hAnsi="DIN Next LT Arabic" w:cs="DIN Next LT Arabic"/>
                <w:i w:val="0"/>
                <w:iCs w:val="0"/>
                <w:rtl/>
              </w:rPr>
              <w:t>3</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العملة المعتمدة</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_Toc38549635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13</w:t>
            </w:r>
            <w:r w:rsidR="005800D0" w:rsidRPr="005800D0">
              <w:rPr>
                <w:rStyle w:val="Hyperlink"/>
                <w:rFonts w:ascii="DIN Next LT Arabic" w:hAnsi="DIN Next LT Arabic" w:cs="DIN Next LT Arabic"/>
                <w:i w:val="0"/>
                <w:iCs w:val="0"/>
                <w:rtl/>
              </w:rPr>
              <w:fldChar w:fldCharType="end"/>
            </w:r>
          </w:hyperlink>
        </w:p>
        <w:p w14:paraId="370769E5" w14:textId="28BD46BF" w:rsidR="005800D0" w:rsidRPr="005800D0" w:rsidRDefault="00581F4B" w:rsidP="005800D0">
          <w:pPr>
            <w:pStyle w:val="TOC3"/>
            <w:tabs>
              <w:tab w:val="left" w:pos="2820"/>
            </w:tabs>
            <w:rPr>
              <w:rFonts w:ascii="DIN Next LT Arabic" w:hAnsi="DIN Next LT Arabic" w:cs="DIN Next LT Arabic"/>
              <w:i w:val="0"/>
              <w:iCs w:val="0"/>
              <w:sz w:val="22"/>
              <w:szCs w:val="22"/>
            </w:rPr>
          </w:pPr>
          <w:hyperlink w:anchor="_Toc38549636" w:history="1">
            <w:r w:rsidR="005800D0" w:rsidRPr="005800D0">
              <w:rPr>
                <w:rStyle w:val="Hyperlink"/>
                <w:rFonts w:ascii="DIN Next LT Arabic" w:hAnsi="DIN Next LT Arabic" w:cs="DIN Next LT Arabic"/>
                <w:i w:val="0"/>
                <w:iCs w:val="0"/>
                <w:rtl/>
              </w:rPr>
              <w:t>4</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الضرائب والرسوم</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_Toc38549636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13</w:t>
            </w:r>
            <w:r w:rsidR="005800D0" w:rsidRPr="005800D0">
              <w:rPr>
                <w:rStyle w:val="Hyperlink"/>
                <w:rFonts w:ascii="DIN Next LT Arabic" w:hAnsi="DIN Next LT Arabic" w:cs="DIN Next LT Arabic"/>
                <w:i w:val="0"/>
                <w:iCs w:val="0"/>
                <w:rtl/>
              </w:rPr>
              <w:fldChar w:fldCharType="end"/>
            </w:r>
          </w:hyperlink>
        </w:p>
        <w:p w14:paraId="32764564" w14:textId="11920E56" w:rsidR="005800D0" w:rsidRPr="005800D0" w:rsidRDefault="00581F4B" w:rsidP="005800D0">
          <w:pPr>
            <w:pStyle w:val="TOC3"/>
            <w:tabs>
              <w:tab w:val="left" w:pos="3298"/>
            </w:tabs>
            <w:rPr>
              <w:rFonts w:ascii="DIN Next LT Arabic" w:hAnsi="DIN Next LT Arabic" w:cs="DIN Next LT Arabic"/>
              <w:i w:val="0"/>
              <w:iCs w:val="0"/>
              <w:sz w:val="22"/>
              <w:szCs w:val="22"/>
            </w:rPr>
          </w:pPr>
          <w:hyperlink w:anchor="_Toc38549637" w:history="1">
            <w:r w:rsidR="005800D0" w:rsidRPr="005800D0">
              <w:rPr>
                <w:rStyle w:val="Hyperlink"/>
                <w:rFonts w:ascii="DIN Next LT Arabic" w:hAnsi="DIN Next LT Arabic" w:cs="DIN Next LT Arabic"/>
                <w:i w:val="0"/>
                <w:iCs w:val="0"/>
                <w:rtl/>
              </w:rPr>
              <w:t>5</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الإخطارات والمراسلات</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_Toc38549637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13</w:t>
            </w:r>
            <w:r w:rsidR="005800D0" w:rsidRPr="005800D0">
              <w:rPr>
                <w:rStyle w:val="Hyperlink"/>
                <w:rFonts w:ascii="DIN Next LT Arabic" w:hAnsi="DIN Next LT Arabic" w:cs="DIN Next LT Arabic"/>
                <w:i w:val="0"/>
                <w:iCs w:val="0"/>
                <w:rtl/>
              </w:rPr>
              <w:fldChar w:fldCharType="end"/>
            </w:r>
          </w:hyperlink>
        </w:p>
        <w:p w14:paraId="7E50E6F0" w14:textId="52112B01" w:rsidR="005800D0" w:rsidRPr="005800D0" w:rsidRDefault="00581F4B" w:rsidP="005800D0">
          <w:pPr>
            <w:pStyle w:val="TOC3"/>
            <w:tabs>
              <w:tab w:val="left" w:pos="2108"/>
            </w:tabs>
            <w:rPr>
              <w:rFonts w:ascii="DIN Next LT Arabic" w:hAnsi="DIN Next LT Arabic" w:cs="DIN Next LT Arabic"/>
              <w:i w:val="0"/>
              <w:iCs w:val="0"/>
              <w:sz w:val="22"/>
              <w:szCs w:val="22"/>
            </w:rPr>
          </w:pPr>
          <w:hyperlink w:anchor="_Toc38549638" w:history="1">
            <w:r w:rsidR="005800D0" w:rsidRPr="005800D0">
              <w:rPr>
                <w:rStyle w:val="Hyperlink"/>
                <w:rFonts w:ascii="DIN Next LT Arabic" w:hAnsi="DIN Next LT Arabic" w:cs="DIN Next LT Arabic"/>
                <w:i w:val="0"/>
                <w:iCs w:val="0"/>
                <w:rtl/>
              </w:rPr>
              <w:t>6</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السجلات</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_Toc38549638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14</w:t>
            </w:r>
            <w:r w:rsidR="005800D0" w:rsidRPr="005800D0">
              <w:rPr>
                <w:rStyle w:val="Hyperlink"/>
                <w:rFonts w:ascii="DIN Next LT Arabic" w:hAnsi="DIN Next LT Arabic" w:cs="DIN Next LT Arabic"/>
                <w:i w:val="0"/>
                <w:iCs w:val="0"/>
                <w:rtl/>
              </w:rPr>
              <w:fldChar w:fldCharType="end"/>
            </w:r>
          </w:hyperlink>
        </w:p>
        <w:p w14:paraId="00B88EAF" w14:textId="0D2449C8" w:rsidR="005800D0" w:rsidRPr="005800D0" w:rsidRDefault="00581F4B" w:rsidP="005800D0">
          <w:pPr>
            <w:pStyle w:val="TOC3"/>
            <w:tabs>
              <w:tab w:val="left" w:pos="4439"/>
            </w:tabs>
            <w:rPr>
              <w:rFonts w:ascii="DIN Next LT Arabic" w:hAnsi="DIN Next LT Arabic" w:cs="DIN Next LT Arabic"/>
              <w:i w:val="0"/>
              <w:iCs w:val="0"/>
              <w:sz w:val="22"/>
              <w:szCs w:val="22"/>
            </w:rPr>
          </w:pPr>
          <w:hyperlink w:anchor="_Toc38549639" w:history="1">
            <w:r w:rsidR="005800D0" w:rsidRPr="005800D0">
              <w:rPr>
                <w:rStyle w:val="Hyperlink"/>
                <w:rFonts w:ascii="DIN Next LT Arabic" w:hAnsi="DIN Next LT Arabic" w:cs="DIN Next LT Arabic"/>
                <w:i w:val="0"/>
                <w:iCs w:val="0"/>
                <w:rtl/>
              </w:rPr>
              <w:t>7</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التراخيص ووثائق التسجيل والتصاريح</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_Toc38549639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14</w:t>
            </w:r>
            <w:r w:rsidR="005800D0" w:rsidRPr="005800D0">
              <w:rPr>
                <w:rStyle w:val="Hyperlink"/>
                <w:rFonts w:ascii="DIN Next LT Arabic" w:hAnsi="DIN Next LT Arabic" w:cs="DIN Next LT Arabic"/>
                <w:i w:val="0"/>
                <w:iCs w:val="0"/>
                <w:rtl/>
              </w:rPr>
              <w:fldChar w:fldCharType="end"/>
            </w:r>
          </w:hyperlink>
        </w:p>
        <w:p w14:paraId="43468F0A" w14:textId="643A1777" w:rsidR="005800D0" w:rsidRPr="005800D0" w:rsidRDefault="00581F4B" w:rsidP="005800D0">
          <w:pPr>
            <w:pStyle w:val="TOC3"/>
            <w:tabs>
              <w:tab w:val="left" w:pos="2634"/>
            </w:tabs>
            <w:rPr>
              <w:rFonts w:ascii="DIN Next LT Arabic" w:hAnsi="DIN Next LT Arabic" w:cs="DIN Next LT Arabic"/>
              <w:i w:val="0"/>
              <w:iCs w:val="0"/>
              <w:sz w:val="22"/>
              <w:szCs w:val="22"/>
            </w:rPr>
          </w:pPr>
          <w:hyperlink w:anchor="_Toc38549640" w:history="1">
            <w:r w:rsidR="005800D0" w:rsidRPr="005800D0">
              <w:rPr>
                <w:rStyle w:val="Hyperlink"/>
                <w:rFonts w:ascii="DIN Next LT Arabic" w:hAnsi="DIN Next LT Arabic" w:cs="DIN Next LT Arabic"/>
                <w:i w:val="0"/>
                <w:iCs w:val="0"/>
                <w:rtl/>
              </w:rPr>
              <w:t>8</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b/>
                <w:i w:val="0"/>
                <w:iCs w:val="0"/>
                <w:rtl/>
              </w:rPr>
              <w:t>تعارض المصالح</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_Toc38549640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14</w:t>
            </w:r>
            <w:r w:rsidR="005800D0" w:rsidRPr="005800D0">
              <w:rPr>
                <w:rStyle w:val="Hyperlink"/>
                <w:rFonts w:ascii="DIN Next LT Arabic" w:hAnsi="DIN Next LT Arabic" w:cs="DIN Next LT Arabic"/>
                <w:i w:val="0"/>
                <w:iCs w:val="0"/>
                <w:rtl/>
              </w:rPr>
              <w:fldChar w:fldCharType="end"/>
            </w:r>
          </w:hyperlink>
        </w:p>
        <w:p w14:paraId="04EA46B5" w14:textId="453E32BD" w:rsidR="005800D0" w:rsidRPr="005800D0" w:rsidRDefault="00581F4B" w:rsidP="005800D0">
          <w:pPr>
            <w:pStyle w:val="TOC3"/>
            <w:tabs>
              <w:tab w:val="left" w:pos="3583"/>
            </w:tabs>
            <w:rPr>
              <w:rFonts w:ascii="DIN Next LT Arabic" w:hAnsi="DIN Next LT Arabic" w:cs="DIN Next LT Arabic"/>
              <w:i w:val="0"/>
              <w:iCs w:val="0"/>
              <w:sz w:val="22"/>
              <w:szCs w:val="22"/>
            </w:rPr>
          </w:pPr>
          <w:hyperlink w:anchor="_Toc38549641" w:history="1">
            <w:r w:rsidR="005800D0" w:rsidRPr="005800D0">
              <w:rPr>
                <w:rStyle w:val="Hyperlink"/>
                <w:rFonts w:ascii="DIN Next LT Arabic" w:hAnsi="DIN Next LT Arabic" w:cs="DIN Next LT Arabic"/>
                <w:i w:val="0"/>
                <w:iCs w:val="0"/>
                <w:rtl/>
              </w:rPr>
              <w:t>9</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السرية وحماية المعلومات</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_Toc38549641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14</w:t>
            </w:r>
            <w:r w:rsidR="005800D0" w:rsidRPr="005800D0">
              <w:rPr>
                <w:rStyle w:val="Hyperlink"/>
                <w:rFonts w:ascii="DIN Next LT Arabic" w:hAnsi="DIN Next LT Arabic" w:cs="DIN Next LT Arabic"/>
                <w:i w:val="0"/>
                <w:iCs w:val="0"/>
                <w:rtl/>
              </w:rPr>
              <w:fldChar w:fldCharType="end"/>
            </w:r>
          </w:hyperlink>
        </w:p>
        <w:p w14:paraId="2AA7450D" w14:textId="2DB52EA7" w:rsidR="005800D0" w:rsidRPr="005800D0" w:rsidRDefault="00581F4B" w:rsidP="005800D0">
          <w:pPr>
            <w:pStyle w:val="TOC3"/>
            <w:tabs>
              <w:tab w:val="left" w:pos="3249"/>
            </w:tabs>
            <w:rPr>
              <w:rFonts w:ascii="DIN Next LT Arabic" w:hAnsi="DIN Next LT Arabic" w:cs="DIN Next LT Arabic"/>
              <w:i w:val="0"/>
              <w:iCs w:val="0"/>
              <w:sz w:val="22"/>
              <w:szCs w:val="22"/>
            </w:rPr>
          </w:pPr>
          <w:hyperlink w:anchor="_Toc38549642" w:history="1">
            <w:r w:rsidR="005800D0" w:rsidRPr="005800D0">
              <w:rPr>
                <w:rStyle w:val="Hyperlink"/>
                <w:rFonts w:ascii="DIN Next LT Arabic" w:hAnsi="DIN Next LT Arabic" w:cs="DIN Next LT Arabic"/>
                <w:i w:val="0"/>
                <w:iCs w:val="0"/>
                <w:rtl/>
              </w:rPr>
              <w:t>10</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حقوق الملكية الفكرية</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_Toc38549642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15</w:t>
            </w:r>
            <w:r w:rsidR="005800D0" w:rsidRPr="005800D0">
              <w:rPr>
                <w:rStyle w:val="Hyperlink"/>
                <w:rFonts w:ascii="DIN Next LT Arabic" w:hAnsi="DIN Next LT Arabic" w:cs="DIN Next LT Arabic"/>
                <w:i w:val="0"/>
                <w:iCs w:val="0"/>
                <w:rtl/>
              </w:rPr>
              <w:fldChar w:fldCharType="end"/>
            </w:r>
          </w:hyperlink>
        </w:p>
        <w:p w14:paraId="6E10DF82" w14:textId="0FEF442D" w:rsidR="005800D0" w:rsidRPr="005800D0" w:rsidRDefault="00581F4B" w:rsidP="005800D0">
          <w:pPr>
            <w:pStyle w:val="TOC3"/>
            <w:tabs>
              <w:tab w:val="left" w:pos="3389"/>
            </w:tabs>
            <w:rPr>
              <w:rFonts w:ascii="DIN Next LT Arabic" w:hAnsi="DIN Next LT Arabic" w:cs="DIN Next LT Arabic"/>
              <w:i w:val="0"/>
              <w:iCs w:val="0"/>
              <w:sz w:val="22"/>
              <w:szCs w:val="22"/>
            </w:rPr>
          </w:pPr>
          <w:hyperlink w:anchor="_Toc38549643" w:history="1">
            <w:r w:rsidR="005800D0" w:rsidRPr="005800D0">
              <w:rPr>
                <w:rStyle w:val="Hyperlink"/>
                <w:rFonts w:ascii="DIN Next LT Arabic" w:hAnsi="DIN Next LT Arabic" w:cs="DIN Next LT Arabic"/>
                <w:i w:val="0"/>
                <w:iCs w:val="0"/>
                <w:rtl/>
              </w:rPr>
              <w:t>11</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أنظمة وأحكام الاستيراد</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_Toc38549643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16</w:t>
            </w:r>
            <w:r w:rsidR="005800D0" w:rsidRPr="005800D0">
              <w:rPr>
                <w:rStyle w:val="Hyperlink"/>
                <w:rFonts w:ascii="DIN Next LT Arabic" w:hAnsi="DIN Next LT Arabic" w:cs="DIN Next LT Arabic"/>
                <w:i w:val="0"/>
                <w:iCs w:val="0"/>
                <w:rtl/>
              </w:rPr>
              <w:fldChar w:fldCharType="end"/>
            </w:r>
          </w:hyperlink>
        </w:p>
        <w:p w14:paraId="185B6BA0" w14:textId="3A6306AF" w:rsidR="005800D0" w:rsidRPr="005800D0" w:rsidRDefault="00581F4B" w:rsidP="005800D0">
          <w:pPr>
            <w:pStyle w:val="TOC3"/>
            <w:tabs>
              <w:tab w:val="left" w:pos="2774"/>
            </w:tabs>
            <w:rPr>
              <w:rFonts w:ascii="DIN Next LT Arabic" w:hAnsi="DIN Next LT Arabic" w:cs="DIN Next LT Arabic"/>
              <w:i w:val="0"/>
              <w:iCs w:val="0"/>
              <w:sz w:val="22"/>
              <w:szCs w:val="22"/>
            </w:rPr>
          </w:pPr>
          <w:hyperlink w:anchor="_Toc38549644" w:history="1">
            <w:r w:rsidR="005800D0" w:rsidRPr="005800D0">
              <w:rPr>
                <w:rStyle w:val="Hyperlink"/>
                <w:rFonts w:ascii="DIN Next LT Arabic" w:hAnsi="DIN Next LT Arabic" w:cs="DIN Next LT Arabic"/>
                <w:i w:val="0"/>
                <w:iCs w:val="0"/>
                <w:rtl/>
              </w:rPr>
              <w:t>12</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المحتوى المحلي</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_Toc38549644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17</w:t>
            </w:r>
            <w:r w:rsidR="005800D0" w:rsidRPr="005800D0">
              <w:rPr>
                <w:rStyle w:val="Hyperlink"/>
                <w:rFonts w:ascii="DIN Next LT Arabic" w:hAnsi="DIN Next LT Arabic" w:cs="DIN Next LT Arabic"/>
                <w:i w:val="0"/>
                <w:iCs w:val="0"/>
                <w:rtl/>
              </w:rPr>
              <w:fldChar w:fldCharType="end"/>
            </w:r>
          </w:hyperlink>
        </w:p>
        <w:p w14:paraId="063C9419" w14:textId="317F5A7E" w:rsidR="005800D0" w:rsidRPr="005800D0" w:rsidRDefault="00581F4B" w:rsidP="005800D0">
          <w:pPr>
            <w:pStyle w:val="TOC3"/>
            <w:tabs>
              <w:tab w:val="left" w:pos="2899"/>
            </w:tabs>
            <w:rPr>
              <w:rFonts w:ascii="DIN Next LT Arabic" w:hAnsi="DIN Next LT Arabic" w:cs="DIN Next LT Arabic"/>
              <w:i w:val="0"/>
              <w:iCs w:val="0"/>
              <w:sz w:val="22"/>
              <w:szCs w:val="22"/>
            </w:rPr>
          </w:pPr>
          <w:hyperlink w:anchor="_Toc38549645" w:history="1">
            <w:r w:rsidR="005800D0" w:rsidRPr="005800D0">
              <w:rPr>
                <w:rStyle w:val="Hyperlink"/>
                <w:rFonts w:ascii="DIN Next LT Arabic" w:hAnsi="DIN Next LT Arabic" w:cs="DIN Next LT Arabic"/>
                <w:i w:val="0"/>
                <w:iCs w:val="0"/>
                <w:rtl/>
              </w:rPr>
              <w:t>13</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التعاقد من الباطن</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_Toc38549645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17</w:t>
            </w:r>
            <w:r w:rsidR="005800D0" w:rsidRPr="005800D0">
              <w:rPr>
                <w:rStyle w:val="Hyperlink"/>
                <w:rFonts w:ascii="DIN Next LT Arabic" w:hAnsi="DIN Next LT Arabic" w:cs="DIN Next LT Arabic"/>
                <w:i w:val="0"/>
                <w:iCs w:val="0"/>
                <w:rtl/>
              </w:rPr>
              <w:fldChar w:fldCharType="end"/>
            </w:r>
          </w:hyperlink>
        </w:p>
        <w:p w14:paraId="5D0A34AF" w14:textId="3244C413" w:rsidR="005800D0" w:rsidRPr="005800D0" w:rsidRDefault="00581F4B" w:rsidP="005800D0">
          <w:pPr>
            <w:pStyle w:val="TOC3"/>
            <w:tabs>
              <w:tab w:val="left" w:pos="2012"/>
            </w:tabs>
            <w:rPr>
              <w:rFonts w:ascii="DIN Next LT Arabic" w:hAnsi="DIN Next LT Arabic" w:cs="DIN Next LT Arabic"/>
              <w:i w:val="0"/>
              <w:iCs w:val="0"/>
              <w:sz w:val="22"/>
              <w:szCs w:val="22"/>
            </w:rPr>
          </w:pPr>
          <w:hyperlink w:anchor="_Toc38549646" w:history="1">
            <w:r w:rsidR="005800D0" w:rsidRPr="005800D0">
              <w:rPr>
                <w:rStyle w:val="Hyperlink"/>
                <w:rFonts w:ascii="DIN Next LT Arabic" w:hAnsi="DIN Next LT Arabic" w:cs="DIN Next LT Arabic"/>
                <w:i w:val="0"/>
                <w:iCs w:val="0"/>
                <w:rtl/>
              </w:rPr>
              <w:t>14</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التَّضامن</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_Toc38549646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17</w:t>
            </w:r>
            <w:r w:rsidR="005800D0" w:rsidRPr="005800D0">
              <w:rPr>
                <w:rStyle w:val="Hyperlink"/>
                <w:rFonts w:ascii="DIN Next LT Arabic" w:hAnsi="DIN Next LT Arabic" w:cs="DIN Next LT Arabic"/>
                <w:i w:val="0"/>
                <w:iCs w:val="0"/>
                <w:rtl/>
              </w:rPr>
              <w:fldChar w:fldCharType="end"/>
            </w:r>
          </w:hyperlink>
        </w:p>
        <w:p w14:paraId="6B9400DA" w14:textId="389F8AE0" w:rsidR="005800D0" w:rsidRPr="005800D0" w:rsidRDefault="00581F4B" w:rsidP="005800D0">
          <w:pPr>
            <w:pStyle w:val="TOC3"/>
            <w:tabs>
              <w:tab w:val="left" w:pos="2711"/>
            </w:tabs>
            <w:rPr>
              <w:rFonts w:ascii="DIN Next LT Arabic" w:hAnsi="DIN Next LT Arabic" w:cs="DIN Next LT Arabic"/>
              <w:i w:val="0"/>
              <w:iCs w:val="0"/>
              <w:sz w:val="22"/>
              <w:szCs w:val="22"/>
            </w:rPr>
          </w:pPr>
          <w:hyperlink w:anchor="_Toc38549647" w:history="1">
            <w:r w:rsidR="005800D0" w:rsidRPr="005800D0">
              <w:rPr>
                <w:rStyle w:val="Hyperlink"/>
                <w:rFonts w:ascii="DIN Next LT Arabic" w:hAnsi="DIN Next LT Arabic" w:cs="DIN Next LT Arabic"/>
                <w:i w:val="0"/>
                <w:iCs w:val="0"/>
                <w:rtl/>
              </w:rPr>
              <w:t>15</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التنازل عن العقد</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_Toc38549647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18</w:t>
            </w:r>
            <w:r w:rsidR="005800D0" w:rsidRPr="005800D0">
              <w:rPr>
                <w:rStyle w:val="Hyperlink"/>
                <w:rFonts w:ascii="DIN Next LT Arabic" w:hAnsi="DIN Next LT Arabic" w:cs="DIN Next LT Arabic"/>
                <w:i w:val="0"/>
                <w:iCs w:val="0"/>
                <w:rtl/>
              </w:rPr>
              <w:fldChar w:fldCharType="end"/>
            </w:r>
          </w:hyperlink>
        </w:p>
        <w:p w14:paraId="27F19EE3" w14:textId="11109EA4" w:rsidR="005800D0" w:rsidRPr="005800D0" w:rsidRDefault="00581F4B" w:rsidP="005800D0">
          <w:pPr>
            <w:pStyle w:val="TOC3"/>
            <w:tabs>
              <w:tab w:val="left" w:pos="2613"/>
            </w:tabs>
            <w:rPr>
              <w:rFonts w:ascii="DIN Next LT Arabic" w:hAnsi="DIN Next LT Arabic" w:cs="DIN Next LT Arabic"/>
              <w:i w:val="0"/>
              <w:iCs w:val="0"/>
              <w:sz w:val="22"/>
              <w:szCs w:val="22"/>
            </w:rPr>
          </w:pPr>
          <w:hyperlink w:anchor="_Toc38549648" w:history="1">
            <w:r w:rsidR="005800D0" w:rsidRPr="005800D0">
              <w:rPr>
                <w:rStyle w:val="Hyperlink"/>
                <w:rFonts w:ascii="DIN Next LT Arabic" w:hAnsi="DIN Next LT Arabic" w:cs="DIN Next LT Arabic"/>
                <w:i w:val="0"/>
                <w:iCs w:val="0"/>
              </w:rPr>
              <w:t>16</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تعديل العقد</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_Toc38549648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18</w:t>
            </w:r>
            <w:r w:rsidR="005800D0" w:rsidRPr="005800D0">
              <w:rPr>
                <w:rStyle w:val="Hyperlink"/>
                <w:rFonts w:ascii="DIN Next LT Arabic" w:hAnsi="DIN Next LT Arabic" w:cs="DIN Next LT Arabic"/>
                <w:i w:val="0"/>
                <w:iCs w:val="0"/>
                <w:rtl/>
              </w:rPr>
              <w:fldChar w:fldCharType="end"/>
            </w:r>
          </w:hyperlink>
        </w:p>
        <w:p w14:paraId="7B692F52" w14:textId="0E45B335" w:rsidR="005800D0" w:rsidRPr="005800D0" w:rsidRDefault="00581F4B" w:rsidP="005800D0">
          <w:pPr>
            <w:pStyle w:val="TOC3"/>
            <w:tabs>
              <w:tab w:val="left" w:pos="4469"/>
            </w:tabs>
            <w:rPr>
              <w:rFonts w:ascii="DIN Next LT Arabic" w:hAnsi="DIN Next LT Arabic" w:cs="DIN Next LT Arabic"/>
              <w:i w:val="0"/>
              <w:iCs w:val="0"/>
              <w:sz w:val="22"/>
              <w:szCs w:val="22"/>
            </w:rPr>
          </w:pPr>
          <w:hyperlink w:anchor="_Toc38549649" w:history="1">
            <w:r w:rsidR="005800D0" w:rsidRPr="005800D0">
              <w:rPr>
                <w:rStyle w:val="Hyperlink"/>
                <w:rFonts w:ascii="DIN Next LT Arabic" w:hAnsi="DIN Next LT Arabic" w:cs="DIN Next LT Arabic"/>
                <w:i w:val="0"/>
                <w:iCs w:val="0"/>
                <w:rtl/>
              </w:rPr>
              <w:t>17</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المخالفات الخاضعة لاختصاص اللجان</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_Toc38549649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18</w:t>
            </w:r>
            <w:r w:rsidR="005800D0" w:rsidRPr="005800D0">
              <w:rPr>
                <w:rStyle w:val="Hyperlink"/>
                <w:rFonts w:ascii="DIN Next LT Arabic" w:hAnsi="DIN Next LT Arabic" w:cs="DIN Next LT Arabic"/>
                <w:i w:val="0"/>
                <w:iCs w:val="0"/>
                <w:rtl/>
              </w:rPr>
              <w:fldChar w:fldCharType="end"/>
            </w:r>
          </w:hyperlink>
        </w:p>
        <w:p w14:paraId="0D495A39" w14:textId="3A3FA6D4" w:rsidR="005800D0" w:rsidRPr="005800D0" w:rsidRDefault="00581F4B" w:rsidP="005800D0">
          <w:pPr>
            <w:pStyle w:val="TOC3"/>
            <w:tabs>
              <w:tab w:val="left" w:pos="1979"/>
            </w:tabs>
            <w:rPr>
              <w:rFonts w:ascii="DIN Next LT Arabic" w:hAnsi="DIN Next LT Arabic" w:cs="DIN Next LT Arabic"/>
              <w:i w:val="0"/>
              <w:iCs w:val="0"/>
              <w:sz w:val="22"/>
              <w:szCs w:val="22"/>
            </w:rPr>
          </w:pPr>
          <w:hyperlink w:anchor="_Toc38549650" w:history="1">
            <w:r w:rsidR="005800D0" w:rsidRPr="005800D0">
              <w:rPr>
                <w:rStyle w:val="Hyperlink"/>
                <w:rFonts w:ascii="DIN Next LT Arabic" w:hAnsi="DIN Next LT Arabic" w:cs="DIN Next LT Arabic"/>
                <w:i w:val="0"/>
                <w:iCs w:val="0"/>
                <w:rtl/>
              </w:rPr>
              <w:t>18</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التحكيم</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_Toc38549650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18</w:t>
            </w:r>
            <w:r w:rsidR="005800D0" w:rsidRPr="005800D0">
              <w:rPr>
                <w:rStyle w:val="Hyperlink"/>
                <w:rFonts w:ascii="DIN Next LT Arabic" w:hAnsi="DIN Next LT Arabic" w:cs="DIN Next LT Arabic"/>
                <w:i w:val="0"/>
                <w:iCs w:val="0"/>
                <w:rtl/>
              </w:rPr>
              <w:fldChar w:fldCharType="end"/>
            </w:r>
          </w:hyperlink>
        </w:p>
        <w:p w14:paraId="5216F2E1" w14:textId="2CB1E6FE" w:rsidR="005800D0" w:rsidRPr="005800D0" w:rsidRDefault="00581F4B" w:rsidP="005800D0">
          <w:pPr>
            <w:pStyle w:val="TOC3"/>
            <w:tabs>
              <w:tab w:val="left" w:pos="3108"/>
            </w:tabs>
            <w:rPr>
              <w:rFonts w:ascii="DIN Next LT Arabic" w:hAnsi="DIN Next LT Arabic" w:cs="DIN Next LT Arabic"/>
              <w:i w:val="0"/>
              <w:iCs w:val="0"/>
              <w:sz w:val="22"/>
              <w:szCs w:val="22"/>
            </w:rPr>
          </w:pPr>
          <w:hyperlink w:anchor="_Toc38549651" w:history="1">
            <w:r w:rsidR="005800D0" w:rsidRPr="005800D0">
              <w:rPr>
                <w:rStyle w:val="Hyperlink"/>
                <w:rFonts w:ascii="DIN Next LT Arabic" w:hAnsi="DIN Next LT Arabic" w:cs="DIN Next LT Arabic"/>
                <w:i w:val="0"/>
                <w:iCs w:val="0"/>
              </w:rPr>
              <w:t>19</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التنازل عن الحقوق</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_Toc38549651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19</w:t>
            </w:r>
            <w:r w:rsidR="005800D0" w:rsidRPr="005800D0">
              <w:rPr>
                <w:rStyle w:val="Hyperlink"/>
                <w:rFonts w:ascii="DIN Next LT Arabic" w:hAnsi="DIN Next LT Arabic" w:cs="DIN Next LT Arabic"/>
                <w:i w:val="0"/>
                <w:iCs w:val="0"/>
                <w:rtl/>
              </w:rPr>
              <w:fldChar w:fldCharType="end"/>
            </w:r>
          </w:hyperlink>
        </w:p>
        <w:p w14:paraId="55708817" w14:textId="108627B7" w:rsidR="005800D0" w:rsidRPr="005800D0" w:rsidRDefault="00581F4B" w:rsidP="005800D0">
          <w:pPr>
            <w:pStyle w:val="TOC3"/>
            <w:tabs>
              <w:tab w:val="left" w:pos="2470"/>
            </w:tabs>
            <w:rPr>
              <w:rFonts w:ascii="DIN Next LT Arabic" w:hAnsi="DIN Next LT Arabic" w:cs="DIN Next LT Arabic"/>
              <w:i w:val="0"/>
              <w:iCs w:val="0"/>
              <w:sz w:val="22"/>
              <w:szCs w:val="22"/>
            </w:rPr>
          </w:pPr>
          <w:hyperlink w:anchor="_Toc38549652" w:history="1">
            <w:r w:rsidR="005800D0" w:rsidRPr="005800D0">
              <w:rPr>
                <w:rStyle w:val="Hyperlink"/>
                <w:rFonts w:ascii="DIN Next LT Arabic" w:hAnsi="DIN Next LT Arabic" w:cs="DIN Next LT Arabic"/>
                <w:i w:val="0"/>
                <w:iCs w:val="0"/>
                <w:rtl/>
              </w:rPr>
              <w:t>20</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القوة القاهرة</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_Toc38549652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19</w:t>
            </w:r>
            <w:r w:rsidR="005800D0" w:rsidRPr="005800D0">
              <w:rPr>
                <w:rStyle w:val="Hyperlink"/>
                <w:rFonts w:ascii="DIN Next LT Arabic" w:hAnsi="DIN Next LT Arabic" w:cs="DIN Next LT Arabic"/>
                <w:i w:val="0"/>
                <w:iCs w:val="0"/>
                <w:rtl/>
              </w:rPr>
              <w:fldChar w:fldCharType="end"/>
            </w:r>
          </w:hyperlink>
        </w:p>
        <w:p w14:paraId="5921B8D7" w14:textId="0B4D615E" w:rsidR="005800D0" w:rsidRPr="005800D0" w:rsidRDefault="00581F4B" w:rsidP="005800D0">
          <w:pPr>
            <w:pStyle w:val="TOC1"/>
            <w:bidi/>
            <w:rPr>
              <w:rFonts w:ascii="DIN Next LT Arabic" w:hAnsi="DIN Next LT Arabic" w:cs="DIN Next LT Arabic"/>
              <w:b w:val="0"/>
              <w:bCs w:val="0"/>
              <w:caps w:val="0"/>
              <w:sz w:val="22"/>
              <w:szCs w:val="22"/>
            </w:rPr>
          </w:pPr>
          <w:hyperlink w:anchor="_Toc38549653" w:history="1">
            <w:r w:rsidR="005800D0" w:rsidRPr="005800D0">
              <w:rPr>
                <w:rStyle w:val="Hyperlink"/>
                <w:rFonts w:ascii="DIN Next LT Arabic" w:hAnsi="DIN Next LT Arabic" w:cs="DIN Next LT Arabic"/>
                <w:rtl/>
              </w:rPr>
              <w:t>القسم الثاني: ممثل الجهة</w:t>
            </w:r>
            <w:r w:rsidR="005800D0" w:rsidRPr="005800D0">
              <w:rPr>
                <w:rFonts w:ascii="DIN Next LT Arabic" w:hAnsi="DIN Next LT Arabic" w:cs="DIN Next LT Arabic"/>
                <w:webHidden/>
              </w:rPr>
              <w:tab/>
            </w:r>
            <w:r w:rsidR="005800D0" w:rsidRPr="005800D0">
              <w:rPr>
                <w:rStyle w:val="Hyperlink"/>
                <w:rFonts w:ascii="DIN Next LT Arabic" w:hAnsi="DIN Next LT Arabic" w:cs="DIN Next LT Arabic"/>
                <w:rtl/>
              </w:rPr>
              <w:fldChar w:fldCharType="begin"/>
            </w:r>
            <w:r w:rsidR="005800D0" w:rsidRPr="005800D0">
              <w:rPr>
                <w:rFonts w:ascii="DIN Next LT Arabic" w:hAnsi="DIN Next LT Arabic" w:cs="DIN Next LT Arabic"/>
                <w:webHidden/>
              </w:rPr>
              <w:instrText xml:space="preserve"> PAGEREF _Toc38549653 \h </w:instrText>
            </w:r>
            <w:r w:rsidR="005800D0" w:rsidRPr="005800D0">
              <w:rPr>
                <w:rStyle w:val="Hyperlink"/>
                <w:rFonts w:ascii="DIN Next LT Arabic" w:hAnsi="DIN Next LT Arabic" w:cs="DIN Next LT Arabic"/>
                <w:rtl/>
              </w:rPr>
            </w:r>
            <w:r w:rsidR="005800D0" w:rsidRPr="005800D0">
              <w:rPr>
                <w:rStyle w:val="Hyperlink"/>
                <w:rFonts w:ascii="DIN Next LT Arabic" w:hAnsi="DIN Next LT Arabic" w:cs="DIN Next LT Arabic"/>
                <w:rtl/>
              </w:rPr>
              <w:fldChar w:fldCharType="separate"/>
            </w:r>
            <w:r w:rsidR="00AC530C">
              <w:rPr>
                <w:rFonts w:ascii="DIN Next LT Arabic" w:hAnsi="DIN Next LT Arabic" w:cs="DIN Next LT Arabic"/>
                <w:webHidden/>
                <w:rtl/>
              </w:rPr>
              <w:t>21</w:t>
            </w:r>
            <w:r w:rsidR="005800D0" w:rsidRPr="005800D0">
              <w:rPr>
                <w:rStyle w:val="Hyperlink"/>
                <w:rFonts w:ascii="DIN Next LT Arabic" w:hAnsi="DIN Next LT Arabic" w:cs="DIN Next LT Arabic"/>
                <w:rtl/>
              </w:rPr>
              <w:fldChar w:fldCharType="end"/>
            </w:r>
          </w:hyperlink>
        </w:p>
        <w:p w14:paraId="7DBCEBD0" w14:textId="4E89A8FC" w:rsidR="005800D0" w:rsidRPr="005800D0" w:rsidRDefault="00581F4B" w:rsidP="005800D0">
          <w:pPr>
            <w:pStyle w:val="TOC3"/>
            <w:tabs>
              <w:tab w:val="left" w:pos="3751"/>
            </w:tabs>
            <w:rPr>
              <w:rFonts w:ascii="DIN Next LT Arabic" w:hAnsi="DIN Next LT Arabic" w:cs="DIN Next LT Arabic"/>
              <w:i w:val="0"/>
              <w:iCs w:val="0"/>
              <w:sz w:val="22"/>
              <w:szCs w:val="22"/>
            </w:rPr>
          </w:pPr>
          <w:hyperlink w:anchor="_Toc38549654" w:history="1">
            <w:r w:rsidR="005800D0" w:rsidRPr="005800D0">
              <w:rPr>
                <w:rStyle w:val="Hyperlink"/>
                <w:rFonts w:ascii="DIN Next LT Arabic" w:hAnsi="DIN Next LT Arabic" w:cs="DIN Next LT Arabic"/>
                <w:i w:val="0"/>
                <w:iCs w:val="0"/>
                <w:rtl/>
              </w:rPr>
              <w:t>21</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حدود صلاحيات ممثل الجهة</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_Toc38549654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21</w:t>
            </w:r>
            <w:r w:rsidR="005800D0" w:rsidRPr="005800D0">
              <w:rPr>
                <w:rStyle w:val="Hyperlink"/>
                <w:rFonts w:ascii="DIN Next LT Arabic" w:hAnsi="DIN Next LT Arabic" w:cs="DIN Next LT Arabic"/>
                <w:i w:val="0"/>
                <w:iCs w:val="0"/>
                <w:rtl/>
              </w:rPr>
              <w:fldChar w:fldCharType="end"/>
            </w:r>
          </w:hyperlink>
        </w:p>
        <w:p w14:paraId="53AF975A" w14:textId="230C1716" w:rsidR="005800D0" w:rsidRPr="005800D0" w:rsidRDefault="00581F4B" w:rsidP="005800D0">
          <w:pPr>
            <w:pStyle w:val="TOC3"/>
            <w:tabs>
              <w:tab w:val="left" w:pos="3152"/>
            </w:tabs>
            <w:rPr>
              <w:rFonts w:ascii="DIN Next LT Arabic" w:hAnsi="DIN Next LT Arabic" w:cs="DIN Next LT Arabic"/>
              <w:i w:val="0"/>
              <w:iCs w:val="0"/>
              <w:sz w:val="22"/>
              <w:szCs w:val="22"/>
            </w:rPr>
          </w:pPr>
          <w:hyperlink w:anchor="_Toc38549655" w:history="1">
            <w:r w:rsidR="005800D0" w:rsidRPr="005800D0">
              <w:rPr>
                <w:rStyle w:val="Hyperlink"/>
                <w:rFonts w:ascii="DIN Next LT Arabic" w:hAnsi="DIN Next LT Arabic" w:cs="DIN Next LT Arabic"/>
                <w:i w:val="0"/>
                <w:iCs w:val="0"/>
                <w:rtl/>
              </w:rPr>
              <w:t>22</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تعليمات ممثل الجهة</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_Toc38549655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21</w:t>
            </w:r>
            <w:r w:rsidR="005800D0" w:rsidRPr="005800D0">
              <w:rPr>
                <w:rStyle w:val="Hyperlink"/>
                <w:rFonts w:ascii="DIN Next LT Arabic" w:hAnsi="DIN Next LT Arabic" w:cs="DIN Next LT Arabic"/>
                <w:i w:val="0"/>
                <w:iCs w:val="0"/>
                <w:rtl/>
              </w:rPr>
              <w:fldChar w:fldCharType="end"/>
            </w:r>
          </w:hyperlink>
        </w:p>
        <w:p w14:paraId="124E3D3A" w14:textId="6E4690F7" w:rsidR="005800D0" w:rsidRPr="005800D0" w:rsidRDefault="00581F4B" w:rsidP="005800D0">
          <w:pPr>
            <w:pStyle w:val="TOC3"/>
            <w:tabs>
              <w:tab w:val="left" w:pos="3123"/>
            </w:tabs>
            <w:rPr>
              <w:rFonts w:ascii="DIN Next LT Arabic" w:hAnsi="DIN Next LT Arabic" w:cs="DIN Next LT Arabic"/>
              <w:i w:val="0"/>
              <w:iCs w:val="0"/>
              <w:sz w:val="22"/>
              <w:szCs w:val="22"/>
            </w:rPr>
          </w:pPr>
          <w:hyperlink w:anchor="_Toc38549656" w:history="1">
            <w:r w:rsidR="005800D0" w:rsidRPr="005800D0">
              <w:rPr>
                <w:rStyle w:val="Hyperlink"/>
                <w:rFonts w:ascii="DIN Next LT Arabic" w:hAnsi="DIN Next LT Arabic" w:cs="DIN Next LT Arabic"/>
                <w:i w:val="0"/>
                <w:iCs w:val="0"/>
                <w:rtl/>
              </w:rPr>
              <w:t>23</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استبدال ممثل الجهة</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_Toc38549656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21</w:t>
            </w:r>
            <w:r w:rsidR="005800D0" w:rsidRPr="005800D0">
              <w:rPr>
                <w:rStyle w:val="Hyperlink"/>
                <w:rFonts w:ascii="DIN Next LT Arabic" w:hAnsi="DIN Next LT Arabic" w:cs="DIN Next LT Arabic"/>
                <w:i w:val="0"/>
                <w:iCs w:val="0"/>
                <w:rtl/>
              </w:rPr>
              <w:fldChar w:fldCharType="end"/>
            </w:r>
          </w:hyperlink>
        </w:p>
        <w:p w14:paraId="5E8F9244" w14:textId="03D2E89D" w:rsidR="005800D0" w:rsidRPr="005800D0" w:rsidRDefault="00581F4B" w:rsidP="005800D0">
          <w:pPr>
            <w:pStyle w:val="TOC1"/>
            <w:bidi/>
            <w:rPr>
              <w:rFonts w:ascii="DIN Next LT Arabic" w:hAnsi="DIN Next LT Arabic" w:cs="DIN Next LT Arabic"/>
              <w:b w:val="0"/>
              <w:bCs w:val="0"/>
              <w:caps w:val="0"/>
              <w:sz w:val="22"/>
              <w:szCs w:val="22"/>
            </w:rPr>
          </w:pPr>
          <w:hyperlink w:anchor="_Toc38549657" w:history="1">
            <w:r w:rsidR="005800D0" w:rsidRPr="005800D0">
              <w:rPr>
                <w:rStyle w:val="Hyperlink"/>
                <w:rFonts w:ascii="DIN Next LT Arabic" w:hAnsi="DIN Next LT Arabic" w:cs="DIN Next LT Arabic"/>
                <w:rtl/>
              </w:rPr>
              <w:t>القسم الثالث: مسؤوليات المتعاقد</w:t>
            </w:r>
            <w:r w:rsidR="005800D0" w:rsidRPr="005800D0">
              <w:rPr>
                <w:rFonts w:ascii="DIN Next LT Arabic" w:hAnsi="DIN Next LT Arabic" w:cs="DIN Next LT Arabic"/>
                <w:webHidden/>
              </w:rPr>
              <w:tab/>
            </w:r>
            <w:r w:rsidR="005800D0" w:rsidRPr="005800D0">
              <w:rPr>
                <w:rStyle w:val="Hyperlink"/>
                <w:rFonts w:ascii="DIN Next LT Arabic" w:hAnsi="DIN Next LT Arabic" w:cs="DIN Next LT Arabic"/>
                <w:rtl/>
              </w:rPr>
              <w:fldChar w:fldCharType="begin"/>
            </w:r>
            <w:r w:rsidR="005800D0" w:rsidRPr="005800D0">
              <w:rPr>
                <w:rFonts w:ascii="DIN Next LT Arabic" w:hAnsi="DIN Next LT Arabic" w:cs="DIN Next LT Arabic"/>
                <w:webHidden/>
              </w:rPr>
              <w:instrText xml:space="preserve"> PAGEREF _Toc38549657 \h </w:instrText>
            </w:r>
            <w:r w:rsidR="005800D0" w:rsidRPr="005800D0">
              <w:rPr>
                <w:rStyle w:val="Hyperlink"/>
                <w:rFonts w:ascii="DIN Next LT Arabic" w:hAnsi="DIN Next LT Arabic" w:cs="DIN Next LT Arabic"/>
                <w:rtl/>
              </w:rPr>
            </w:r>
            <w:r w:rsidR="005800D0" w:rsidRPr="005800D0">
              <w:rPr>
                <w:rStyle w:val="Hyperlink"/>
                <w:rFonts w:ascii="DIN Next LT Arabic" w:hAnsi="DIN Next LT Arabic" w:cs="DIN Next LT Arabic"/>
                <w:rtl/>
              </w:rPr>
              <w:fldChar w:fldCharType="separate"/>
            </w:r>
            <w:r w:rsidR="00AC530C">
              <w:rPr>
                <w:rFonts w:ascii="DIN Next LT Arabic" w:hAnsi="DIN Next LT Arabic" w:cs="DIN Next LT Arabic"/>
                <w:webHidden/>
                <w:rtl/>
              </w:rPr>
              <w:t>22</w:t>
            </w:r>
            <w:r w:rsidR="005800D0" w:rsidRPr="005800D0">
              <w:rPr>
                <w:rStyle w:val="Hyperlink"/>
                <w:rFonts w:ascii="DIN Next LT Arabic" w:hAnsi="DIN Next LT Arabic" w:cs="DIN Next LT Arabic"/>
                <w:rtl/>
              </w:rPr>
              <w:fldChar w:fldCharType="end"/>
            </w:r>
          </w:hyperlink>
        </w:p>
        <w:p w14:paraId="44EB1D62" w14:textId="257DD07F" w:rsidR="005800D0" w:rsidRPr="005800D0" w:rsidRDefault="00581F4B" w:rsidP="005800D0">
          <w:pPr>
            <w:pStyle w:val="TOC3"/>
            <w:tabs>
              <w:tab w:val="left" w:pos="2777"/>
            </w:tabs>
            <w:rPr>
              <w:rFonts w:ascii="DIN Next LT Arabic" w:hAnsi="DIN Next LT Arabic" w:cs="DIN Next LT Arabic"/>
              <w:i w:val="0"/>
              <w:iCs w:val="0"/>
              <w:sz w:val="22"/>
              <w:szCs w:val="22"/>
            </w:rPr>
          </w:pPr>
          <w:hyperlink w:anchor="_Toc38549658" w:history="1">
            <w:r w:rsidR="005800D0" w:rsidRPr="005800D0">
              <w:rPr>
                <w:rStyle w:val="Hyperlink"/>
                <w:rFonts w:ascii="DIN Next LT Arabic" w:hAnsi="DIN Next LT Arabic" w:cs="DIN Next LT Arabic"/>
                <w:i w:val="0"/>
                <w:iCs w:val="0"/>
                <w:rtl/>
              </w:rPr>
              <w:t>24</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الالتزامات العامة</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_Toc38549658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22</w:t>
            </w:r>
            <w:r w:rsidR="005800D0" w:rsidRPr="005800D0">
              <w:rPr>
                <w:rStyle w:val="Hyperlink"/>
                <w:rFonts w:ascii="DIN Next LT Arabic" w:hAnsi="DIN Next LT Arabic" w:cs="DIN Next LT Arabic"/>
                <w:i w:val="0"/>
                <w:iCs w:val="0"/>
                <w:rtl/>
              </w:rPr>
              <w:fldChar w:fldCharType="end"/>
            </w:r>
          </w:hyperlink>
        </w:p>
        <w:p w14:paraId="0AD31AE9" w14:textId="31A54B17" w:rsidR="005800D0" w:rsidRPr="005800D0" w:rsidRDefault="00581F4B" w:rsidP="005800D0">
          <w:pPr>
            <w:pStyle w:val="TOC3"/>
            <w:tabs>
              <w:tab w:val="left" w:pos="2963"/>
            </w:tabs>
            <w:rPr>
              <w:rFonts w:ascii="DIN Next LT Arabic" w:hAnsi="DIN Next LT Arabic" w:cs="DIN Next LT Arabic"/>
              <w:i w:val="0"/>
              <w:iCs w:val="0"/>
              <w:sz w:val="22"/>
              <w:szCs w:val="22"/>
            </w:rPr>
          </w:pPr>
          <w:hyperlink w:anchor="_Toc38549659" w:history="1">
            <w:r w:rsidR="005800D0" w:rsidRPr="005800D0">
              <w:rPr>
                <w:rStyle w:val="Hyperlink"/>
                <w:rFonts w:ascii="DIN Next LT Arabic" w:hAnsi="DIN Next LT Arabic" w:cs="DIN Next LT Arabic"/>
                <w:i w:val="0"/>
                <w:iCs w:val="0"/>
                <w:rtl/>
              </w:rPr>
              <w:t>25</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مسؤولية المتعاقد</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_Toc38549659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22</w:t>
            </w:r>
            <w:r w:rsidR="005800D0" w:rsidRPr="005800D0">
              <w:rPr>
                <w:rStyle w:val="Hyperlink"/>
                <w:rFonts w:ascii="DIN Next LT Arabic" w:hAnsi="DIN Next LT Arabic" w:cs="DIN Next LT Arabic"/>
                <w:i w:val="0"/>
                <w:iCs w:val="0"/>
                <w:rtl/>
              </w:rPr>
              <w:fldChar w:fldCharType="end"/>
            </w:r>
          </w:hyperlink>
        </w:p>
        <w:p w14:paraId="5FBC1C1B" w14:textId="5304739F" w:rsidR="005800D0" w:rsidRPr="005800D0" w:rsidRDefault="00581F4B" w:rsidP="005800D0">
          <w:pPr>
            <w:pStyle w:val="TOC3"/>
            <w:tabs>
              <w:tab w:val="left" w:pos="3698"/>
            </w:tabs>
            <w:rPr>
              <w:rFonts w:ascii="DIN Next LT Arabic" w:hAnsi="DIN Next LT Arabic" w:cs="DIN Next LT Arabic"/>
              <w:i w:val="0"/>
              <w:iCs w:val="0"/>
              <w:sz w:val="22"/>
              <w:szCs w:val="22"/>
            </w:rPr>
          </w:pPr>
          <w:hyperlink w:anchor="_Toc38549660" w:history="1">
            <w:r w:rsidR="005800D0" w:rsidRPr="005800D0">
              <w:rPr>
                <w:rStyle w:val="Hyperlink"/>
                <w:rFonts w:ascii="DIN Next LT Arabic" w:hAnsi="DIN Next LT Arabic" w:cs="DIN Next LT Arabic"/>
                <w:i w:val="0"/>
                <w:iCs w:val="0"/>
                <w:rtl/>
              </w:rPr>
              <w:t>26</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ممثل المتعاقد في الموقع</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_Toc38549660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23</w:t>
            </w:r>
            <w:r w:rsidR="005800D0" w:rsidRPr="005800D0">
              <w:rPr>
                <w:rStyle w:val="Hyperlink"/>
                <w:rFonts w:ascii="DIN Next LT Arabic" w:hAnsi="DIN Next LT Arabic" w:cs="DIN Next LT Arabic"/>
                <w:i w:val="0"/>
                <w:iCs w:val="0"/>
                <w:rtl/>
              </w:rPr>
              <w:fldChar w:fldCharType="end"/>
            </w:r>
          </w:hyperlink>
        </w:p>
        <w:p w14:paraId="4E8F323E" w14:textId="2D536C13" w:rsidR="005800D0" w:rsidRPr="005800D0" w:rsidRDefault="00581F4B" w:rsidP="005800D0">
          <w:pPr>
            <w:pStyle w:val="TOC3"/>
            <w:tabs>
              <w:tab w:val="left" w:pos="2520"/>
            </w:tabs>
            <w:rPr>
              <w:rFonts w:ascii="DIN Next LT Arabic" w:hAnsi="DIN Next LT Arabic" w:cs="DIN Next LT Arabic"/>
              <w:i w:val="0"/>
              <w:iCs w:val="0"/>
              <w:sz w:val="22"/>
              <w:szCs w:val="22"/>
            </w:rPr>
          </w:pPr>
          <w:hyperlink w:anchor="_Toc38549661" w:history="1">
            <w:r w:rsidR="005800D0" w:rsidRPr="005800D0">
              <w:rPr>
                <w:rStyle w:val="Hyperlink"/>
                <w:rFonts w:ascii="DIN Next LT Arabic" w:hAnsi="DIN Next LT Arabic" w:cs="DIN Next LT Arabic"/>
                <w:i w:val="0"/>
                <w:iCs w:val="0"/>
                <w:rtl/>
              </w:rPr>
              <w:t>27</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تنسيق التوريد</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_Toc38549661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23</w:t>
            </w:r>
            <w:r w:rsidR="005800D0" w:rsidRPr="005800D0">
              <w:rPr>
                <w:rStyle w:val="Hyperlink"/>
                <w:rFonts w:ascii="DIN Next LT Arabic" w:hAnsi="DIN Next LT Arabic" w:cs="DIN Next LT Arabic"/>
                <w:i w:val="0"/>
                <w:iCs w:val="0"/>
                <w:rtl/>
              </w:rPr>
              <w:fldChar w:fldCharType="end"/>
            </w:r>
          </w:hyperlink>
        </w:p>
        <w:p w14:paraId="668746B8" w14:textId="05B2BEA1" w:rsidR="005800D0" w:rsidRPr="005800D0" w:rsidRDefault="00581F4B" w:rsidP="005800D0">
          <w:pPr>
            <w:pStyle w:val="TOC3"/>
            <w:tabs>
              <w:tab w:val="left" w:pos="3476"/>
            </w:tabs>
            <w:rPr>
              <w:rFonts w:ascii="DIN Next LT Arabic" w:hAnsi="DIN Next LT Arabic" w:cs="DIN Next LT Arabic"/>
              <w:i w:val="0"/>
              <w:iCs w:val="0"/>
              <w:sz w:val="22"/>
              <w:szCs w:val="22"/>
            </w:rPr>
          </w:pPr>
          <w:hyperlink w:anchor="_Toc38549662" w:history="1">
            <w:r w:rsidR="005800D0" w:rsidRPr="005800D0">
              <w:rPr>
                <w:rStyle w:val="Hyperlink"/>
                <w:rFonts w:ascii="DIN Next LT Arabic" w:hAnsi="DIN Next LT Arabic" w:cs="DIN Next LT Arabic"/>
                <w:i w:val="0"/>
                <w:iCs w:val="0"/>
                <w:rtl/>
              </w:rPr>
              <w:t>28</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السلامة والصحة المهنية</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_Toc38549662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23</w:t>
            </w:r>
            <w:r w:rsidR="005800D0" w:rsidRPr="005800D0">
              <w:rPr>
                <w:rStyle w:val="Hyperlink"/>
                <w:rFonts w:ascii="DIN Next LT Arabic" w:hAnsi="DIN Next LT Arabic" w:cs="DIN Next LT Arabic"/>
                <w:i w:val="0"/>
                <w:iCs w:val="0"/>
                <w:rtl/>
              </w:rPr>
              <w:fldChar w:fldCharType="end"/>
            </w:r>
          </w:hyperlink>
        </w:p>
        <w:p w14:paraId="6EB0E4A5" w14:textId="2214184D" w:rsidR="005800D0" w:rsidRPr="005800D0" w:rsidRDefault="00581F4B" w:rsidP="005800D0">
          <w:pPr>
            <w:pStyle w:val="TOC3"/>
            <w:tabs>
              <w:tab w:val="left" w:pos="2320"/>
            </w:tabs>
            <w:rPr>
              <w:rFonts w:ascii="DIN Next LT Arabic" w:hAnsi="DIN Next LT Arabic" w:cs="DIN Next LT Arabic"/>
              <w:i w:val="0"/>
              <w:iCs w:val="0"/>
              <w:sz w:val="22"/>
              <w:szCs w:val="22"/>
            </w:rPr>
          </w:pPr>
          <w:hyperlink w:anchor="_Toc38549663" w:history="1">
            <w:r w:rsidR="005800D0" w:rsidRPr="005800D0">
              <w:rPr>
                <w:rStyle w:val="Hyperlink"/>
                <w:rFonts w:ascii="DIN Next LT Arabic" w:hAnsi="DIN Next LT Arabic" w:cs="DIN Next LT Arabic"/>
                <w:i w:val="0"/>
                <w:iCs w:val="0"/>
                <w:rtl/>
              </w:rPr>
              <w:t>29</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حماية البيئة</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_Toc38549663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23</w:t>
            </w:r>
            <w:r w:rsidR="005800D0" w:rsidRPr="005800D0">
              <w:rPr>
                <w:rStyle w:val="Hyperlink"/>
                <w:rFonts w:ascii="DIN Next LT Arabic" w:hAnsi="DIN Next LT Arabic" w:cs="DIN Next LT Arabic"/>
                <w:i w:val="0"/>
                <w:iCs w:val="0"/>
                <w:rtl/>
              </w:rPr>
              <w:fldChar w:fldCharType="end"/>
            </w:r>
          </w:hyperlink>
        </w:p>
        <w:p w14:paraId="13408C0C" w14:textId="0B2E51D1" w:rsidR="005800D0" w:rsidRPr="005800D0" w:rsidRDefault="00581F4B" w:rsidP="005800D0">
          <w:pPr>
            <w:pStyle w:val="TOC3"/>
            <w:tabs>
              <w:tab w:val="left" w:pos="2475"/>
            </w:tabs>
            <w:rPr>
              <w:rFonts w:ascii="DIN Next LT Arabic" w:hAnsi="DIN Next LT Arabic" w:cs="DIN Next LT Arabic"/>
              <w:i w:val="0"/>
              <w:iCs w:val="0"/>
              <w:sz w:val="22"/>
              <w:szCs w:val="22"/>
            </w:rPr>
          </w:pPr>
          <w:hyperlink w:anchor="_Toc38549664" w:history="1">
            <w:r w:rsidR="005800D0" w:rsidRPr="005800D0">
              <w:rPr>
                <w:rStyle w:val="Hyperlink"/>
                <w:rFonts w:ascii="DIN Next LT Arabic" w:hAnsi="DIN Next LT Arabic" w:cs="DIN Next LT Arabic"/>
                <w:i w:val="0"/>
                <w:iCs w:val="0"/>
                <w:rtl/>
              </w:rPr>
              <w:t>30</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ضمان الجودة</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_Toc38549664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24</w:t>
            </w:r>
            <w:r w:rsidR="005800D0" w:rsidRPr="005800D0">
              <w:rPr>
                <w:rStyle w:val="Hyperlink"/>
                <w:rFonts w:ascii="DIN Next LT Arabic" w:hAnsi="DIN Next LT Arabic" w:cs="DIN Next LT Arabic"/>
                <w:i w:val="0"/>
                <w:iCs w:val="0"/>
                <w:rtl/>
              </w:rPr>
              <w:fldChar w:fldCharType="end"/>
            </w:r>
          </w:hyperlink>
        </w:p>
        <w:p w14:paraId="2E4976D0" w14:textId="69C0B992" w:rsidR="005800D0" w:rsidRPr="005800D0" w:rsidRDefault="00581F4B" w:rsidP="005800D0">
          <w:pPr>
            <w:pStyle w:val="TOC3"/>
            <w:tabs>
              <w:tab w:val="left" w:pos="2430"/>
            </w:tabs>
            <w:rPr>
              <w:rFonts w:ascii="DIN Next LT Arabic" w:hAnsi="DIN Next LT Arabic" w:cs="DIN Next LT Arabic"/>
              <w:i w:val="0"/>
              <w:iCs w:val="0"/>
              <w:sz w:val="22"/>
              <w:szCs w:val="22"/>
            </w:rPr>
          </w:pPr>
          <w:hyperlink w:anchor="_Toc38549665" w:history="1">
            <w:r w:rsidR="005800D0" w:rsidRPr="005800D0">
              <w:rPr>
                <w:rStyle w:val="Hyperlink"/>
                <w:rFonts w:ascii="DIN Next LT Arabic" w:hAnsi="DIN Next LT Arabic" w:cs="DIN Next LT Arabic"/>
                <w:i w:val="0"/>
                <w:iCs w:val="0"/>
                <w:rtl/>
              </w:rPr>
              <w:t>31</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نقل الأصناف</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_Toc38549665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24</w:t>
            </w:r>
            <w:r w:rsidR="005800D0" w:rsidRPr="005800D0">
              <w:rPr>
                <w:rStyle w:val="Hyperlink"/>
                <w:rFonts w:ascii="DIN Next LT Arabic" w:hAnsi="DIN Next LT Arabic" w:cs="DIN Next LT Arabic"/>
                <w:i w:val="0"/>
                <w:iCs w:val="0"/>
                <w:rtl/>
              </w:rPr>
              <w:fldChar w:fldCharType="end"/>
            </w:r>
          </w:hyperlink>
        </w:p>
        <w:p w14:paraId="535FC3DB" w14:textId="7C2AD8E6" w:rsidR="005800D0" w:rsidRPr="005800D0" w:rsidRDefault="00581F4B" w:rsidP="005800D0">
          <w:pPr>
            <w:pStyle w:val="TOC3"/>
            <w:tabs>
              <w:tab w:val="left" w:pos="3551"/>
            </w:tabs>
            <w:rPr>
              <w:rFonts w:ascii="DIN Next LT Arabic" w:hAnsi="DIN Next LT Arabic" w:cs="DIN Next LT Arabic"/>
              <w:i w:val="0"/>
              <w:iCs w:val="0"/>
              <w:sz w:val="22"/>
              <w:szCs w:val="22"/>
            </w:rPr>
          </w:pPr>
          <w:hyperlink w:anchor="_Toc38549666" w:history="1">
            <w:r w:rsidR="005800D0" w:rsidRPr="005800D0">
              <w:rPr>
                <w:rStyle w:val="Hyperlink"/>
                <w:rFonts w:ascii="DIN Next LT Arabic" w:hAnsi="DIN Next LT Arabic" w:cs="DIN Next LT Arabic"/>
                <w:i w:val="0"/>
                <w:iCs w:val="0"/>
                <w:rtl/>
              </w:rPr>
              <w:t>32</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ممتلكات الجهة الحكومية</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_Toc38549666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24</w:t>
            </w:r>
            <w:r w:rsidR="005800D0" w:rsidRPr="005800D0">
              <w:rPr>
                <w:rStyle w:val="Hyperlink"/>
                <w:rFonts w:ascii="DIN Next LT Arabic" w:hAnsi="DIN Next LT Arabic" w:cs="DIN Next LT Arabic"/>
                <w:i w:val="0"/>
                <w:iCs w:val="0"/>
                <w:rtl/>
              </w:rPr>
              <w:fldChar w:fldCharType="end"/>
            </w:r>
          </w:hyperlink>
        </w:p>
        <w:p w14:paraId="1BE98E8A" w14:textId="4DAF3CEA" w:rsidR="005800D0" w:rsidRPr="005800D0" w:rsidRDefault="00581F4B" w:rsidP="005800D0">
          <w:pPr>
            <w:pStyle w:val="TOC3"/>
            <w:tabs>
              <w:tab w:val="left" w:pos="1903"/>
            </w:tabs>
            <w:rPr>
              <w:rFonts w:ascii="DIN Next LT Arabic" w:hAnsi="DIN Next LT Arabic" w:cs="DIN Next LT Arabic"/>
              <w:i w:val="0"/>
              <w:iCs w:val="0"/>
              <w:sz w:val="22"/>
              <w:szCs w:val="22"/>
            </w:rPr>
          </w:pPr>
          <w:hyperlink w:anchor="_Toc38549667" w:history="1">
            <w:r w:rsidR="005800D0" w:rsidRPr="005800D0">
              <w:rPr>
                <w:rStyle w:val="Hyperlink"/>
                <w:rFonts w:ascii="DIN Next LT Arabic" w:hAnsi="DIN Next LT Arabic" w:cs="DIN Next LT Arabic"/>
                <w:i w:val="0"/>
                <w:iCs w:val="0"/>
                <w:rtl/>
              </w:rPr>
              <w:t>33</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التأمين</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_Toc38549667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24</w:t>
            </w:r>
            <w:r w:rsidR="005800D0" w:rsidRPr="005800D0">
              <w:rPr>
                <w:rStyle w:val="Hyperlink"/>
                <w:rFonts w:ascii="DIN Next LT Arabic" w:hAnsi="DIN Next LT Arabic" w:cs="DIN Next LT Arabic"/>
                <w:i w:val="0"/>
                <w:iCs w:val="0"/>
                <w:rtl/>
              </w:rPr>
              <w:fldChar w:fldCharType="end"/>
            </w:r>
          </w:hyperlink>
        </w:p>
        <w:p w14:paraId="6A0DFFC6" w14:textId="399B1B5C" w:rsidR="005800D0" w:rsidRPr="005800D0" w:rsidRDefault="00581F4B" w:rsidP="005800D0">
          <w:pPr>
            <w:pStyle w:val="TOC1"/>
            <w:bidi/>
            <w:rPr>
              <w:rFonts w:ascii="DIN Next LT Arabic" w:hAnsi="DIN Next LT Arabic" w:cs="DIN Next LT Arabic"/>
              <w:b w:val="0"/>
              <w:bCs w:val="0"/>
              <w:caps w:val="0"/>
              <w:sz w:val="22"/>
              <w:szCs w:val="22"/>
            </w:rPr>
          </w:pPr>
          <w:hyperlink w:anchor="_Toc38549668" w:history="1">
            <w:r w:rsidR="005800D0" w:rsidRPr="005800D0">
              <w:rPr>
                <w:rStyle w:val="Hyperlink"/>
                <w:rFonts w:ascii="DIN Next LT Arabic" w:hAnsi="DIN Next LT Arabic" w:cs="DIN Next LT Arabic"/>
                <w:rtl/>
              </w:rPr>
              <w:t>القسم الرابع: توريد الأصناف والمواد</w:t>
            </w:r>
            <w:r w:rsidR="005800D0" w:rsidRPr="005800D0">
              <w:rPr>
                <w:rFonts w:ascii="DIN Next LT Arabic" w:hAnsi="DIN Next LT Arabic" w:cs="DIN Next LT Arabic"/>
                <w:webHidden/>
              </w:rPr>
              <w:tab/>
            </w:r>
            <w:r w:rsidR="005800D0" w:rsidRPr="005800D0">
              <w:rPr>
                <w:rStyle w:val="Hyperlink"/>
                <w:rFonts w:ascii="DIN Next LT Arabic" w:hAnsi="DIN Next LT Arabic" w:cs="DIN Next LT Arabic"/>
                <w:rtl/>
              </w:rPr>
              <w:fldChar w:fldCharType="begin"/>
            </w:r>
            <w:r w:rsidR="005800D0" w:rsidRPr="005800D0">
              <w:rPr>
                <w:rFonts w:ascii="DIN Next LT Arabic" w:hAnsi="DIN Next LT Arabic" w:cs="DIN Next LT Arabic"/>
                <w:webHidden/>
              </w:rPr>
              <w:instrText xml:space="preserve"> PAGEREF _Toc38549668 \h </w:instrText>
            </w:r>
            <w:r w:rsidR="005800D0" w:rsidRPr="005800D0">
              <w:rPr>
                <w:rStyle w:val="Hyperlink"/>
                <w:rFonts w:ascii="DIN Next LT Arabic" w:hAnsi="DIN Next LT Arabic" w:cs="DIN Next LT Arabic"/>
                <w:rtl/>
              </w:rPr>
            </w:r>
            <w:r w:rsidR="005800D0" w:rsidRPr="005800D0">
              <w:rPr>
                <w:rStyle w:val="Hyperlink"/>
                <w:rFonts w:ascii="DIN Next LT Arabic" w:hAnsi="DIN Next LT Arabic" w:cs="DIN Next LT Arabic"/>
                <w:rtl/>
              </w:rPr>
              <w:fldChar w:fldCharType="separate"/>
            </w:r>
            <w:r w:rsidR="00AC530C">
              <w:rPr>
                <w:rFonts w:ascii="DIN Next LT Arabic" w:hAnsi="DIN Next LT Arabic" w:cs="DIN Next LT Arabic"/>
                <w:webHidden/>
                <w:rtl/>
              </w:rPr>
              <w:t>26</w:t>
            </w:r>
            <w:r w:rsidR="005800D0" w:rsidRPr="005800D0">
              <w:rPr>
                <w:rStyle w:val="Hyperlink"/>
                <w:rFonts w:ascii="DIN Next LT Arabic" w:hAnsi="DIN Next LT Arabic" w:cs="DIN Next LT Arabic"/>
                <w:rtl/>
              </w:rPr>
              <w:fldChar w:fldCharType="end"/>
            </w:r>
          </w:hyperlink>
        </w:p>
        <w:p w14:paraId="361A3F40" w14:textId="48D8BB17" w:rsidR="005800D0" w:rsidRPr="005800D0" w:rsidRDefault="00581F4B" w:rsidP="005800D0">
          <w:pPr>
            <w:pStyle w:val="TOC3"/>
            <w:tabs>
              <w:tab w:val="left" w:pos="2315"/>
            </w:tabs>
            <w:rPr>
              <w:rFonts w:ascii="DIN Next LT Arabic" w:hAnsi="DIN Next LT Arabic" w:cs="DIN Next LT Arabic"/>
              <w:i w:val="0"/>
              <w:iCs w:val="0"/>
              <w:sz w:val="22"/>
              <w:szCs w:val="22"/>
            </w:rPr>
          </w:pPr>
          <w:hyperlink w:anchor="_Toc38549669" w:history="1">
            <w:r w:rsidR="005800D0" w:rsidRPr="005800D0">
              <w:rPr>
                <w:rStyle w:val="Hyperlink"/>
                <w:rFonts w:ascii="DIN Next LT Arabic" w:hAnsi="DIN Next LT Arabic" w:cs="DIN Next LT Arabic"/>
                <w:i w:val="0"/>
                <w:iCs w:val="0"/>
                <w:rtl/>
              </w:rPr>
              <w:t>34</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بدء الأعمال</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_Toc38549669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26</w:t>
            </w:r>
            <w:r w:rsidR="005800D0" w:rsidRPr="005800D0">
              <w:rPr>
                <w:rStyle w:val="Hyperlink"/>
                <w:rFonts w:ascii="DIN Next LT Arabic" w:hAnsi="DIN Next LT Arabic" w:cs="DIN Next LT Arabic"/>
                <w:i w:val="0"/>
                <w:iCs w:val="0"/>
                <w:rtl/>
              </w:rPr>
              <w:fldChar w:fldCharType="end"/>
            </w:r>
          </w:hyperlink>
        </w:p>
        <w:p w14:paraId="27F93871" w14:textId="175EBDDC" w:rsidR="005800D0" w:rsidRPr="005800D0" w:rsidRDefault="00581F4B" w:rsidP="005800D0">
          <w:pPr>
            <w:pStyle w:val="TOC3"/>
            <w:tabs>
              <w:tab w:val="left" w:pos="2425"/>
            </w:tabs>
            <w:rPr>
              <w:rFonts w:ascii="DIN Next LT Arabic" w:hAnsi="DIN Next LT Arabic" w:cs="DIN Next LT Arabic"/>
              <w:i w:val="0"/>
              <w:iCs w:val="0"/>
              <w:sz w:val="22"/>
              <w:szCs w:val="22"/>
            </w:rPr>
          </w:pPr>
          <w:hyperlink w:anchor="_Toc38549670" w:history="1">
            <w:r w:rsidR="005800D0" w:rsidRPr="005800D0">
              <w:rPr>
                <w:rStyle w:val="Hyperlink"/>
                <w:rFonts w:ascii="DIN Next LT Arabic" w:hAnsi="DIN Next LT Arabic" w:cs="DIN Next LT Arabic"/>
                <w:i w:val="0"/>
                <w:iCs w:val="0"/>
                <w:rtl/>
              </w:rPr>
              <w:t>35</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برنامج العمل</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_Toc38549670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26</w:t>
            </w:r>
            <w:r w:rsidR="005800D0" w:rsidRPr="005800D0">
              <w:rPr>
                <w:rStyle w:val="Hyperlink"/>
                <w:rFonts w:ascii="DIN Next LT Arabic" w:hAnsi="DIN Next LT Arabic" w:cs="DIN Next LT Arabic"/>
                <w:i w:val="0"/>
                <w:iCs w:val="0"/>
                <w:rtl/>
              </w:rPr>
              <w:fldChar w:fldCharType="end"/>
            </w:r>
          </w:hyperlink>
        </w:p>
        <w:p w14:paraId="1EF717C0" w14:textId="136D5749" w:rsidR="005800D0" w:rsidRPr="005800D0" w:rsidRDefault="00581F4B" w:rsidP="005800D0">
          <w:pPr>
            <w:pStyle w:val="TOC3"/>
            <w:tabs>
              <w:tab w:val="left" w:pos="3870"/>
            </w:tabs>
            <w:rPr>
              <w:rFonts w:ascii="DIN Next LT Arabic" w:hAnsi="DIN Next LT Arabic" w:cs="DIN Next LT Arabic"/>
              <w:i w:val="0"/>
              <w:iCs w:val="0"/>
              <w:sz w:val="22"/>
              <w:szCs w:val="22"/>
            </w:rPr>
          </w:pPr>
          <w:hyperlink w:anchor="_Toc38549671" w:history="1">
            <w:r w:rsidR="005800D0" w:rsidRPr="005800D0">
              <w:rPr>
                <w:rStyle w:val="Hyperlink"/>
                <w:rFonts w:ascii="DIN Next LT Arabic" w:hAnsi="DIN Next LT Arabic" w:cs="DIN Next LT Arabic"/>
                <w:i w:val="0"/>
                <w:iCs w:val="0"/>
                <w:rtl/>
              </w:rPr>
              <w:t>36</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ضمان جودة الأصناف والمواد</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_Toc38549671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27</w:t>
            </w:r>
            <w:r w:rsidR="005800D0" w:rsidRPr="005800D0">
              <w:rPr>
                <w:rStyle w:val="Hyperlink"/>
                <w:rFonts w:ascii="DIN Next LT Arabic" w:hAnsi="DIN Next LT Arabic" w:cs="DIN Next LT Arabic"/>
                <w:i w:val="0"/>
                <w:iCs w:val="0"/>
                <w:rtl/>
              </w:rPr>
              <w:fldChar w:fldCharType="end"/>
            </w:r>
          </w:hyperlink>
        </w:p>
        <w:p w14:paraId="0856EC48" w14:textId="595A1F6F" w:rsidR="005800D0" w:rsidRPr="005800D0" w:rsidRDefault="00581F4B" w:rsidP="005800D0">
          <w:pPr>
            <w:pStyle w:val="TOC3"/>
            <w:tabs>
              <w:tab w:val="left" w:pos="3576"/>
            </w:tabs>
            <w:rPr>
              <w:rFonts w:ascii="DIN Next LT Arabic" w:hAnsi="DIN Next LT Arabic" w:cs="DIN Next LT Arabic"/>
              <w:i w:val="0"/>
              <w:iCs w:val="0"/>
              <w:sz w:val="22"/>
              <w:szCs w:val="22"/>
            </w:rPr>
          </w:pPr>
          <w:hyperlink w:anchor="_Toc38549672" w:history="1">
            <w:r w:rsidR="005800D0" w:rsidRPr="005800D0">
              <w:rPr>
                <w:rStyle w:val="Hyperlink"/>
                <w:rFonts w:ascii="DIN Next LT Arabic" w:hAnsi="DIN Next LT Arabic" w:cs="DIN Next LT Arabic"/>
                <w:i w:val="0"/>
                <w:iCs w:val="0"/>
                <w:rtl/>
              </w:rPr>
              <w:t>37</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التعبئة والتغليف والتوثيق</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_Toc38549672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27</w:t>
            </w:r>
            <w:r w:rsidR="005800D0" w:rsidRPr="005800D0">
              <w:rPr>
                <w:rStyle w:val="Hyperlink"/>
                <w:rFonts w:ascii="DIN Next LT Arabic" w:hAnsi="DIN Next LT Arabic" w:cs="DIN Next LT Arabic"/>
                <w:i w:val="0"/>
                <w:iCs w:val="0"/>
                <w:rtl/>
              </w:rPr>
              <w:fldChar w:fldCharType="end"/>
            </w:r>
          </w:hyperlink>
        </w:p>
        <w:p w14:paraId="09B33D3B" w14:textId="2A7CB5E7" w:rsidR="005800D0" w:rsidRPr="005800D0" w:rsidRDefault="00581F4B" w:rsidP="005800D0">
          <w:pPr>
            <w:pStyle w:val="TOC3"/>
            <w:tabs>
              <w:tab w:val="left" w:pos="2580"/>
            </w:tabs>
            <w:rPr>
              <w:rFonts w:ascii="DIN Next LT Arabic" w:hAnsi="DIN Next LT Arabic" w:cs="DIN Next LT Arabic"/>
              <w:i w:val="0"/>
              <w:iCs w:val="0"/>
              <w:sz w:val="22"/>
              <w:szCs w:val="22"/>
            </w:rPr>
          </w:pPr>
          <w:hyperlink w:anchor="_Toc38549673" w:history="1">
            <w:r w:rsidR="005800D0" w:rsidRPr="005800D0">
              <w:rPr>
                <w:rStyle w:val="Hyperlink"/>
                <w:rFonts w:ascii="DIN Next LT Arabic" w:hAnsi="DIN Next LT Arabic" w:cs="DIN Next LT Arabic"/>
                <w:i w:val="0"/>
                <w:iCs w:val="0"/>
                <w:rtl/>
              </w:rPr>
              <w:t>38</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تسلم الأصناف</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_Toc38549673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27</w:t>
            </w:r>
            <w:r w:rsidR="005800D0" w:rsidRPr="005800D0">
              <w:rPr>
                <w:rStyle w:val="Hyperlink"/>
                <w:rFonts w:ascii="DIN Next LT Arabic" w:hAnsi="DIN Next LT Arabic" w:cs="DIN Next LT Arabic"/>
                <w:i w:val="0"/>
                <w:iCs w:val="0"/>
                <w:rtl/>
              </w:rPr>
              <w:fldChar w:fldCharType="end"/>
            </w:r>
          </w:hyperlink>
        </w:p>
        <w:p w14:paraId="3C40C751" w14:textId="7A507930" w:rsidR="005800D0" w:rsidRPr="005800D0" w:rsidRDefault="00581F4B" w:rsidP="005800D0">
          <w:pPr>
            <w:pStyle w:val="TOC3"/>
            <w:tabs>
              <w:tab w:val="left" w:pos="2888"/>
            </w:tabs>
            <w:rPr>
              <w:rFonts w:ascii="DIN Next LT Arabic" w:hAnsi="DIN Next LT Arabic" w:cs="DIN Next LT Arabic"/>
              <w:i w:val="0"/>
              <w:iCs w:val="0"/>
              <w:sz w:val="22"/>
              <w:szCs w:val="22"/>
            </w:rPr>
          </w:pPr>
          <w:hyperlink w:anchor="_Toc38549674" w:history="1">
            <w:r w:rsidR="005800D0" w:rsidRPr="005800D0">
              <w:rPr>
                <w:rStyle w:val="Hyperlink"/>
                <w:rFonts w:ascii="DIN Next LT Arabic" w:hAnsi="DIN Next LT Arabic" w:cs="DIN Next LT Arabic"/>
                <w:i w:val="0"/>
                <w:iCs w:val="0"/>
                <w:rtl/>
              </w:rPr>
              <w:t>39</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حل النزاعات الفنية</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_Toc38549674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28</w:t>
            </w:r>
            <w:r w:rsidR="005800D0" w:rsidRPr="005800D0">
              <w:rPr>
                <w:rStyle w:val="Hyperlink"/>
                <w:rFonts w:ascii="DIN Next LT Arabic" w:hAnsi="DIN Next LT Arabic" w:cs="DIN Next LT Arabic"/>
                <w:i w:val="0"/>
                <w:iCs w:val="0"/>
                <w:rtl/>
              </w:rPr>
              <w:fldChar w:fldCharType="end"/>
            </w:r>
          </w:hyperlink>
        </w:p>
        <w:p w14:paraId="1C2B41D3" w14:textId="287F07C3" w:rsidR="005800D0" w:rsidRPr="005800D0" w:rsidRDefault="00581F4B" w:rsidP="005800D0">
          <w:pPr>
            <w:pStyle w:val="TOC3"/>
            <w:tabs>
              <w:tab w:val="left" w:pos="2471"/>
            </w:tabs>
            <w:rPr>
              <w:rFonts w:ascii="DIN Next LT Arabic" w:hAnsi="DIN Next LT Arabic" w:cs="DIN Next LT Arabic"/>
              <w:i w:val="0"/>
              <w:iCs w:val="0"/>
              <w:sz w:val="22"/>
              <w:szCs w:val="22"/>
            </w:rPr>
          </w:pPr>
          <w:hyperlink w:anchor="_Toc38549675" w:history="1">
            <w:r w:rsidR="005800D0" w:rsidRPr="005800D0">
              <w:rPr>
                <w:rStyle w:val="Hyperlink"/>
                <w:rFonts w:ascii="DIN Next LT Arabic" w:hAnsi="DIN Next LT Arabic" w:cs="DIN Next LT Arabic"/>
                <w:i w:val="0"/>
                <w:iCs w:val="0"/>
                <w:rtl/>
              </w:rPr>
              <w:t>40</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طلبات التغيير</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_Toc38549675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28</w:t>
            </w:r>
            <w:r w:rsidR="005800D0" w:rsidRPr="005800D0">
              <w:rPr>
                <w:rStyle w:val="Hyperlink"/>
                <w:rFonts w:ascii="DIN Next LT Arabic" w:hAnsi="DIN Next LT Arabic" w:cs="DIN Next LT Arabic"/>
                <w:i w:val="0"/>
                <w:iCs w:val="0"/>
                <w:rtl/>
              </w:rPr>
              <w:fldChar w:fldCharType="end"/>
            </w:r>
          </w:hyperlink>
        </w:p>
        <w:p w14:paraId="4288F57F" w14:textId="0017E688" w:rsidR="005800D0" w:rsidRPr="005800D0" w:rsidRDefault="00581F4B" w:rsidP="005800D0">
          <w:pPr>
            <w:pStyle w:val="TOC3"/>
            <w:tabs>
              <w:tab w:val="left" w:pos="2560"/>
            </w:tabs>
            <w:rPr>
              <w:rFonts w:ascii="DIN Next LT Arabic" w:hAnsi="DIN Next LT Arabic" w:cs="DIN Next LT Arabic"/>
              <w:i w:val="0"/>
              <w:iCs w:val="0"/>
              <w:sz w:val="22"/>
              <w:szCs w:val="22"/>
            </w:rPr>
          </w:pPr>
          <w:hyperlink w:anchor="_Toc38549676" w:history="1">
            <w:r w:rsidR="005800D0" w:rsidRPr="005800D0">
              <w:rPr>
                <w:rStyle w:val="Hyperlink"/>
                <w:rFonts w:ascii="DIN Next LT Arabic" w:hAnsi="DIN Next LT Arabic" w:cs="DIN Next LT Arabic"/>
                <w:i w:val="0"/>
                <w:iCs w:val="0"/>
                <w:rtl/>
              </w:rPr>
              <w:t>41</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إيقاف الأعمال</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_Toc38549676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29</w:t>
            </w:r>
            <w:r w:rsidR="005800D0" w:rsidRPr="005800D0">
              <w:rPr>
                <w:rStyle w:val="Hyperlink"/>
                <w:rFonts w:ascii="DIN Next LT Arabic" w:hAnsi="DIN Next LT Arabic" w:cs="DIN Next LT Arabic"/>
                <w:i w:val="0"/>
                <w:iCs w:val="0"/>
                <w:rtl/>
              </w:rPr>
              <w:fldChar w:fldCharType="end"/>
            </w:r>
          </w:hyperlink>
        </w:p>
        <w:p w14:paraId="1B3EEBAC" w14:textId="30F60731" w:rsidR="005800D0" w:rsidRPr="005800D0" w:rsidRDefault="00581F4B" w:rsidP="005800D0">
          <w:pPr>
            <w:pStyle w:val="TOC3"/>
            <w:tabs>
              <w:tab w:val="left" w:pos="3594"/>
            </w:tabs>
            <w:rPr>
              <w:rFonts w:ascii="DIN Next LT Arabic" w:hAnsi="DIN Next LT Arabic" w:cs="DIN Next LT Arabic"/>
              <w:i w:val="0"/>
              <w:iCs w:val="0"/>
              <w:sz w:val="22"/>
              <w:szCs w:val="22"/>
            </w:rPr>
          </w:pPr>
          <w:hyperlink w:anchor="_Toc38549677" w:history="1">
            <w:r w:rsidR="005800D0" w:rsidRPr="005800D0">
              <w:rPr>
                <w:rStyle w:val="Hyperlink"/>
                <w:rFonts w:ascii="DIN Next LT Arabic" w:hAnsi="DIN Next LT Arabic" w:cs="DIN Next LT Arabic"/>
                <w:i w:val="0"/>
                <w:iCs w:val="0"/>
                <w:rtl/>
              </w:rPr>
              <w:t>42</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زيادة الالتزامات وتخفيضها</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_Toc38549677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30</w:t>
            </w:r>
            <w:r w:rsidR="005800D0" w:rsidRPr="005800D0">
              <w:rPr>
                <w:rStyle w:val="Hyperlink"/>
                <w:rFonts w:ascii="DIN Next LT Arabic" w:hAnsi="DIN Next LT Arabic" w:cs="DIN Next LT Arabic"/>
                <w:i w:val="0"/>
                <w:iCs w:val="0"/>
                <w:rtl/>
              </w:rPr>
              <w:fldChar w:fldCharType="end"/>
            </w:r>
          </w:hyperlink>
        </w:p>
        <w:p w14:paraId="57E3D37D" w14:textId="39776688" w:rsidR="005800D0" w:rsidRPr="005800D0" w:rsidRDefault="00581F4B" w:rsidP="005800D0">
          <w:pPr>
            <w:pStyle w:val="TOC3"/>
            <w:tabs>
              <w:tab w:val="left" w:pos="2386"/>
            </w:tabs>
            <w:rPr>
              <w:rFonts w:ascii="DIN Next LT Arabic" w:hAnsi="DIN Next LT Arabic" w:cs="DIN Next LT Arabic"/>
              <w:i w:val="0"/>
              <w:iCs w:val="0"/>
              <w:sz w:val="22"/>
              <w:szCs w:val="22"/>
            </w:rPr>
          </w:pPr>
          <w:hyperlink w:anchor="_Toc38549678" w:history="1">
            <w:r w:rsidR="005800D0" w:rsidRPr="005800D0">
              <w:rPr>
                <w:rStyle w:val="Hyperlink"/>
                <w:rFonts w:ascii="DIN Next LT Arabic" w:hAnsi="DIN Next LT Arabic" w:cs="DIN Next LT Arabic"/>
                <w:i w:val="0"/>
                <w:iCs w:val="0"/>
                <w:rtl/>
              </w:rPr>
              <w:t>43</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تمديد العقد</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_Toc38549678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30</w:t>
            </w:r>
            <w:r w:rsidR="005800D0" w:rsidRPr="005800D0">
              <w:rPr>
                <w:rStyle w:val="Hyperlink"/>
                <w:rFonts w:ascii="DIN Next LT Arabic" w:hAnsi="DIN Next LT Arabic" w:cs="DIN Next LT Arabic"/>
                <w:i w:val="0"/>
                <w:iCs w:val="0"/>
                <w:rtl/>
              </w:rPr>
              <w:fldChar w:fldCharType="end"/>
            </w:r>
          </w:hyperlink>
        </w:p>
        <w:p w14:paraId="5A35507B" w14:textId="4561F743" w:rsidR="005800D0" w:rsidRPr="005800D0" w:rsidRDefault="00581F4B" w:rsidP="005800D0">
          <w:pPr>
            <w:pStyle w:val="TOC3"/>
            <w:tabs>
              <w:tab w:val="left" w:pos="2584"/>
            </w:tabs>
            <w:rPr>
              <w:rFonts w:ascii="DIN Next LT Arabic" w:hAnsi="DIN Next LT Arabic" w:cs="DIN Next LT Arabic"/>
              <w:i w:val="0"/>
              <w:iCs w:val="0"/>
              <w:sz w:val="22"/>
              <w:szCs w:val="22"/>
            </w:rPr>
          </w:pPr>
          <w:hyperlink w:anchor="_Toc38549679" w:history="1">
            <w:r w:rsidR="005800D0" w:rsidRPr="005800D0">
              <w:rPr>
                <w:rStyle w:val="Hyperlink"/>
                <w:rFonts w:ascii="DIN Next LT Arabic" w:hAnsi="DIN Next LT Arabic" w:cs="DIN Next LT Arabic"/>
                <w:i w:val="0"/>
                <w:iCs w:val="0"/>
                <w:rtl/>
              </w:rPr>
              <w:t>44</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السحب الجزئي</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_Toc38549679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31</w:t>
            </w:r>
            <w:r w:rsidR="005800D0" w:rsidRPr="005800D0">
              <w:rPr>
                <w:rStyle w:val="Hyperlink"/>
                <w:rFonts w:ascii="DIN Next LT Arabic" w:hAnsi="DIN Next LT Arabic" w:cs="DIN Next LT Arabic"/>
                <w:i w:val="0"/>
                <w:iCs w:val="0"/>
                <w:rtl/>
              </w:rPr>
              <w:fldChar w:fldCharType="end"/>
            </w:r>
          </w:hyperlink>
        </w:p>
        <w:p w14:paraId="4A5D5201" w14:textId="711D5B60" w:rsidR="005800D0" w:rsidRPr="005800D0" w:rsidRDefault="00581F4B" w:rsidP="005800D0">
          <w:pPr>
            <w:pStyle w:val="TOC3"/>
            <w:tabs>
              <w:tab w:val="left" w:pos="3000"/>
            </w:tabs>
            <w:rPr>
              <w:rFonts w:ascii="DIN Next LT Arabic" w:hAnsi="DIN Next LT Arabic" w:cs="DIN Next LT Arabic"/>
              <w:i w:val="0"/>
              <w:iCs w:val="0"/>
              <w:sz w:val="22"/>
              <w:szCs w:val="22"/>
            </w:rPr>
          </w:pPr>
          <w:hyperlink w:anchor="_Toc38549680" w:history="1">
            <w:r w:rsidR="005800D0" w:rsidRPr="005800D0">
              <w:rPr>
                <w:rStyle w:val="Hyperlink"/>
                <w:rFonts w:ascii="DIN Next LT Arabic" w:hAnsi="DIN Next LT Arabic" w:cs="DIN Next LT Arabic"/>
                <w:i w:val="0"/>
                <w:iCs w:val="0"/>
                <w:rtl/>
              </w:rPr>
              <w:t>45</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تقييم أداء المتعاقد</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_Toc38549680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31</w:t>
            </w:r>
            <w:r w:rsidR="005800D0" w:rsidRPr="005800D0">
              <w:rPr>
                <w:rStyle w:val="Hyperlink"/>
                <w:rFonts w:ascii="DIN Next LT Arabic" w:hAnsi="DIN Next LT Arabic" w:cs="DIN Next LT Arabic"/>
                <w:i w:val="0"/>
                <w:iCs w:val="0"/>
                <w:rtl/>
              </w:rPr>
              <w:fldChar w:fldCharType="end"/>
            </w:r>
          </w:hyperlink>
        </w:p>
        <w:p w14:paraId="791FC99A" w14:textId="6651F69D" w:rsidR="005800D0" w:rsidRPr="005800D0" w:rsidRDefault="00581F4B" w:rsidP="005800D0">
          <w:pPr>
            <w:pStyle w:val="TOC1"/>
            <w:bidi/>
            <w:rPr>
              <w:rFonts w:ascii="DIN Next LT Arabic" w:hAnsi="DIN Next LT Arabic" w:cs="DIN Next LT Arabic"/>
              <w:b w:val="0"/>
              <w:bCs w:val="0"/>
              <w:caps w:val="0"/>
              <w:sz w:val="22"/>
              <w:szCs w:val="22"/>
            </w:rPr>
          </w:pPr>
          <w:hyperlink w:anchor="_Toc38549681" w:history="1">
            <w:r w:rsidR="005800D0" w:rsidRPr="005800D0">
              <w:rPr>
                <w:rStyle w:val="Hyperlink"/>
                <w:rFonts w:ascii="DIN Next LT Arabic" w:hAnsi="DIN Next LT Arabic" w:cs="DIN Next LT Arabic"/>
                <w:rtl/>
              </w:rPr>
              <w:t>القسم الخامس: الضمانات</w:t>
            </w:r>
            <w:r w:rsidR="005800D0" w:rsidRPr="005800D0">
              <w:rPr>
                <w:rFonts w:ascii="DIN Next LT Arabic" w:hAnsi="DIN Next LT Arabic" w:cs="DIN Next LT Arabic"/>
                <w:webHidden/>
              </w:rPr>
              <w:tab/>
            </w:r>
            <w:r w:rsidR="005800D0" w:rsidRPr="005800D0">
              <w:rPr>
                <w:rStyle w:val="Hyperlink"/>
                <w:rFonts w:ascii="DIN Next LT Arabic" w:hAnsi="DIN Next LT Arabic" w:cs="DIN Next LT Arabic"/>
                <w:rtl/>
              </w:rPr>
              <w:fldChar w:fldCharType="begin"/>
            </w:r>
            <w:r w:rsidR="005800D0" w:rsidRPr="005800D0">
              <w:rPr>
                <w:rFonts w:ascii="DIN Next LT Arabic" w:hAnsi="DIN Next LT Arabic" w:cs="DIN Next LT Arabic"/>
                <w:webHidden/>
              </w:rPr>
              <w:instrText xml:space="preserve"> PAGEREF _Toc38549681 \h </w:instrText>
            </w:r>
            <w:r w:rsidR="005800D0" w:rsidRPr="005800D0">
              <w:rPr>
                <w:rStyle w:val="Hyperlink"/>
                <w:rFonts w:ascii="DIN Next LT Arabic" w:hAnsi="DIN Next LT Arabic" w:cs="DIN Next LT Arabic"/>
                <w:rtl/>
              </w:rPr>
            </w:r>
            <w:r w:rsidR="005800D0" w:rsidRPr="005800D0">
              <w:rPr>
                <w:rStyle w:val="Hyperlink"/>
                <w:rFonts w:ascii="DIN Next LT Arabic" w:hAnsi="DIN Next LT Arabic" w:cs="DIN Next LT Arabic"/>
                <w:rtl/>
              </w:rPr>
              <w:fldChar w:fldCharType="separate"/>
            </w:r>
            <w:r w:rsidR="00AC530C">
              <w:rPr>
                <w:rFonts w:ascii="DIN Next LT Arabic" w:hAnsi="DIN Next LT Arabic" w:cs="DIN Next LT Arabic"/>
                <w:webHidden/>
                <w:rtl/>
              </w:rPr>
              <w:t>33</w:t>
            </w:r>
            <w:r w:rsidR="005800D0" w:rsidRPr="005800D0">
              <w:rPr>
                <w:rStyle w:val="Hyperlink"/>
                <w:rFonts w:ascii="DIN Next LT Arabic" w:hAnsi="DIN Next LT Arabic" w:cs="DIN Next LT Arabic"/>
                <w:rtl/>
              </w:rPr>
              <w:fldChar w:fldCharType="end"/>
            </w:r>
          </w:hyperlink>
        </w:p>
        <w:p w14:paraId="5385FF99" w14:textId="439726C7" w:rsidR="005800D0" w:rsidRPr="005800D0" w:rsidRDefault="00581F4B" w:rsidP="005800D0">
          <w:pPr>
            <w:pStyle w:val="TOC3"/>
            <w:tabs>
              <w:tab w:val="left" w:pos="2627"/>
            </w:tabs>
            <w:rPr>
              <w:rFonts w:ascii="DIN Next LT Arabic" w:hAnsi="DIN Next LT Arabic" w:cs="DIN Next LT Arabic"/>
              <w:i w:val="0"/>
              <w:iCs w:val="0"/>
              <w:sz w:val="22"/>
              <w:szCs w:val="22"/>
            </w:rPr>
          </w:pPr>
          <w:hyperlink w:anchor="_Toc38549682" w:history="1">
            <w:r w:rsidR="005800D0" w:rsidRPr="005800D0">
              <w:rPr>
                <w:rStyle w:val="Hyperlink"/>
                <w:rFonts w:ascii="DIN Next LT Arabic" w:hAnsi="DIN Next LT Arabic" w:cs="DIN Next LT Arabic"/>
                <w:i w:val="0"/>
                <w:iCs w:val="0"/>
                <w:rtl/>
              </w:rPr>
              <w:t>46</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الضمان النهائي</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_Toc38549682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33</w:t>
            </w:r>
            <w:r w:rsidR="005800D0" w:rsidRPr="005800D0">
              <w:rPr>
                <w:rStyle w:val="Hyperlink"/>
                <w:rFonts w:ascii="DIN Next LT Arabic" w:hAnsi="DIN Next LT Arabic" w:cs="DIN Next LT Arabic"/>
                <w:i w:val="0"/>
                <w:iCs w:val="0"/>
                <w:rtl/>
              </w:rPr>
              <w:fldChar w:fldCharType="end"/>
            </w:r>
          </w:hyperlink>
        </w:p>
        <w:p w14:paraId="56AB64BA" w14:textId="4F17DB94" w:rsidR="005800D0" w:rsidRPr="005800D0" w:rsidRDefault="00581F4B" w:rsidP="005800D0">
          <w:pPr>
            <w:pStyle w:val="TOC3"/>
            <w:tabs>
              <w:tab w:val="left" w:pos="3213"/>
            </w:tabs>
            <w:rPr>
              <w:rFonts w:ascii="DIN Next LT Arabic" w:hAnsi="DIN Next LT Arabic" w:cs="DIN Next LT Arabic"/>
              <w:i w:val="0"/>
              <w:iCs w:val="0"/>
              <w:sz w:val="22"/>
              <w:szCs w:val="22"/>
            </w:rPr>
          </w:pPr>
          <w:hyperlink w:anchor="_Toc38549683" w:history="1">
            <w:r w:rsidR="005800D0" w:rsidRPr="005800D0">
              <w:rPr>
                <w:rStyle w:val="Hyperlink"/>
                <w:rFonts w:ascii="DIN Next LT Arabic" w:hAnsi="DIN Next LT Arabic" w:cs="DIN Next LT Arabic"/>
                <w:i w:val="0"/>
                <w:iCs w:val="0"/>
                <w:rtl/>
              </w:rPr>
              <w:t>47</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تمديد الضمان النهائي</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_Toc38549683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33</w:t>
            </w:r>
            <w:r w:rsidR="005800D0" w:rsidRPr="005800D0">
              <w:rPr>
                <w:rStyle w:val="Hyperlink"/>
                <w:rFonts w:ascii="DIN Next LT Arabic" w:hAnsi="DIN Next LT Arabic" w:cs="DIN Next LT Arabic"/>
                <w:i w:val="0"/>
                <w:iCs w:val="0"/>
                <w:rtl/>
              </w:rPr>
              <w:fldChar w:fldCharType="end"/>
            </w:r>
          </w:hyperlink>
        </w:p>
        <w:p w14:paraId="08440CBD" w14:textId="4676BCCA" w:rsidR="005800D0" w:rsidRPr="005800D0" w:rsidRDefault="00581F4B" w:rsidP="005800D0">
          <w:pPr>
            <w:pStyle w:val="TOC3"/>
            <w:tabs>
              <w:tab w:val="left" w:pos="3355"/>
            </w:tabs>
            <w:rPr>
              <w:rFonts w:ascii="DIN Next LT Arabic" w:hAnsi="DIN Next LT Arabic" w:cs="DIN Next LT Arabic"/>
              <w:i w:val="0"/>
              <w:iCs w:val="0"/>
              <w:sz w:val="22"/>
              <w:szCs w:val="22"/>
            </w:rPr>
          </w:pPr>
          <w:hyperlink w:anchor="_Toc38549684" w:history="1">
            <w:r w:rsidR="005800D0" w:rsidRPr="005800D0">
              <w:rPr>
                <w:rStyle w:val="Hyperlink"/>
                <w:rFonts w:ascii="DIN Next LT Arabic" w:hAnsi="DIN Next LT Arabic" w:cs="DIN Next LT Arabic"/>
                <w:i w:val="0"/>
                <w:iCs w:val="0"/>
                <w:rtl/>
              </w:rPr>
              <w:t>48</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مصادرة الضمان النهائي</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_Toc38549684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33</w:t>
            </w:r>
            <w:r w:rsidR="005800D0" w:rsidRPr="005800D0">
              <w:rPr>
                <w:rStyle w:val="Hyperlink"/>
                <w:rFonts w:ascii="DIN Next LT Arabic" w:hAnsi="DIN Next LT Arabic" w:cs="DIN Next LT Arabic"/>
                <w:i w:val="0"/>
                <w:iCs w:val="0"/>
                <w:rtl/>
              </w:rPr>
              <w:fldChar w:fldCharType="end"/>
            </w:r>
          </w:hyperlink>
        </w:p>
        <w:p w14:paraId="35A967FB" w14:textId="208D3950" w:rsidR="005800D0" w:rsidRPr="005800D0" w:rsidRDefault="00581F4B" w:rsidP="005800D0">
          <w:pPr>
            <w:pStyle w:val="TOC1"/>
            <w:bidi/>
            <w:rPr>
              <w:rFonts w:ascii="DIN Next LT Arabic" w:hAnsi="DIN Next LT Arabic" w:cs="DIN Next LT Arabic"/>
              <w:b w:val="0"/>
              <w:bCs w:val="0"/>
              <w:caps w:val="0"/>
              <w:sz w:val="22"/>
              <w:szCs w:val="22"/>
            </w:rPr>
          </w:pPr>
          <w:hyperlink w:anchor="_Toc38549685" w:history="1">
            <w:r w:rsidR="005800D0" w:rsidRPr="005800D0">
              <w:rPr>
                <w:rStyle w:val="Hyperlink"/>
                <w:rFonts w:ascii="DIN Next LT Arabic" w:hAnsi="DIN Next LT Arabic" w:cs="DIN Next LT Arabic"/>
                <w:rtl/>
              </w:rPr>
              <w:t>القسم السادس: إنهاء العقد</w:t>
            </w:r>
            <w:r w:rsidR="005800D0" w:rsidRPr="005800D0">
              <w:rPr>
                <w:rFonts w:ascii="DIN Next LT Arabic" w:hAnsi="DIN Next LT Arabic" w:cs="DIN Next LT Arabic"/>
                <w:webHidden/>
              </w:rPr>
              <w:tab/>
            </w:r>
            <w:r w:rsidR="005800D0" w:rsidRPr="005800D0">
              <w:rPr>
                <w:rStyle w:val="Hyperlink"/>
                <w:rFonts w:ascii="DIN Next LT Arabic" w:hAnsi="DIN Next LT Arabic" w:cs="DIN Next LT Arabic"/>
                <w:rtl/>
              </w:rPr>
              <w:fldChar w:fldCharType="begin"/>
            </w:r>
            <w:r w:rsidR="005800D0" w:rsidRPr="005800D0">
              <w:rPr>
                <w:rFonts w:ascii="DIN Next LT Arabic" w:hAnsi="DIN Next LT Arabic" w:cs="DIN Next LT Arabic"/>
                <w:webHidden/>
              </w:rPr>
              <w:instrText xml:space="preserve"> PAGEREF _Toc38549685 \h </w:instrText>
            </w:r>
            <w:r w:rsidR="005800D0" w:rsidRPr="005800D0">
              <w:rPr>
                <w:rStyle w:val="Hyperlink"/>
                <w:rFonts w:ascii="DIN Next LT Arabic" w:hAnsi="DIN Next LT Arabic" w:cs="DIN Next LT Arabic"/>
                <w:rtl/>
              </w:rPr>
            </w:r>
            <w:r w:rsidR="005800D0" w:rsidRPr="005800D0">
              <w:rPr>
                <w:rStyle w:val="Hyperlink"/>
                <w:rFonts w:ascii="DIN Next LT Arabic" w:hAnsi="DIN Next LT Arabic" w:cs="DIN Next LT Arabic"/>
                <w:rtl/>
              </w:rPr>
              <w:fldChar w:fldCharType="separate"/>
            </w:r>
            <w:r w:rsidR="00AC530C">
              <w:rPr>
                <w:rFonts w:ascii="DIN Next LT Arabic" w:hAnsi="DIN Next LT Arabic" w:cs="DIN Next LT Arabic"/>
                <w:webHidden/>
                <w:rtl/>
              </w:rPr>
              <w:t>34</w:t>
            </w:r>
            <w:r w:rsidR="005800D0" w:rsidRPr="005800D0">
              <w:rPr>
                <w:rStyle w:val="Hyperlink"/>
                <w:rFonts w:ascii="DIN Next LT Arabic" w:hAnsi="DIN Next LT Arabic" w:cs="DIN Next LT Arabic"/>
                <w:rtl/>
              </w:rPr>
              <w:fldChar w:fldCharType="end"/>
            </w:r>
          </w:hyperlink>
        </w:p>
        <w:p w14:paraId="3F06E04D" w14:textId="77BCDEF4" w:rsidR="005800D0" w:rsidRPr="005800D0" w:rsidRDefault="00581F4B" w:rsidP="005800D0">
          <w:pPr>
            <w:pStyle w:val="TOC3"/>
            <w:tabs>
              <w:tab w:val="left" w:pos="4450"/>
            </w:tabs>
            <w:rPr>
              <w:rFonts w:ascii="DIN Next LT Arabic" w:hAnsi="DIN Next LT Arabic" w:cs="DIN Next LT Arabic"/>
              <w:i w:val="0"/>
              <w:iCs w:val="0"/>
              <w:sz w:val="22"/>
              <w:szCs w:val="22"/>
            </w:rPr>
          </w:pPr>
          <w:hyperlink w:anchor="_Toc38549686" w:history="1">
            <w:r w:rsidR="005800D0" w:rsidRPr="005800D0">
              <w:rPr>
                <w:rStyle w:val="Hyperlink"/>
                <w:rFonts w:ascii="DIN Next LT Arabic" w:hAnsi="DIN Next LT Arabic" w:cs="DIN Next LT Arabic"/>
                <w:i w:val="0"/>
                <w:iCs w:val="0"/>
                <w:rtl/>
              </w:rPr>
              <w:t>49</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إنهاء العقد من قِبَل الجهة الحكومية</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_Toc38549686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34</w:t>
            </w:r>
            <w:r w:rsidR="005800D0" w:rsidRPr="005800D0">
              <w:rPr>
                <w:rStyle w:val="Hyperlink"/>
                <w:rFonts w:ascii="DIN Next LT Arabic" w:hAnsi="DIN Next LT Arabic" w:cs="DIN Next LT Arabic"/>
                <w:i w:val="0"/>
                <w:iCs w:val="0"/>
                <w:rtl/>
              </w:rPr>
              <w:fldChar w:fldCharType="end"/>
            </w:r>
          </w:hyperlink>
        </w:p>
        <w:p w14:paraId="05D7B4D4" w14:textId="6DB0435A" w:rsidR="005800D0" w:rsidRPr="005800D0" w:rsidRDefault="00581F4B" w:rsidP="005800D0">
          <w:pPr>
            <w:pStyle w:val="TOC3"/>
            <w:tabs>
              <w:tab w:val="left" w:pos="3028"/>
            </w:tabs>
            <w:rPr>
              <w:rFonts w:ascii="DIN Next LT Arabic" w:hAnsi="DIN Next LT Arabic" w:cs="DIN Next LT Arabic"/>
              <w:i w:val="0"/>
              <w:iCs w:val="0"/>
              <w:sz w:val="22"/>
              <w:szCs w:val="22"/>
            </w:rPr>
          </w:pPr>
          <w:hyperlink w:anchor="_Toc38549687" w:history="1">
            <w:r w:rsidR="005800D0" w:rsidRPr="005800D0">
              <w:rPr>
                <w:rStyle w:val="Hyperlink"/>
                <w:rFonts w:ascii="DIN Next LT Arabic" w:hAnsi="DIN Next LT Arabic" w:cs="DIN Next LT Arabic"/>
                <w:i w:val="0"/>
                <w:iCs w:val="0"/>
                <w:rtl/>
              </w:rPr>
              <w:t>50</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إنهاء العقد بالاتفاق</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_Toc38549687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34</w:t>
            </w:r>
            <w:r w:rsidR="005800D0" w:rsidRPr="005800D0">
              <w:rPr>
                <w:rStyle w:val="Hyperlink"/>
                <w:rFonts w:ascii="DIN Next LT Arabic" w:hAnsi="DIN Next LT Arabic" w:cs="DIN Next LT Arabic"/>
                <w:i w:val="0"/>
                <w:iCs w:val="0"/>
                <w:rtl/>
              </w:rPr>
              <w:fldChar w:fldCharType="end"/>
            </w:r>
          </w:hyperlink>
        </w:p>
        <w:p w14:paraId="3F40EE1A" w14:textId="1B29C8E5" w:rsidR="005800D0" w:rsidRPr="005800D0" w:rsidRDefault="00581F4B" w:rsidP="005800D0">
          <w:pPr>
            <w:pStyle w:val="TOC3"/>
            <w:tabs>
              <w:tab w:val="left" w:pos="4237"/>
            </w:tabs>
            <w:rPr>
              <w:rFonts w:ascii="DIN Next LT Arabic" w:hAnsi="DIN Next LT Arabic" w:cs="DIN Next LT Arabic"/>
              <w:i w:val="0"/>
              <w:iCs w:val="0"/>
              <w:sz w:val="22"/>
              <w:szCs w:val="22"/>
            </w:rPr>
          </w:pPr>
          <w:hyperlink w:anchor="_Toc38549688" w:history="1">
            <w:r w:rsidR="005800D0" w:rsidRPr="005800D0">
              <w:rPr>
                <w:rStyle w:val="Hyperlink"/>
                <w:rFonts w:ascii="DIN Next LT Arabic" w:hAnsi="DIN Next LT Arabic" w:cs="DIN Next LT Arabic"/>
                <w:i w:val="0"/>
                <w:iCs w:val="0"/>
                <w:rtl/>
              </w:rPr>
              <w:t>51</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التزامات المتعاقد عند إنهاء العقد</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_Toc38549688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35</w:t>
            </w:r>
            <w:r w:rsidR="005800D0" w:rsidRPr="005800D0">
              <w:rPr>
                <w:rStyle w:val="Hyperlink"/>
                <w:rFonts w:ascii="DIN Next LT Arabic" w:hAnsi="DIN Next LT Arabic" w:cs="DIN Next LT Arabic"/>
                <w:i w:val="0"/>
                <w:iCs w:val="0"/>
                <w:rtl/>
              </w:rPr>
              <w:fldChar w:fldCharType="end"/>
            </w:r>
          </w:hyperlink>
        </w:p>
        <w:p w14:paraId="38FB210E" w14:textId="5BFAFA43" w:rsidR="005800D0" w:rsidRPr="005800D0" w:rsidRDefault="00581F4B" w:rsidP="005800D0">
          <w:pPr>
            <w:pStyle w:val="TOC3"/>
            <w:tabs>
              <w:tab w:val="left" w:pos="2839"/>
            </w:tabs>
            <w:rPr>
              <w:rFonts w:ascii="DIN Next LT Arabic" w:hAnsi="DIN Next LT Arabic" w:cs="DIN Next LT Arabic"/>
              <w:i w:val="0"/>
              <w:iCs w:val="0"/>
              <w:sz w:val="22"/>
              <w:szCs w:val="22"/>
            </w:rPr>
          </w:pPr>
          <w:hyperlink w:anchor="_Toc38549689" w:history="1">
            <w:r w:rsidR="005800D0" w:rsidRPr="005800D0">
              <w:rPr>
                <w:rStyle w:val="Hyperlink"/>
                <w:rFonts w:ascii="DIN Next LT Arabic" w:hAnsi="DIN Next LT Arabic" w:cs="DIN Next LT Arabic"/>
                <w:i w:val="0"/>
                <w:iCs w:val="0"/>
                <w:rtl/>
              </w:rPr>
              <w:t>52</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محاسبة المتعاقد</w:t>
            </w:r>
            <w:r w:rsidR="005800D0" w:rsidRPr="005800D0">
              <w:rPr>
                <w:rStyle w:val="Hyperlink"/>
                <w:rFonts w:ascii="DIN Next LT Arabic" w:hAnsi="DIN Next LT Arabic" w:cs="DIN Next LT Arabic"/>
                <w:i w:val="0"/>
                <w:iCs w:val="0"/>
              </w:rPr>
              <w:t xml:space="preserve"> </w:t>
            </w:r>
            <w:r w:rsidR="005800D0" w:rsidRPr="005800D0">
              <w:rPr>
                <w:rStyle w:val="Hyperlink"/>
                <w:rFonts w:ascii="DIN Next LT Arabic" w:hAnsi="DIN Next LT Arabic" w:cs="DIN Next LT Arabic"/>
                <w:i w:val="0"/>
                <w:iCs w:val="0"/>
                <w:rtl/>
              </w:rPr>
              <w:t>في حالات إنهاء العقد</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_Toc38549689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35</w:t>
            </w:r>
            <w:r w:rsidR="005800D0" w:rsidRPr="005800D0">
              <w:rPr>
                <w:rStyle w:val="Hyperlink"/>
                <w:rFonts w:ascii="DIN Next LT Arabic" w:hAnsi="DIN Next LT Arabic" w:cs="DIN Next LT Arabic"/>
                <w:i w:val="0"/>
                <w:iCs w:val="0"/>
                <w:rtl/>
              </w:rPr>
              <w:fldChar w:fldCharType="end"/>
            </w:r>
          </w:hyperlink>
        </w:p>
        <w:p w14:paraId="152FE61D" w14:textId="6546818E" w:rsidR="005800D0" w:rsidRPr="005800D0" w:rsidRDefault="00581F4B" w:rsidP="005800D0">
          <w:pPr>
            <w:pStyle w:val="TOC1"/>
            <w:bidi/>
            <w:rPr>
              <w:rFonts w:ascii="DIN Next LT Arabic" w:hAnsi="DIN Next LT Arabic" w:cs="DIN Next LT Arabic"/>
              <w:b w:val="0"/>
              <w:bCs w:val="0"/>
              <w:caps w:val="0"/>
              <w:sz w:val="22"/>
              <w:szCs w:val="22"/>
            </w:rPr>
          </w:pPr>
          <w:hyperlink w:anchor="_Toc38549690" w:history="1">
            <w:r w:rsidR="005800D0" w:rsidRPr="005800D0">
              <w:rPr>
                <w:rStyle w:val="Hyperlink"/>
                <w:rFonts w:ascii="DIN Next LT Arabic" w:hAnsi="DIN Next LT Arabic" w:cs="DIN Next LT Arabic"/>
                <w:rtl/>
              </w:rPr>
              <w:t>الشروط المالية</w:t>
            </w:r>
            <w:r w:rsidR="005800D0" w:rsidRPr="005800D0">
              <w:rPr>
                <w:rFonts w:ascii="DIN Next LT Arabic" w:hAnsi="DIN Next LT Arabic" w:cs="DIN Next LT Arabic"/>
                <w:webHidden/>
              </w:rPr>
              <w:tab/>
            </w:r>
            <w:r w:rsidR="005800D0" w:rsidRPr="005800D0">
              <w:rPr>
                <w:rStyle w:val="Hyperlink"/>
                <w:rFonts w:ascii="DIN Next LT Arabic" w:hAnsi="DIN Next LT Arabic" w:cs="DIN Next LT Arabic"/>
                <w:rtl/>
              </w:rPr>
              <w:fldChar w:fldCharType="begin"/>
            </w:r>
            <w:r w:rsidR="005800D0" w:rsidRPr="005800D0">
              <w:rPr>
                <w:rFonts w:ascii="DIN Next LT Arabic" w:hAnsi="DIN Next LT Arabic" w:cs="DIN Next LT Arabic"/>
                <w:webHidden/>
              </w:rPr>
              <w:instrText xml:space="preserve"> PAGEREF _Toc38549690 \h </w:instrText>
            </w:r>
            <w:r w:rsidR="005800D0" w:rsidRPr="005800D0">
              <w:rPr>
                <w:rStyle w:val="Hyperlink"/>
                <w:rFonts w:ascii="DIN Next LT Arabic" w:hAnsi="DIN Next LT Arabic" w:cs="DIN Next LT Arabic"/>
                <w:rtl/>
              </w:rPr>
            </w:r>
            <w:r w:rsidR="005800D0" w:rsidRPr="005800D0">
              <w:rPr>
                <w:rStyle w:val="Hyperlink"/>
                <w:rFonts w:ascii="DIN Next LT Arabic" w:hAnsi="DIN Next LT Arabic" w:cs="DIN Next LT Arabic"/>
                <w:rtl/>
              </w:rPr>
              <w:fldChar w:fldCharType="separate"/>
            </w:r>
            <w:r w:rsidR="00AC530C">
              <w:rPr>
                <w:rFonts w:ascii="DIN Next LT Arabic" w:hAnsi="DIN Next LT Arabic" w:cs="DIN Next LT Arabic"/>
                <w:webHidden/>
                <w:rtl/>
              </w:rPr>
              <w:t>36</w:t>
            </w:r>
            <w:r w:rsidR="005800D0" w:rsidRPr="005800D0">
              <w:rPr>
                <w:rStyle w:val="Hyperlink"/>
                <w:rFonts w:ascii="DIN Next LT Arabic" w:hAnsi="DIN Next LT Arabic" w:cs="DIN Next LT Arabic"/>
                <w:rtl/>
              </w:rPr>
              <w:fldChar w:fldCharType="end"/>
            </w:r>
          </w:hyperlink>
        </w:p>
        <w:p w14:paraId="699B99B5" w14:textId="5C70DA2F" w:rsidR="005800D0" w:rsidRPr="005800D0" w:rsidRDefault="00581F4B" w:rsidP="005800D0">
          <w:pPr>
            <w:pStyle w:val="TOC3"/>
            <w:tabs>
              <w:tab w:val="left" w:pos="2742"/>
            </w:tabs>
            <w:rPr>
              <w:rFonts w:ascii="DIN Next LT Arabic" w:hAnsi="DIN Next LT Arabic" w:cs="DIN Next LT Arabic"/>
              <w:i w:val="0"/>
              <w:iCs w:val="0"/>
              <w:sz w:val="22"/>
              <w:szCs w:val="22"/>
            </w:rPr>
          </w:pPr>
          <w:hyperlink w:anchor="_Toc38549691" w:history="1">
            <w:r w:rsidR="005800D0" w:rsidRPr="005800D0">
              <w:rPr>
                <w:rStyle w:val="Hyperlink"/>
                <w:rFonts w:ascii="DIN Next LT Arabic" w:hAnsi="DIN Next LT Arabic" w:cs="DIN Next LT Arabic"/>
                <w:i w:val="0"/>
                <w:iCs w:val="0"/>
                <w:rtl/>
              </w:rPr>
              <w:t>1</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الدفعة المقدمة</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_Toc38549691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36</w:t>
            </w:r>
            <w:r w:rsidR="005800D0" w:rsidRPr="005800D0">
              <w:rPr>
                <w:rStyle w:val="Hyperlink"/>
                <w:rFonts w:ascii="DIN Next LT Arabic" w:hAnsi="DIN Next LT Arabic" w:cs="DIN Next LT Arabic"/>
                <w:i w:val="0"/>
                <w:iCs w:val="0"/>
                <w:rtl/>
              </w:rPr>
              <w:fldChar w:fldCharType="end"/>
            </w:r>
          </w:hyperlink>
        </w:p>
        <w:p w14:paraId="1164B748" w14:textId="74021BD2" w:rsidR="005800D0" w:rsidRPr="005800D0" w:rsidRDefault="00581F4B" w:rsidP="005800D0">
          <w:pPr>
            <w:pStyle w:val="TOC3"/>
            <w:tabs>
              <w:tab w:val="left" w:pos="3099"/>
            </w:tabs>
            <w:rPr>
              <w:rFonts w:ascii="DIN Next LT Arabic" w:hAnsi="DIN Next LT Arabic" w:cs="DIN Next LT Arabic"/>
              <w:i w:val="0"/>
              <w:iCs w:val="0"/>
              <w:sz w:val="22"/>
              <w:szCs w:val="22"/>
            </w:rPr>
          </w:pPr>
          <w:hyperlink w:anchor="_Toc38549692" w:history="1">
            <w:r w:rsidR="005800D0" w:rsidRPr="005800D0">
              <w:rPr>
                <w:rStyle w:val="Hyperlink"/>
                <w:rFonts w:ascii="DIN Next LT Arabic" w:hAnsi="DIN Next LT Arabic" w:cs="DIN Next LT Arabic"/>
                <w:i w:val="0"/>
                <w:iCs w:val="0"/>
                <w:rtl/>
              </w:rPr>
              <w:t>2</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صرف المقابل المالي</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_Toc38549692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36</w:t>
            </w:r>
            <w:r w:rsidR="005800D0" w:rsidRPr="005800D0">
              <w:rPr>
                <w:rStyle w:val="Hyperlink"/>
                <w:rFonts w:ascii="DIN Next LT Arabic" w:hAnsi="DIN Next LT Arabic" w:cs="DIN Next LT Arabic"/>
                <w:i w:val="0"/>
                <w:iCs w:val="0"/>
                <w:rtl/>
              </w:rPr>
              <w:fldChar w:fldCharType="end"/>
            </w:r>
          </w:hyperlink>
        </w:p>
        <w:p w14:paraId="5FD808AA" w14:textId="5915A7E7" w:rsidR="005800D0" w:rsidRPr="005800D0" w:rsidRDefault="00581F4B" w:rsidP="005800D0">
          <w:pPr>
            <w:pStyle w:val="TOC3"/>
            <w:tabs>
              <w:tab w:val="left" w:pos="2948"/>
            </w:tabs>
            <w:rPr>
              <w:rFonts w:ascii="DIN Next LT Arabic" w:hAnsi="DIN Next LT Arabic" w:cs="DIN Next LT Arabic"/>
              <w:i w:val="0"/>
              <w:iCs w:val="0"/>
              <w:sz w:val="22"/>
              <w:szCs w:val="22"/>
            </w:rPr>
          </w:pPr>
          <w:hyperlink w:anchor="_Toc38549693" w:history="1">
            <w:r w:rsidR="005800D0" w:rsidRPr="005800D0">
              <w:rPr>
                <w:rStyle w:val="Hyperlink"/>
                <w:rFonts w:ascii="DIN Next LT Arabic" w:hAnsi="DIN Next LT Arabic" w:cs="DIN Next LT Arabic"/>
                <w:i w:val="0"/>
                <w:iCs w:val="0"/>
                <w:rtl/>
              </w:rPr>
              <w:t>3</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تعديل أسعار العقد</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_Toc38549693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37</w:t>
            </w:r>
            <w:r w:rsidR="005800D0" w:rsidRPr="005800D0">
              <w:rPr>
                <w:rStyle w:val="Hyperlink"/>
                <w:rFonts w:ascii="DIN Next LT Arabic" w:hAnsi="DIN Next LT Arabic" w:cs="DIN Next LT Arabic"/>
                <w:i w:val="0"/>
                <w:iCs w:val="0"/>
                <w:rtl/>
              </w:rPr>
              <w:fldChar w:fldCharType="end"/>
            </w:r>
          </w:hyperlink>
        </w:p>
        <w:p w14:paraId="7DD154D8" w14:textId="117F3A12" w:rsidR="005800D0" w:rsidRPr="005800D0" w:rsidRDefault="00581F4B" w:rsidP="005800D0">
          <w:pPr>
            <w:pStyle w:val="TOC3"/>
            <w:tabs>
              <w:tab w:val="left" w:pos="2061"/>
            </w:tabs>
            <w:rPr>
              <w:rFonts w:ascii="DIN Next LT Arabic" w:hAnsi="DIN Next LT Arabic" w:cs="DIN Next LT Arabic"/>
              <w:i w:val="0"/>
              <w:iCs w:val="0"/>
              <w:sz w:val="22"/>
              <w:szCs w:val="22"/>
            </w:rPr>
          </w:pPr>
          <w:hyperlink w:anchor="_Toc38549694" w:history="1">
            <w:r w:rsidR="005800D0" w:rsidRPr="005800D0">
              <w:rPr>
                <w:rStyle w:val="Hyperlink"/>
                <w:rFonts w:ascii="DIN Next LT Arabic" w:hAnsi="DIN Next LT Arabic" w:cs="DIN Next LT Arabic"/>
                <w:i w:val="0"/>
                <w:iCs w:val="0"/>
                <w:rtl/>
              </w:rPr>
              <w:t>4</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الغرامات</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_Toc38549694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38</w:t>
            </w:r>
            <w:r w:rsidR="005800D0" w:rsidRPr="005800D0">
              <w:rPr>
                <w:rStyle w:val="Hyperlink"/>
                <w:rFonts w:ascii="DIN Next LT Arabic" w:hAnsi="DIN Next LT Arabic" w:cs="DIN Next LT Arabic"/>
                <w:i w:val="0"/>
                <w:iCs w:val="0"/>
                <w:rtl/>
              </w:rPr>
              <w:fldChar w:fldCharType="end"/>
            </w:r>
          </w:hyperlink>
        </w:p>
        <w:p w14:paraId="62B0E2AB" w14:textId="2999E1F6" w:rsidR="005800D0" w:rsidRPr="005800D0" w:rsidRDefault="00581F4B" w:rsidP="005800D0">
          <w:pPr>
            <w:pStyle w:val="TOC3"/>
            <w:tabs>
              <w:tab w:val="left" w:pos="2649"/>
            </w:tabs>
            <w:rPr>
              <w:rFonts w:ascii="DIN Next LT Arabic" w:hAnsi="DIN Next LT Arabic" w:cs="DIN Next LT Arabic"/>
              <w:i w:val="0"/>
              <w:iCs w:val="0"/>
              <w:sz w:val="22"/>
              <w:szCs w:val="22"/>
            </w:rPr>
          </w:pPr>
          <w:hyperlink w:anchor="_Toc38549695" w:history="1">
            <w:r w:rsidR="005800D0" w:rsidRPr="005800D0">
              <w:rPr>
                <w:rStyle w:val="Hyperlink"/>
                <w:rFonts w:ascii="DIN Next LT Arabic" w:hAnsi="DIN Next LT Arabic" w:cs="DIN Next LT Arabic"/>
                <w:b/>
                <w:i w:val="0"/>
                <w:iCs w:val="0"/>
                <w:rtl/>
              </w:rPr>
              <w:t>4.1</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غرامات [التأخير]</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_Toc38549695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38</w:t>
            </w:r>
            <w:r w:rsidR="005800D0" w:rsidRPr="005800D0">
              <w:rPr>
                <w:rStyle w:val="Hyperlink"/>
                <w:rFonts w:ascii="DIN Next LT Arabic" w:hAnsi="DIN Next LT Arabic" w:cs="DIN Next LT Arabic"/>
                <w:i w:val="0"/>
                <w:iCs w:val="0"/>
                <w:rtl/>
              </w:rPr>
              <w:fldChar w:fldCharType="end"/>
            </w:r>
          </w:hyperlink>
        </w:p>
        <w:p w14:paraId="36F4B23B" w14:textId="015C8582" w:rsidR="005800D0" w:rsidRPr="005800D0" w:rsidRDefault="00581F4B" w:rsidP="005800D0">
          <w:pPr>
            <w:pStyle w:val="TOC3"/>
            <w:tabs>
              <w:tab w:val="left" w:pos="5914"/>
            </w:tabs>
            <w:rPr>
              <w:rFonts w:ascii="DIN Next LT Arabic" w:hAnsi="DIN Next LT Arabic" w:cs="DIN Next LT Arabic"/>
              <w:i w:val="0"/>
              <w:iCs w:val="0"/>
              <w:sz w:val="22"/>
              <w:szCs w:val="22"/>
            </w:rPr>
          </w:pPr>
          <w:hyperlink w:anchor="_Toc38549696" w:history="1">
            <w:r w:rsidR="005800D0" w:rsidRPr="005800D0">
              <w:rPr>
                <w:rStyle w:val="Hyperlink"/>
                <w:rFonts w:ascii="DIN Next LT Arabic" w:hAnsi="DIN Next LT Arabic" w:cs="DIN Next LT Arabic"/>
                <w:b/>
                <w:i w:val="0"/>
                <w:iCs w:val="0"/>
                <w:rtl/>
              </w:rPr>
              <w:t>4.2</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غرامات مخالفة أحكام لائحة تفضيل المحتوى المحلي</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_Toc38549696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38</w:t>
            </w:r>
            <w:r w:rsidR="005800D0" w:rsidRPr="005800D0">
              <w:rPr>
                <w:rStyle w:val="Hyperlink"/>
                <w:rFonts w:ascii="DIN Next LT Arabic" w:hAnsi="DIN Next LT Arabic" w:cs="DIN Next LT Arabic"/>
                <w:i w:val="0"/>
                <w:iCs w:val="0"/>
                <w:rtl/>
              </w:rPr>
              <w:fldChar w:fldCharType="end"/>
            </w:r>
          </w:hyperlink>
        </w:p>
        <w:p w14:paraId="646661CA" w14:textId="56655ADE" w:rsidR="005800D0" w:rsidRPr="005800D0" w:rsidRDefault="00581F4B" w:rsidP="005800D0">
          <w:pPr>
            <w:pStyle w:val="TOC3"/>
            <w:tabs>
              <w:tab w:val="left" w:pos="2739"/>
            </w:tabs>
            <w:rPr>
              <w:rFonts w:ascii="DIN Next LT Arabic" w:hAnsi="DIN Next LT Arabic" w:cs="DIN Next LT Arabic"/>
              <w:i w:val="0"/>
              <w:iCs w:val="0"/>
              <w:sz w:val="22"/>
              <w:szCs w:val="22"/>
            </w:rPr>
          </w:pPr>
          <w:hyperlink w:anchor="_Toc38549697" w:history="1">
            <w:r w:rsidR="005800D0" w:rsidRPr="005800D0">
              <w:rPr>
                <w:rStyle w:val="Hyperlink"/>
                <w:rFonts w:ascii="DIN Next LT Arabic" w:hAnsi="DIN Next LT Arabic" w:cs="DIN Next LT Arabic"/>
                <w:b/>
                <w:i w:val="0"/>
                <w:iCs w:val="0"/>
                <w:rtl/>
              </w:rPr>
              <w:t>4.3</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إجمالي الغرامات</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_Toc38549697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38</w:t>
            </w:r>
            <w:r w:rsidR="005800D0" w:rsidRPr="005800D0">
              <w:rPr>
                <w:rStyle w:val="Hyperlink"/>
                <w:rFonts w:ascii="DIN Next LT Arabic" w:hAnsi="DIN Next LT Arabic" w:cs="DIN Next LT Arabic"/>
                <w:i w:val="0"/>
                <w:iCs w:val="0"/>
                <w:rtl/>
              </w:rPr>
              <w:fldChar w:fldCharType="end"/>
            </w:r>
          </w:hyperlink>
        </w:p>
        <w:p w14:paraId="46C272DA" w14:textId="21E72242" w:rsidR="005800D0" w:rsidRPr="005800D0" w:rsidRDefault="00581F4B" w:rsidP="005800D0">
          <w:pPr>
            <w:pStyle w:val="TOC3"/>
            <w:tabs>
              <w:tab w:val="left" w:pos="2580"/>
            </w:tabs>
            <w:rPr>
              <w:rFonts w:ascii="DIN Next LT Arabic" w:hAnsi="DIN Next LT Arabic" w:cs="DIN Next LT Arabic"/>
              <w:i w:val="0"/>
              <w:iCs w:val="0"/>
              <w:sz w:val="22"/>
              <w:szCs w:val="22"/>
            </w:rPr>
          </w:pPr>
          <w:hyperlink w:anchor="_Toc38549698" w:history="1">
            <w:r w:rsidR="005800D0" w:rsidRPr="005800D0">
              <w:rPr>
                <w:rStyle w:val="Hyperlink"/>
                <w:rFonts w:ascii="DIN Next LT Arabic" w:hAnsi="DIN Next LT Arabic" w:cs="DIN Next LT Arabic"/>
                <w:i w:val="0"/>
                <w:iCs w:val="0"/>
              </w:rPr>
              <w:t>5</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المستخلصات</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_Toc38549698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38</w:t>
            </w:r>
            <w:r w:rsidR="005800D0" w:rsidRPr="005800D0">
              <w:rPr>
                <w:rStyle w:val="Hyperlink"/>
                <w:rFonts w:ascii="DIN Next LT Arabic" w:hAnsi="DIN Next LT Arabic" w:cs="DIN Next LT Arabic"/>
                <w:i w:val="0"/>
                <w:iCs w:val="0"/>
                <w:rtl/>
              </w:rPr>
              <w:fldChar w:fldCharType="end"/>
            </w:r>
          </w:hyperlink>
        </w:p>
        <w:p w14:paraId="2CBCE153" w14:textId="6EF46DEE" w:rsidR="005800D0" w:rsidRPr="005800D0" w:rsidRDefault="00581F4B" w:rsidP="005800D0">
          <w:pPr>
            <w:pStyle w:val="TOC3"/>
            <w:tabs>
              <w:tab w:val="left" w:pos="2547"/>
            </w:tabs>
            <w:rPr>
              <w:rFonts w:ascii="DIN Next LT Arabic" w:hAnsi="DIN Next LT Arabic" w:cs="DIN Next LT Arabic"/>
              <w:i w:val="0"/>
              <w:iCs w:val="0"/>
              <w:sz w:val="22"/>
              <w:szCs w:val="22"/>
            </w:rPr>
          </w:pPr>
          <w:hyperlink w:anchor="_Toc38549699" w:history="1">
            <w:r w:rsidR="005800D0" w:rsidRPr="005800D0">
              <w:rPr>
                <w:rStyle w:val="Hyperlink"/>
                <w:rFonts w:ascii="DIN Next LT Arabic" w:hAnsi="DIN Next LT Arabic" w:cs="DIN Next LT Arabic"/>
                <w:i w:val="0"/>
                <w:iCs w:val="0"/>
                <w:rtl/>
              </w:rPr>
              <w:t>6</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إقرار المخالصة</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_Toc38549699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39</w:t>
            </w:r>
            <w:r w:rsidR="005800D0" w:rsidRPr="005800D0">
              <w:rPr>
                <w:rStyle w:val="Hyperlink"/>
                <w:rFonts w:ascii="DIN Next LT Arabic" w:hAnsi="DIN Next LT Arabic" w:cs="DIN Next LT Arabic"/>
                <w:i w:val="0"/>
                <w:iCs w:val="0"/>
                <w:rtl/>
              </w:rPr>
              <w:fldChar w:fldCharType="end"/>
            </w:r>
          </w:hyperlink>
        </w:p>
        <w:p w14:paraId="651CF59B" w14:textId="1673508C" w:rsidR="005800D0" w:rsidRPr="005800D0" w:rsidRDefault="00581F4B" w:rsidP="005800D0">
          <w:pPr>
            <w:pStyle w:val="TOC3"/>
            <w:tabs>
              <w:tab w:val="left" w:pos="2586"/>
            </w:tabs>
            <w:rPr>
              <w:rFonts w:ascii="DIN Next LT Arabic" w:hAnsi="DIN Next LT Arabic" w:cs="DIN Next LT Arabic"/>
              <w:i w:val="0"/>
              <w:iCs w:val="0"/>
              <w:sz w:val="22"/>
              <w:szCs w:val="22"/>
            </w:rPr>
          </w:pPr>
          <w:hyperlink w:anchor="_Toc38549700" w:history="1">
            <w:r w:rsidR="005800D0" w:rsidRPr="005800D0">
              <w:rPr>
                <w:rStyle w:val="Hyperlink"/>
                <w:rFonts w:ascii="DIN Next LT Arabic" w:hAnsi="DIN Next LT Arabic" w:cs="DIN Next LT Arabic"/>
                <w:i w:val="0"/>
                <w:iCs w:val="0"/>
                <w:rtl/>
              </w:rPr>
              <w:t>7</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جدول الكميات</w:t>
            </w:r>
            <w:r w:rsidR="005800D0" w:rsidRPr="005800D0">
              <w:rPr>
                <w:rStyle w:val="Hyperlink"/>
                <w:rFonts w:ascii="DIN Next LT Arabic" w:hAnsi="DIN Next LT Arabic" w:cs="DIN Next LT Arabic"/>
                <w:i w:val="0"/>
                <w:iCs w:val="0"/>
              </w:rPr>
              <w:t xml:space="preserve"> </w:t>
            </w:r>
            <w:r w:rsidR="005800D0" w:rsidRPr="005800D0">
              <w:rPr>
                <w:rStyle w:val="Hyperlink"/>
                <w:rFonts w:ascii="DIN Next LT Arabic" w:hAnsi="DIN Next LT Arabic" w:cs="DIN Next LT Arabic"/>
                <w:i w:val="0"/>
                <w:iCs w:val="0"/>
                <w:rtl/>
              </w:rPr>
              <w:t>والأسعار</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_Toc38549700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39</w:t>
            </w:r>
            <w:r w:rsidR="005800D0" w:rsidRPr="005800D0">
              <w:rPr>
                <w:rStyle w:val="Hyperlink"/>
                <w:rFonts w:ascii="DIN Next LT Arabic" w:hAnsi="DIN Next LT Arabic" w:cs="DIN Next LT Arabic"/>
                <w:i w:val="0"/>
                <w:iCs w:val="0"/>
                <w:rtl/>
              </w:rPr>
              <w:fldChar w:fldCharType="end"/>
            </w:r>
          </w:hyperlink>
        </w:p>
        <w:p w14:paraId="23072DF3" w14:textId="6B223FA0" w:rsidR="005800D0" w:rsidRPr="005800D0" w:rsidRDefault="00581F4B" w:rsidP="005800D0">
          <w:pPr>
            <w:pStyle w:val="TOC1"/>
            <w:bidi/>
            <w:rPr>
              <w:rFonts w:ascii="DIN Next LT Arabic" w:hAnsi="DIN Next LT Arabic" w:cs="DIN Next LT Arabic"/>
              <w:b w:val="0"/>
              <w:bCs w:val="0"/>
              <w:caps w:val="0"/>
              <w:sz w:val="22"/>
              <w:szCs w:val="22"/>
            </w:rPr>
          </w:pPr>
          <w:hyperlink w:anchor="_Toc38549701" w:history="1">
            <w:r w:rsidR="005800D0" w:rsidRPr="005800D0">
              <w:rPr>
                <w:rStyle w:val="Hyperlink"/>
                <w:rFonts w:ascii="DIN Next LT Arabic" w:hAnsi="DIN Next LT Arabic" w:cs="DIN Next LT Arabic"/>
                <w:rtl/>
              </w:rPr>
              <w:t>نطاق العمل المفصل</w:t>
            </w:r>
            <w:r w:rsidR="005800D0" w:rsidRPr="005800D0">
              <w:rPr>
                <w:rFonts w:ascii="DIN Next LT Arabic" w:hAnsi="DIN Next LT Arabic" w:cs="DIN Next LT Arabic"/>
                <w:webHidden/>
              </w:rPr>
              <w:tab/>
            </w:r>
            <w:r w:rsidR="005800D0" w:rsidRPr="005800D0">
              <w:rPr>
                <w:rStyle w:val="Hyperlink"/>
                <w:rFonts w:ascii="DIN Next LT Arabic" w:hAnsi="DIN Next LT Arabic" w:cs="DIN Next LT Arabic"/>
                <w:rtl/>
              </w:rPr>
              <w:fldChar w:fldCharType="begin"/>
            </w:r>
            <w:r w:rsidR="005800D0" w:rsidRPr="005800D0">
              <w:rPr>
                <w:rFonts w:ascii="DIN Next LT Arabic" w:hAnsi="DIN Next LT Arabic" w:cs="DIN Next LT Arabic"/>
                <w:webHidden/>
              </w:rPr>
              <w:instrText xml:space="preserve"> PAGEREF _Toc38549701 \h </w:instrText>
            </w:r>
            <w:r w:rsidR="005800D0" w:rsidRPr="005800D0">
              <w:rPr>
                <w:rStyle w:val="Hyperlink"/>
                <w:rFonts w:ascii="DIN Next LT Arabic" w:hAnsi="DIN Next LT Arabic" w:cs="DIN Next LT Arabic"/>
                <w:rtl/>
              </w:rPr>
            </w:r>
            <w:r w:rsidR="005800D0" w:rsidRPr="005800D0">
              <w:rPr>
                <w:rStyle w:val="Hyperlink"/>
                <w:rFonts w:ascii="DIN Next LT Arabic" w:hAnsi="DIN Next LT Arabic" w:cs="DIN Next LT Arabic"/>
                <w:rtl/>
              </w:rPr>
              <w:fldChar w:fldCharType="separate"/>
            </w:r>
            <w:r w:rsidR="00AC530C">
              <w:rPr>
                <w:rFonts w:ascii="DIN Next LT Arabic" w:hAnsi="DIN Next LT Arabic" w:cs="DIN Next LT Arabic"/>
                <w:webHidden/>
                <w:rtl/>
              </w:rPr>
              <w:t>40</w:t>
            </w:r>
            <w:r w:rsidR="005800D0" w:rsidRPr="005800D0">
              <w:rPr>
                <w:rStyle w:val="Hyperlink"/>
                <w:rFonts w:ascii="DIN Next LT Arabic" w:hAnsi="DIN Next LT Arabic" w:cs="DIN Next LT Arabic"/>
                <w:rtl/>
              </w:rPr>
              <w:fldChar w:fldCharType="end"/>
            </w:r>
          </w:hyperlink>
        </w:p>
        <w:p w14:paraId="657A99AB" w14:textId="58253E10" w:rsidR="005800D0" w:rsidRPr="005800D0" w:rsidRDefault="00581F4B" w:rsidP="005800D0">
          <w:pPr>
            <w:pStyle w:val="TOC3"/>
            <w:tabs>
              <w:tab w:val="left" w:pos="3089"/>
            </w:tabs>
            <w:rPr>
              <w:rFonts w:ascii="DIN Next LT Arabic" w:hAnsi="DIN Next LT Arabic" w:cs="DIN Next LT Arabic"/>
              <w:i w:val="0"/>
              <w:iCs w:val="0"/>
              <w:sz w:val="22"/>
              <w:szCs w:val="22"/>
            </w:rPr>
          </w:pPr>
          <w:hyperlink w:anchor="_Toc38549702" w:history="1">
            <w:r w:rsidR="005800D0" w:rsidRPr="005800D0">
              <w:rPr>
                <w:rStyle w:val="Hyperlink"/>
                <w:rFonts w:ascii="DIN Next LT Arabic" w:hAnsi="DIN Next LT Arabic" w:cs="DIN Next LT Arabic"/>
                <w:i w:val="0"/>
                <w:iCs w:val="0"/>
                <w:rtl/>
              </w:rPr>
              <w:t>1</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نطاق عمل المشروع</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_Toc38549702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40</w:t>
            </w:r>
            <w:r w:rsidR="005800D0" w:rsidRPr="005800D0">
              <w:rPr>
                <w:rStyle w:val="Hyperlink"/>
                <w:rFonts w:ascii="DIN Next LT Arabic" w:hAnsi="DIN Next LT Arabic" w:cs="DIN Next LT Arabic"/>
                <w:i w:val="0"/>
                <w:iCs w:val="0"/>
                <w:rtl/>
              </w:rPr>
              <w:fldChar w:fldCharType="end"/>
            </w:r>
          </w:hyperlink>
        </w:p>
        <w:p w14:paraId="2B661F85" w14:textId="2A9177E2" w:rsidR="005800D0" w:rsidRPr="005800D0" w:rsidRDefault="00581F4B" w:rsidP="005800D0">
          <w:pPr>
            <w:pStyle w:val="TOC3"/>
            <w:tabs>
              <w:tab w:val="left" w:pos="1946"/>
            </w:tabs>
            <w:rPr>
              <w:rFonts w:ascii="DIN Next LT Arabic" w:hAnsi="DIN Next LT Arabic" w:cs="DIN Next LT Arabic"/>
              <w:i w:val="0"/>
              <w:iCs w:val="0"/>
              <w:sz w:val="22"/>
              <w:szCs w:val="22"/>
            </w:rPr>
          </w:pPr>
          <w:hyperlink w:anchor="_Toc38549703" w:history="1">
            <w:r w:rsidR="005800D0" w:rsidRPr="005800D0">
              <w:rPr>
                <w:rStyle w:val="Hyperlink"/>
                <w:rFonts w:ascii="DIN Next LT Arabic" w:hAnsi="DIN Next LT Arabic" w:cs="DIN Next LT Arabic"/>
                <w:i w:val="0"/>
                <w:iCs w:val="0"/>
                <w:rtl/>
              </w:rPr>
              <w:t>2</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الموقع</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_Toc38549703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40</w:t>
            </w:r>
            <w:r w:rsidR="005800D0" w:rsidRPr="005800D0">
              <w:rPr>
                <w:rStyle w:val="Hyperlink"/>
                <w:rFonts w:ascii="DIN Next LT Arabic" w:hAnsi="DIN Next LT Arabic" w:cs="DIN Next LT Arabic"/>
                <w:i w:val="0"/>
                <w:iCs w:val="0"/>
                <w:rtl/>
              </w:rPr>
              <w:fldChar w:fldCharType="end"/>
            </w:r>
          </w:hyperlink>
        </w:p>
        <w:p w14:paraId="07D40876" w14:textId="0170DB3D" w:rsidR="005800D0" w:rsidRPr="005800D0" w:rsidRDefault="00581F4B" w:rsidP="005800D0">
          <w:pPr>
            <w:pStyle w:val="TOC1"/>
            <w:bidi/>
            <w:rPr>
              <w:rFonts w:ascii="DIN Next LT Arabic" w:hAnsi="DIN Next LT Arabic" w:cs="DIN Next LT Arabic"/>
              <w:b w:val="0"/>
              <w:bCs w:val="0"/>
              <w:caps w:val="0"/>
              <w:sz w:val="22"/>
              <w:szCs w:val="22"/>
            </w:rPr>
          </w:pPr>
          <w:hyperlink w:anchor="_Toc38549704" w:history="1">
            <w:r w:rsidR="005800D0" w:rsidRPr="005800D0">
              <w:rPr>
                <w:rStyle w:val="Hyperlink"/>
                <w:rFonts w:ascii="DIN Next LT Arabic" w:hAnsi="DIN Next LT Arabic" w:cs="DIN Next LT Arabic"/>
                <w:rtl/>
              </w:rPr>
              <w:t>المواصفات</w:t>
            </w:r>
            <w:r w:rsidR="005800D0" w:rsidRPr="005800D0">
              <w:rPr>
                <w:rFonts w:ascii="DIN Next LT Arabic" w:hAnsi="DIN Next LT Arabic" w:cs="DIN Next LT Arabic"/>
                <w:webHidden/>
              </w:rPr>
              <w:tab/>
            </w:r>
            <w:r w:rsidR="005800D0" w:rsidRPr="005800D0">
              <w:rPr>
                <w:rStyle w:val="Hyperlink"/>
                <w:rFonts w:ascii="DIN Next LT Arabic" w:hAnsi="DIN Next LT Arabic" w:cs="DIN Next LT Arabic"/>
                <w:rtl/>
              </w:rPr>
              <w:fldChar w:fldCharType="begin"/>
            </w:r>
            <w:r w:rsidR="005800D0" w:rsidRPr="005800D0">
              <w:rPr>
                <w:rFonts w:ascii="DIN Next LT Arabic" w:hAnsi="DIN Next LT Arabic" w:cs="DIN Next LT Arabic"/>
                <w:webHidden/>
              </w:rPr>
              <w:instrText xml:space="preserve"> PAGEREF _Toc38549704 \h </w:instrText>
            </w:r>
            <w:r w:rsidR="005800D0" w:rsidRPr="005800D0">
              <w:rPr>
                <w:rStyle w:val="Hyperlink"/>
                <w:rFonts w:ascii="DIN Next LT Arabic" w:hAnsi="DIN Next LT Arabic" w:cs="DIN Next LT Arabic"/>
                <w:rtl/>
              </w:rPr>
            </w:r>
            <w:r w:rsidR="005800D0" w:rsidRPr="005800D0">
              <w:rPr>
                <w:rStyle w:val="Hyperlink"/>
                <w:rFonts w:ascii="DIN Next LT Arabic" w:hAnsi="DIN Next LT Arabic" w:cs="DIN Next LT Arabic"/>
                <w:rtl/>
              </w:rPr>
              <w:fldChar w:fldCharType="separate"/>
            </w:r>
            <w:r w:rsidR="00AC530C">
              <w:rPr>
                <w:rFonts w:ascii="DIN Next LT Arabic" w:hAnsi="DIN Next LT Arabic" w:cs="DIN Next LT Arabic"/>
                <w:webHidden/>
                <w:rtl/>
              </w:rPr>
              <w:t>41</w:t>
            </w:r>
            <w:r w:rsidR="005800D0" w:rsidRPr="005800D0">
              <w:rPr>
                <w:rStyle w:val="Hyperlink"/>
                <w:rFonts w:ascii="DIN Next LT Arabic" w:hAnsi="DIN Next LT Arabic" w:cs="DIN Next LT Arabic"/>
                <w:rtl/>
              </w:rPr>
              <w:fldChar w:fldCharType="end"/>
            </w:r>
          </w:hyperlink>
        </w:p>
        <w:p w14:paraId="6C5553DB" w14:textId="09AADCFC" w:rsidR="005800D0" w:rsidRPr="005800D0" w:rsidRDefault="00581F4B" w:rsidP="005800D0">
          <w:pPr>
            <w:pStyle w:val="TOC3"/>
            <w:tabs>
              <w:tab w:val="left" w:pos="2766"/>
            </w:tabs>
            <w:rPr>
              <w:rFonts w:ascii="DIN Next LT Arabic" w:hAnsi="DIN Next LT Arabic" w:cs="DIN Next LT Arabic"/>
              <w:i w:val="0"/>
              <w:iCs w:val="0"/>
              <w:sz w:val="22"/>
              <w:szCs w:val="22"/>
            </w:rPr>
          </w:pPr>
          <w:hyperlink w:anchor="_Toc38549705" w:history="1">
            <w:r w:rsidR="005800D0" w:rsidRPr="005800D0">
              <w:rPr>
                <w:rStyle w:val="Hyperlink"/>
                <w:rFonts w:ascii="DIN Next LT Arabic" w:hAnsi="DIN Next LT Arabic" w:cs="DIN Next LT Arabic"/>
                <w:i w:val="0"/>
                <w:iCs w:val="0"/>
                <w:rtl/>
              </w:rPr>
              <w:t>1</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الأصناف والمواد</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_Toc38549705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41</w:t>
            </w:r>
            <w:r w:rsidR="005800D0" w:rsidRPr="005800D0">
              <w:rPr>
                <w:rStyle w:val="Hyperlink"/>
                <w:rFonts w:ascii="DIN Next LT Arabic" w:hAnsi="DIN Next LT Arabic" w:cs="DIN Next LT Arabic"/>
                <w:i w:val="0"/>
                <w:iCs w:val="0"/>
                <w:rtl/>
              </w:rPr>
              <w:fldChar w:fldCharType="end"/>
            </w:r>
          </w:hyperlink>
        </w:p>
        <w:p w14:paraId="207EF338" w14:textId="5A0CE9F0" w:rsidR="005800D0" w:rsidRPr="005800D0" w:rsidRDefault="00581F4B" w:rsidP="005800D0">
          <w:pPr>
            <w:pStyle w:val="TOC3"/>
            <w:tabs>
              <w:tab w:val="left" w:pos="2932"/>
            </w:tabs>
            <w:rPr>
              <w:rFonts w:ascii="DIN Next LT Arabic" w:hAnsi="DIN Next LT Arabic" w:cs="DIN Next LT Arabic"/>
              <w:i w:val="0"/>
              <w:iCs w:val="0"/>
              <w:sz w:val="22"/>
              <w:szCs w:val="22"/>
            </w:rPr>
          </w:pPr>
          <w:hyperlink w:anchor="_Toc38549706" w:history="1">
            <w:r w:rsidR="005800D0" w:rsidRPr="005800D0">
              <w:rPr>
                <w:rStyle w:val="Hyperlink"/>
                <w:rFonts w:ascii="DIN Next LT Arabic" w:hAnsi="DIN Next LT Arabic" w:cs="DIN Next LT Arabic"/>
                <w:i w:val="0"/>
                <w:iCs w:val="0"/>
              </w:rPr>
              <w:t>2</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مواصفات الجودة</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_Toc38549706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42</w:t>
            </w:r>
            <w:r w:rsidR="005800D0" w:rsidRPr="005800D0">
              <w:rPr>
                <w:rStyle w:val="Hyperlink"/>
                <w:rFonts w:ascii="DIN Next LT Arabic" w:hAnsi="DIN Next LT Arabic" w:cs="DIN Next LT Arabic"/>
                <w:i w:val="0"/>
                <w:iCs w:val="0"/>
                <w:rtl/>
              </w:rPr>
              <w:fldChar w:fldCharType="end"/>
            </w:r>
          </w:hyperlink>
        </w:p>
        <w:p w14:paraId="41456C28" w14:textId="4D6DC26C" w:rsidR="005800D0" w:rsidRPr="005800D0" w:rsidRDefault="00581F4B" w:rsidP="005800D0">
          <w:pPr>
            <w:pStyle w:val="TOC3"/>
            <w:tabs>
              <w:tab w:val="left" w:pos="2947"/>
            </w:tabs>
            <w:rPr>
              <w:rFonts w:ascii="DIN Next LT Arabic" w:hAnsi="DIN Next LT Arabic" w:cs="DIN Next LT Arabic"/>
              <w:i w:val="0"/>
              <w:iCs w:val="0"/>
              <w:sz w:val="22"/>
              <w:szCs w:val="22"/>
            </w:rPr>
          </w:pPr>
          <w:hyperlink w:anchor="_Toc38549707" w:history="1">
            <w:r w:rsidR="005800D0" w:rsidRPr="005800D0">
              <w:rPr>
                <w:rStyle w:val="Hyperlink"/>
                <w:rFonts w:ascii="DIN Next LT Arabic" w:hAnsi="DIN Next LT Arabic" w:cs="DIN Next LT Arabic"/>
                <w:i w:val="0"/>
                <w:iCs w:val="0"/>
                <w:rtl/>
              </w:rPr>
              <w:t>3</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مواصفات السلامة</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_Toc38549707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42</w:t>
            </w:r>
            <w:r w:rsidR="005800D0" w:rsidRPr="005800D0">
              <w:rPr>
                <w:rStyle w:val="Hyperlink"/>
                <w:rFonts w:ascii="DIN Next LT Arabic" w:hAnsi="DIN Next LT Arabic" w:cs="DIN Next LT Arabic"/>
                <w:i w:val="0"/>
                <w:iCs w:val="0"/>
                <w:rtl/>
              </w:rPr>
              <w:fldChar w:fldCharType="end"/>
            </w:r>
          </w:hyperlink>
        </w:p>
        <w:p w14:paraId="1F5318F1" w14:textId="562DF801" w:rsidR="005800D0" w:rsidRPr="005800D0" w:rsidRDefault="00581F4B" w:rsidP="005800D0">
          <w:pPr>
            <w:pStyle w:val="TOC1"/>
            <w:bidi/>
            <w:rPr>
              <w:rFonts w:ascii="DIN Next LT Arabic" w:hAnsi="DIN Next LT Arabic" w:cs="DIN Next LT Arabic"/>
              <w:b w:val="0"/>
              <w:bCs w:val="0"/>
              <w:caps w:val="0"/>
              <w:sz w:val="22"/>
              <w:szCs w:val="22"/>
            </w:rPr>
          </w:pPr>
          <w:hyperlink w:anchor="_Toc38549708" w:history="1">
            <w:r w:rsidR="005800D0" w:rsidRPr="005800D0">
              <w:rPr>
                <w:rStyle w:val="Hyperlink"/>
                <w:rFonts w:ascii="DIN Next LT Arabic" w:hAnsi="DIN Next LT Arabic" w:cs="DIN Next LT Arabic"/>
                <w:rtl/>
              </w:rPr>
              <w:t>متطلبات المحتوى المحلي</w:t>
            </w:r>
            <w:r w:rsidR="005800D0" w:rsidRPr="005800D0">
              <w:rPr>
                <w:rFonts w:ascii="DIN Next LT Arabic" w:hAnsi="DIN Next LT Arabic" w:cs="DIN Next LT Arabic"/>
                <w:webHidden/>
              </w:rPr>
              <w:tab/>
            </w:r>
            <w:r w:rsidR="005800D0" w:rsidRPr="005800D0">
              <w:rPr>
                <w:rStyle w:val="Hyperlink"/>
                <w:rFonts w:ascii="DIN Next LT Arabic" w:hAnsi="DIN Next LT Arabic" w:cs="DIN Next LT Arabic"/>
                <w:rtl/>
              </w:rPr>
              <w:fldChar w:fldCharType="begin"/>
            </w:r>
            <w:r w:rsidR="005800D0" w:rsidRPr="005800D0">
              <w:rPr>
                <w:rFonts w:ascii="DIN Next LT Arabic" w:hAnsi="DIN Next LT Arabic" w:cs="DIN Next LT Arabic"/>
                <w:webHidden/>
              </w:rPr>
              <w:instrText xml:space="preserve"> PAGEREF _Toc38549708 \h </w:instrText>
            </w:r>
            <w:r w:rsidR="005800D0" w:rsidRPr="005800D0">
              <w:rPr>
                <w:rStyle w:val="Hyperlink"/>
                <w:rFonts w:ascii="DIN Next LT Arabic" w:hAnsi="DIN Next LT Arabic" w:cs="DIN Next LT Arabic"/>
                <w:rtl/>
              </w:rPr>
            </w:r>
            <w:r w:rsidR="005800D0" w:rsidRPr="005800D0">
              <w:rPr>
                <w:rStyle w:val="Hyperlink"/>
                <w:rFonts w:ascii="DIN Next LT Arabic" w:hAnsi="DIN Next LT Arabic" w:cs="DIN Next LT Arabic"/>
                <w:rtl/>
              </w:rPr>
              <w:fldChar w:fldCharType="separate"/>
            </w:r>
            <w:r w:rsidR="00AC530C">
              <w:rPr>
                <w:rFonts w:ascii="DIN Next LT Arabic" w:hAnsi="DIN Next LT Arabic" w:cs="DIN Next LT Arabic"/>
                <w:webHidden/>
                <w:rtl/>
              </w:rPr>
              <w:t>43</w:t>
            </w:r>
            <w:r w:rsidR="005800D0" w:rsidRPr="005800D0">
              <w:rPr>
                <w:rStyle w:val="Hyperlink"/>
                <w:rFonts w:ascii="DIN Next LT Arabic" w:hAnsi="DIN Next LT Arabic" w:cs="DIN Next LT Arabic"/>
                <w:rtl/>
              </w:rPr>
              <w:fldChar w:fldCharType="end"/>
            </w:r>
          </w:hyperlink>
        </w:p>
        <w:p w14:paraId="51F0AA4B" w14:textId="7F36D1F9" w:rsidR="005800D0" w:rsidRPr="005800D0" w:rsidRDefault="00581F4B" w:rsidP="005800D0">
          <w:pPr>
            <w:pStyle w:val="TOC3"/>
            <w:tabs>
              <w:tab w:val="left" w:pos="2711"/>
            </w:tabs>
            <w:rPr>
              <w:rFonts w:ascii="DIN Next LT Arabic" w:hAnsi="DIN Next LT Arabic" w:cs="DIN Next LT Arabic"/>
              <w:i w:val="0"/>
              <w:iCs w:val="0"/>
              <w:sz w:val="22"/>
              <w:szCs w:val="22"/>
            </w:rPr>
          </w:pPr>
          <w:hyperlink w:anchor="_Toc38549709" w:history="1">
            <w:r w:rsidR="005800D0" w:rsidRPr="005800D0">
              <w:rPr>
                <w:rStyle w:val="Hyperlink"/>
                <w:rFonts w:ascii="DIN Next LT Arabic" w:hAnsi="DIN Next LT Arabic" w:cs="DIN Next LT Arabic"/>
                <w:i w:val="0"/>
                <w:iCs w:val="0"/>
                <w:rtl/>
              </w:rPr>
              <w:t>1</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القائمة الإلزامية</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_Toc38549709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43</w:t>
            </w:r>
            <w:r w:rsidR="005800D0" w:rsidRPr="005800D0">
              <w:rPr>
                <w:rStyle w:val="Hyperlink"/>
                <w:rFonts w:ascii="DIN Next LT Arabic" w:hAnsi="DIN Next LT Arabic" w:cs="DIN Next LT Arabic"/>
                <w:i w:val="0"/>
                <w:iCs w:val="0"/>
                <w:rtl/>
              </w:rPr>
              <w:fldChar w:fldCharType="end"/>
            </w:r>
          </w:hyperlink>
        </w:p>
        <w:p w14:paraId="18C1E9CC" w14:textId="3CB898BF" w:rsidR="005800D0" w:rsidRPr="005800D0" w:rsidRDefault="00581F4B" w:rsidP="005800D0">
          <w:pPr>
            <w:pStyle w:val="TOC3"/>
            <w:tabs>
              <w:tab w:val="left" w:pos="3312"/>
            </w:tabs>
            <w:rPr>
              <w:rFonts w:ascii="DIN Next LT Arabic" w:hAnsi="DIN Next LT Arabic" w:cs="DIN Next LT Arabic"/>
              <w:i w:val="0"/>
              <w:iCs w:val="0"/>
              <w:sz w:val="22"/>
              <w:szCs w:val="22"/>
            </w:rPr>
          </w:pPr>
          <w:hyperlink w:anchor="_Toc38549710" w:history="1">
            <w:r w:rsidR="005800D0" w:rsidRPr="005800D0">
              <w:rPr>
                <w:rStyle w:val="Hyperlink"/>
                <w:rFonts w:ascii="DIN Next LT Arabic" w:hAnsi="DIN Next LT Arabic" w:cs="DIN Next LT Arabic"/>
                <w:i w:val="0"/>
                <w:iCs w:val="0"/>
                <w:rtl/>
              </w:rPr>
              <w:t>2</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حصة المنتجات الوطنية</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_Toc38549710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43</w:t>
            </w:r>
            <w:r w:rsidR="005800D0" w:rsidRPr="005800D0">
              <w:rPr>
                <w:rStyle w:val="Hyperlink"/>
                <w:rFonts w:ascii="DIN Next LT Arabic" w:hAnsi="DIN Next LT Arabic" w:cs="DIN Next LT Arabic"/>
                <w:i w:val="0"/>
                <w:iCs w:val="0"/>
                <w:rtl/>
              </w:rPr>
              <w:fldChar w:fldCharType="end"/>
            </w:r>
          </w:hyperlink>
        </w:p>
        <w:p w14:paraId="6232F5D3" w14:textId="7E271108" w:rsidR="005800D0" w:rsidRPr="005800D0" w:rsidRDefault="00581F4B" w:rsidP="005800D0">
          <w:pPr>
            <w:pStyle w:val="TOC1"/>
            <w:bidi/>
            <w:rPr>
              <w:rFonts w:ascii="DIN Next LT Arabic" w:hAnsi="DIN Next LT Arabic" w:cs="DIN Next LT Arabic"/>
              <w:b w:val="0"/>
              <w:bCs w:val="0"/>
              <w:caps w:val="0"/>
              <w:sz w:val="22"/>
              <w:szCs w:val="22"/>
            </w:rPr>
          </w:pPr>
          <w:hyperlink w:anchor="_Toc38549711" w:history="1">
            <w:r w:rsidR="005800D0" w:rsidRPr="005800D0">
              <w:rPr>
                <w:rStyle w:val="Hyperlink"/>
                <w:rFonts w:ascii="DIN Next LT Arabic" w:hAnsi="DIN Next LT Arabic" w:cs="DIN Next LT Arabic"/>
                <w:rtl/>
              </w:rPr>
              <w:t>الشروط المفصلة</w:t>
            </w:r>
            <w:r w:rsidR="005800D0" w:rsidRPr="005800D0">
              <w:rPr>
                <w:rFonts w:ascii="DIN Next LT Arabic" w:hAnsi="DIN Next LT Arabic" w:cs="DIN Next LT Arabic"/>
                <w:webHidden/>
              </w:rPr>
              <w:tab/>
            </w:r>
            <w:r w:rsidR="005800D0" w:rsidRPr="005800D0">
              <w:rPr>
                <w:rStyle w:val="Hyperlink"/>
                <w:rFonts w:ascii="DIN Next LT Arabic" w:hAnsi="DIN Next LT Arabic" w:cs="DIN Next LT Arabic"/>
                <w:rtl/>
              </w:rPr>
              <w:fldChar w:fldCharType="begin"/>
            </w:r>
            <w:r w:rsidR="005800D0" w:rsidRPr="005800D0">
              <w:rPr>
                <w:rFonts w:ascii="DIN Next LT Arabic" w:hAnsi="DIN Next LT Arabic" w:cs="DIN Next LT Arabic"/>
                <w:webHidden/>
              </w:rPr>
              <w:instrText xml:space="preserve"> PAGEREF _Toc38549711 \h </w:instrText>
            </w:r>
            <w:r w:rsidR="005800D0" w:rsidRPr="005800D0">
              <w:rPr>
                <w:rStyle w:val="Hyperlink"/>
                <w:rFonts w:ascii="DIN Next LT Arabic" w:hAnsi="DIN Next LT Arabic" w:cs="DIN Next LT Arabic"/>
                <w:rtl/>
              </w:rPr>
            </w:r>
            <w:r w:rsidR="005800D0" w:rsidRPr="005800D0">
              <w:rPr>
                <w:rStyle w:val="Hyperlink"/>
                <w:rFonts w:ascii="DIN Next LT Arabic" w:hAnsi="DIN Next LT Arabic" w:cs="DIN Next LT Arabic"/>
                <w:rtl/>
              </w:rPr>
              <w:fldChar w:fldCharType="separate"/>
            </w:r>
            <w:r w:rsidR="00AC530C">
              <w:rPr>
                <w:rFonts w:ascii="DIN Next LT Arabic" w:hAnsi="DIN Next LT Arabic" w:cs="DIN Next LT Arabic"/>
                <w:webHidden/>
                <w:rtl/>
              </w:rPr>
              <w:t>44</w:t>
            </w:r>
            <w:r w:rsidR="005800D0" w:rsidRPr="005800D0">
              <w:rPr>
                <w:rStyle w:val="Hyperlink"/>
                <w:rFonts w:ascii="DIN Next LT Arabic" w:hAnsi="DIN Next LT Arabic" w:cs="DIN Next LT Arabic"/>
                <w:rtl/>
              </w:rPr>
              <w:fldChar w:fldCharType="end"/>
            </w:r>
          </w:hyperlink>
        </w:p>
        <w:p w14:paraId="580D7AC4" w14:textId="1E60DFC8" w:rsidR="005800D0" w:rsidRPr="005800D0" w:rsidRDefault="00581F4B" w:rsidP="005800D0">
          <w:pPr>
            <w:pStyle w:val="TOC3"/>
            <w:tabs>
              <w:tab w:val="left" w:pos="2748"/>
            </w:tabs>
            <w:rPr>
              <w:rFonts w:ascii="DIN Next LT Arabic" w:hAnsi="DIN Next LT Arabic" w:cs="DIN Next LT Arabic"/>
              <w:i w:val="0"/>
              <w:iCs w:val="0"/>
              <w:sz w:val="22"/>
              <w:szCs w:val="22"/>
            </w:rPr>
          </w:pPr>
          <w:hyperlink w:anchor="_Toc38549712" w:history="1">
            <w:r w:rsidR="005800D0" w:rsidRPr="005800D0">
              <w:rPr>
                <w:rStyle w:val="Hyperlink"/>
                <w:rFonts w:ascii="DIN Next LT Arabic" w:hAnsi="DIN Next LT Arabic" w:cs="DIN Next LT Arabic"/>
                <w:i w:val="0"/>
                <w:iCs w:val="0"/>
                <w:rtl/>
              </w:rPr>
              <w:t>1</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متطلبات التأمين</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_Toc38549712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44</w:t>
            </w:r>
            <w:r w:rsidR="005800D0" w:rsidRPr="005800D0">
              <w:rPr>
                <w:rStyle w:val="Hyperlink"/>
                <w:rFonts w:ascii="DIN Next LT Arabic" w:hAnsi="DIN Next LT Arabic" w:cs="DIN Next LT Arabic"/>
                <w:i w:val="0"/>
                <w:iCs w:val="0"/>
                <w:rtl/>
              </w:rPr>
              <w:fldChar w:fldCharType="end"/>
            </w:r>
          </w:hyperlink>
        </w:p>
        <w:p w14:paraId="182B8640" w14:textId="13026C87" w:rsidR="005800D0" w:rsidRPr="005800D0" w:rsidRDefault="00581F4B" w:rsidP="005800D0">
          <w:pPr>
            <w:pStyle w:val="TOC3"/>
            <w:tabs>
              <w:tab w:val="left" w:pos="2899"/>
            </w:tabs>
            <w:rPr>
              <w:rFonts w:ascii="DIN Next LT Arabic" w:hAnsi="DIN Next LT Arabic" w:cs="DIN Next LT Arabic"/>
              <w:i w:val="0"/>
              <w:iCs w:val="0"/>
              <w:sz w:val="22"/>
              <w:szCs w:val="22"/>
            </w:rPr>
          </w:pPr>
          <w:hyperlink w:anchor="_Toc38549713" w:history="1">
            <w:r w:rsidR="005800D0" w:rsidRPr="005800D0">
              <w:rPr>
                <w:rStyle w:val="Hyperlink"/>
                <w:rFonts w:ascii="DIN Next LT Arabic" w:hAnsi="DIN Next LT Arabic" w:cs="DIN Next LT Arabic"/>
                <w:i w:val="0"/>
                <w:iCs w:val="0"/>
                <w:rtl/>
              </w:rPr>
              <w:t>2</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تقارير تقدّم التوريد</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_Toc38549713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44</w:t>
            </w:r>
            <w:r w:rsidR="005800D0" w:rsidRPr="005800D0">
              <w:rPr>
                <w:rStyle w:val="Hyperlink"/>
                <w:rFonts w:ascii="DIN Next LT Arabic" w:hAnsi="DIN Next LT Arabic" w:cs="DIN Next LT Arabic"/>
                <w:i w:val="0"/>
                <w:iCs w:val="0"/>
                <w:rtl/>
              </w:rPr>
              <w:fldChar w:fldCharType="end"/>
            </w:r>
          </w:hyperlink>
        </w:p>
        <w:p w14:paraId="58C9FEF2" w14:textId="281BB34E" w:rsidR="005800D0" w:rsidRPr="005800D0" w:rsidRDefault="00581F4B" w:rsidP="005800D0">
          <w:pPr>
            <w:pStyle w:val="TOC1"/>
            <w:bidi/>
            <w:rPr>
              <w:rFonts w:ascii="DIN Next LT Arabic" w:hAnsi="DIN Next LT Arabic" w:cs="DIN Next LT Arabic"/>
              <w:b w:val="0"/>
              <w:bCs w:val="0"/>
              <w:caps w:val="0"/>
              <w:sz w:val="22"/>
              <w:szCs w:val="22"/>
            </w:rPr>
          </w:pPr>
          <w:hyperlink w:anchor="_Toc38549714" w:history="1">
            <w:r w:rsidR="005800D0" w:rsidRPr="005800D0">
              <w:rPr>
                <w:rStyle w:val="Hyperlink"/>
                <w:rFonts w:ascii="DIN Next LT Arabic" w:hAnsi="DIN Next LT Arabic" w:cs="DIN Next LT Arabic"/>
                <w:rtl/>
              </w:rPr>
              <w:t>الملحقات</w:t>
            </w:r>
            <w:r w:rsidR="005800D0" w:rsidRPr="005800D0">
              <w:rPr>
                <w:rFonts w:ascii="DIN Next LT Arabic" w:hAnsi="DIN Next LT Arabic" w:cs="DIN Next LT Arabic"/>
                <w:webHidden/>
              </w:rPr>
              <w:tab/>
            </w:r>
            <w:r w:rsidR="005800D0" w:rsidRPr="005800D0">
              <w:rPr>
                <w:rStyle w:val="Hyperlink"/>
                <w:rFonts w:ascii="DIN Next LT Arabic" w:hAnsi="DIN Next LT Arabic" w:cs="DIN Next LT Arabic"/>
                <w:rtl/>
              </w:rPr>
              <w:fldChar w:fldCharType="begin"/>
            </w:r>
            <w:r w:rsidR="005800D0" w:rsidRPr="005800D0">
              <w:rPr>
                <w:rFonts w:ascii="DIN Next LT Arabic" w:hAnsi="DIN Next LT Arabic" w:cs="DIN Next LT Arabic"/>
                <w:webHidden/>
              </w:rPr>
              <w:instrText xml:space="preserve"> PAGEREF _Toc38549714 \h </w:instrText>
            </w:r>
            <w:r w:rsidR="005800D0" w:rsidRPr="005800D0">
              <w:rPr>
                <w:rStyle w:val="Hyperlink"/>
                <w:rFonts w:ascii="DIN Next LT Arabic" w:hAnsi="DIN Next LT Arabic" w:cs="DIN Next LT Arabic"/>
                <w:rtl/>
              </w:rPr>
            </w:r>
            <w:r w:rsidR="005800D0" w:rsidRPr="005800D0">
              <w:rPr>
                <w:rStyle w:val="Hyperlink"/>
                <w:rFonts w:ascii="DIN Next LT Arabic" w:hAnsi="DIN Next LT Arabic" w:cs="DIN Next LT Arabic"/>
                <w:rtl/>
              </w:rPr>
              <w:fldChar w:fldCharType="separate"/>
            </w:r>
            <w:r w:rsidR="00AC530C">
              <w:rPr>
                <w:rFonts w:ascii="DIN Next LT Arabic" w:hAnsi="DIN Next LT Arabic" w:cs="DIN Next LT Arabic"/>
                <w:webHidden/>
                <w:rtl/>
              </w:rPr>
              <w:t>46</w:t>
            </w:r>
            <w:r w:rsidR="005800D0" w:rsidRPr="005800D0">
              <w:rPr>
                <w:rStyle w:val="Hyperlink"/>
                <w:rFonts w:ascii="DIN Next LT Arabic" w:hAnsi="DIN Next LT Arabic" w:cs="DIN Next LT Arabic"/>
                <w:rtl/>
              </w:rPr>
              <w:fldChar w:fldCharType="end"/>
            </w:r>
          </w:hyperlink>
        </w:p>
        <w:p w14:paraId="58465E82" w14:textId="10D41166" w:rsidR="005800D0" w:rsidRPr="005800D0" w:rsidRDefault="00581F4B" w:rsidP="005800D0">
          <w:pPr>
            <w:pStyle w:val="TOC3"/>
            <w:tabs>
              <w:tab w:val="left" w:pos="2288"/>
            </w:tabs>
            <w:rPr>
              <w:rFonts w:ascii="DIN Next LT Arabic" w:hAnsi="DIN Next LT Arabic" w:cs="DIN Next LT Arabic"/>
              <w:i w:val="0"/>
              <w:iCs w:val="0"/>
              <w:sz w:val="22"/>
              <w:szCs w:val="22"/>
            </w:rPr>
          </w:pPr>
          <w:hyperlink w:anchor="_Toc38549715" w:history="1">
            <w:r w:rsidR="005800D0" w:rsidRPr="005800D0">
              <w:rPr>
                <w:rStyle w:val="Hyperlink"/>
                <w:rFonts w:ascii="DIN Next LT Arabic" w:hAnsi="DIN Next LT Arabic" w:cs="DIN Next LT Arabic"/>
                <w:i w:val="0"/>
                <w:iCs w:val="0"/>
              </w:rPr>
              <w:t>1</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ملحق [1]:</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_Toc38549715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46</w:t>
            </w:r>
            <w:r w:rsidR="005800D0" w:rsidRPr="005800D0">
              <w:rPr>
                <w:rStyle w:val="Hyperlink"/>
                <w:rFonts w:ascii="DIN Next LT Arabic" w:hAnsi="DIN Next LT Arabic" w:cs="DIN Next LT Arabic"/>
                <w:i w:val="0"/>
                <w:iCs w:val="0"/>
                <w:rtl/>
              </w:rPr>
              <w:fldChar w:fldCharType="end"/>
            </w:r>
          </w:hyperlink>
        </w:p>
        <w:p w14:paraId="1EA47DD7" w14:textId="1499575D" w:rsidR="005800D0" w:rsidRPr="005800D0" w:rsidRDefault="00581F4B" w:rsidP="005800D0">
          <w:pPr>
            <w:pStyle w:val="TOC3"/>
            <w:tabs>
              <w:tab w:val="left" w:pos="2288"/>
            </w:tabs>
            <w:rPr>
              <w:rFonts w:ascii="DIN Next LT Arabic" w:hAnsi="DIN Next LT Arabic" w:cs="DIN Next LT Arabic"/>
              <w:i w:val="0"/>
              <w:iCs w:val="0"/>
              <w:sz w:val="22"/>
              <w:szCs w:val="22"/>
            </w:rPr>
          </w:pPr>
          <w:hyperlink w:anchor="_Toc38549716" w:history="1">
            <w:r w:rsidR="005800D0" w:rsidRPr="005800D0">
              <w:rPr>
                <w:rStyle w:val="Hyperlink"/>
                <w:rFonts w:ascii="DIN Next LT Arabic" w:hAnsi="DIN Next LT Arabic" w:cs="DIN Next LT Arabic"/>
                <w:i w:val="0"/>
                <w:iCs w:val="0"/>
              </w:rPr>
              <w:t>2</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ملحق [2]:</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_Toc38549716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46</w:t>
            </w:r>
            <w:r w:rsidR="005800D0" w:rsidRPr="005800D0">
              <w:rPr>
                <w:rStyle w:val="Hyperlink"/>
                <w:rFonts w:ascii="DIN Next LT Arabic" w:hAnsi="DIN Next LT Arabic" w:cs="DIN Next LT Arabic"/>
                <w:i w:val="0"/>
                <w:iCs w:val="0"/>
                <w:rtl/>
              </w:rPr>
              <w:fldChar w:fldCharType="end"/>
            </w:r>
          </w:hyperlink>
        </w:p>
        <w:p w14:paraId="277C6810" w14:textId="317F8E8F" w:rsidR="005800D0" w:rsidRPr="005800D0" w:rsidRDefault="00581F4B" w:rsidP="005800D0">
          <w:pPr>
            <w:pStyle w:val="TOC3"/>
            <w:tabs>
              <w:tab w:val="left" w:pos="2288"/>
            </w:tabs>
            <w:rPr>
              <w:rFonts w:ascii="DIN Next LT Arabic" w:hAnsi="DIN Next LT Arabic" w:cs="DIN Next LT Arabic"/>
              <w:i w:val="0"/>
              <w:iCs w:val="0"/>
              <w:sz w:val="22"/>
              <w:szCs w:val="22"/>
            </w:rPr>
          </w:pPr>
          <w:hyperlink w:anchor="_Toc38549717" w:history="1">
            <w:r w:rsidR="005800D0" w:rsidRPr="005800D0">
              <w:rPr>
                <w:rStyle w:val="Hyperlink"/>
                <w:rFonts w:ascii="DIN Next LT Arabic" w:hAnsi="DIN Next LT Arabic" w:cs="DIN Next LT Arabic"/>
                <w:i w:val="0"/>
                <w:iCs w:val="0"/>
              </w:rPr>
              <w:t>3</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ملحق [3]:</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_Toc38549717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46</w:t>
            </w:r>
            <w:r w:rsidR="005800D0" w:rsidRPr="005800D0">
              <w:rPr>
                <w:rStyle w:val="Hyperlink"/>
                <w:rFonts w:ascii="DIN Next LT Arabic" w:hAnsi="DIN Next LT Arabic" w:cs="DIN Next LT Arabic"/>
                <w:i w:val="0"/>
                <w:iCs w:val="0"/>
                <w:rtl/>
              </w:rPr>
              <w:fldChar w:fldCharType="end"/>
            </w:r>
          </w:hyperlink>
        </w:p>
        <w:p w14:paraId="6AB1082C" w14:textId="04BE673F" w:rsidR="005800D0" w:rsidRPr="005800D0" w:rsidRDefault="00581F4B" w:rsidP="005800D0">
          <w:pPr>
            <w:pStyle w:val="TOC3"/>
            <w:tabs>
              <w:tab w:val="left" w:pos="2288"/>
            </w:tabs>
            <w:rPr>
              <w:rFonts w:ascii="DIN Next LT Arabic" w:hAnsi="DIN Next LT Arabic" w:cs="DIN Next LT Arabic"/>
              <w:i w:val="0"/>
              <w:iCs w:val="0"/>
              <w:sz w:val="22"/>
              <w:szCs w:val="22"/>
            </w:rPr>
          </w:pPr>
          <w:hyperlink w:anchor="_Toc38549718" w:history="1">
            <w:r w:rsidR="005800D0" w:rsidRPr="005800D0">
              <w:rPr>
                <w:rStyle w:val="Hyperlink"/>
                <w:rFonts w:ascii="DIN Next LT Arabic" w:hAnsi="DIN Next LT Arabic" w:cs="DIN Next LT Arabic"/>
                <w:i w:val="0"/>
                <w:iCs w:val="0"/>
              </w:rPr>
              <w:t>4</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ملحق [4]:</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_Toc38549718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46</w:t>
            </w:r>
            <w:r w:rsidR="005800D0" w:rsidRPr="005800D0">
              <w:rPr>
                <w:rStyle w:val="Hyperlink"/>
                <w:rFonts w:ascii="DIN Next LT Arabic" w:hAnsi="DIN Next LT Arabic" w:cs="DIN Next LT Arabic"/>
                <w:i w:val="0"/>
                <w:iCs w:val="0"/>
                <w:rtl/>
              </w:rPr>
              <w:fldChar w:fldCharType="end"/>
            </w:r>
          </w:hyperlink>
        </w:p>
        <w:p w14:paraId="24938270" w14:textId="5D5E731B" w:rsidR="005800D0" w:rsidRPr="005800D0" w:rsidRDefault="00581F4B" w:rsidP="005800D0">
          <w:pPr>
            <w:pStyle w:val="TOC3"/>
            <w:tabs>
              <w:tab w:val="left" w:pos="2180"/>
            </w:tabs>
            <w:rPr>
              <w:rFonts w:ascii="DIN Next LT Arabic" w:hAnsi="DIN Next LT Arabic" w:cs="DIN Next LT Arabic"/>
              <w:i w:val="0"/>
              <w:iCs w:val="0"/>
              <w:sz w:val="22"/>
              <w:szCs w:val="22"/>
            </w:rPr>
          </w:pPr>
          <w:hyperlink w:anchor="_Toc38549719" w:history="1">
            <w:r w:rsidR="005800D0" w:rsidRPr="005800D0">
              <w:rPr>
                <w:rStyle w:val="Hyperlink"/>
                <w:rFonts w:ascii="DIN Next LT Arabic" w:hAnsi="DIN Next LT Arabic" w:cs="DIN Next LT Arabic"/>
                <w:i w:val="0"/>
                <w:iCs w:val="0"/>
                <w:rtl/>
              </w:rPr>
              <w:t>5</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ملحق [5]:</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_Toc38549719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46</w:t>
            </w:r>
            <w:r w:rsidR="005800D0" w:rsidRPr="005800D0">
              <w:rPr>
                <w:rStyle w:val="Hyperlink"/>
                <w:rFonts w:ascii="DIN Next LT Arabic" w:hAnsi="DIN Next LT Arabic" w:cs="DIN Next LT Arabic"/>
                <w:i w:val="0"/>
                <w:iCs w:val="0"/>
                <w:rtl/>
              </w:rPr>
              <w:fldChar w:fldCharType="end"/>
            </w:r>
          </w:hyperlink>
        </w:p>
        <w:p w14:paraId="49FFBF3B" w14:textId="4BE8705C" w:rsidR="005800D0" w:rsidRPr="005800D0" w:rsidRDefault="00581F4B" w:rsidP="005800D0">
          <w:pPr>
            <w:pStyle w:val="TOC3"/>
            <w:tabs>
              <w:tab w:val="left" w:pos="2288"/>
            </w:tabs>
            <w:rPr>
              <w:rFonts w:ascii="DIN Next LT Arabic" w:hAnsi="DIN Next LT Arabic" w:cs="DIN Next LT Arabic"/>
              <w:i w:val="0"/>
              <w:iCs w:val="0"/>
              <w:sz w:val="22"/>
              <w:szCs w:val="22"/>
            </w:rPr>
          </w:pPr>
          <w:hyperlink w:anchor="_Toc38549720" w:history="1">
            <w:r w:rsidR="005800D0" w:rsidRPr="005800D0">
              <w:rPr>
                <w:rStyle w:val="Hyperlink"/>
                <w:rFonts w:ascii="DIN Next LT Arabic" w:hAnsi="DIN Next LT Arabic" w:cs="DIN Next LT Arabic"/>
                <w:i w:val="0"/>
                <w:iCs w:val="0"/>
              </w:rPr>
              <w:t>6</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ملحق [6]:</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_Toc38549720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AC530C">
              <w:rPr>
                <w:rFonts w:ascii="DIN Next LT Arabic" w:hAnsi="DIN Next LT Arabic" w:cs="DIN Next LT Arabic"/>
                <w:i w:val="0"/>
                <w:iCs w:val="0"/>
                <w:webHidden/>
                <w:rtl/>
              </w:rPr>
              <w:t>46</w:t>
            </w:r>
            <w:r w:rsidR="005800D0" w:rsidRPr="005800D0">
              <w:rPr>
                <w:rStyle w:val="Hyperlink"/>
                <w:rFonts w:ascii="DIN Next LT Arabic" w:hAnsi="DIN Next LT Arabic" w:cs="DIN Next LT Arabic"/>
                <w:i w:val="0"/>
                <w:iCs w:val="0"/>
                <w:rtl/>
              </w:rPr>
              <w:fldChar w:fldCharType="end"/>
            </w:r>
          </w:hyperlink>
        </w:p>
        <w:p w14:paraId="211DAC43" w14:textId="09B38923" w:rsidR="00D62E85" w:rsidRPr="00EF4AF8" w:rsidRDefault="00D62E85" w:rsidP="005800D0">
          <w:pPr>
            <w:bidi/>
            <w:rPr>
              <w:rFonts w:ascii="DIN Next LT Arabic" w:hAnsi="DIN Next LT Arabic" w:cs="DIN Next LT Arabic"/>
              <w:sz w:val="24"/>
              <w:szCs w:val="24"/>
            </w:rPr>
          </w:pPr>
          <w:r w:rsidRPr="005800D0">
            <w:rPr>
              <w:rFonts w:ascii="DIN Next LT Arabic" w:hAnsi="DIN Next LT Arabic" w:cs="DIN Next LT Arabic"/>
              <w:b/>
              <w:bCs/>
              <w:noProof/>
              <w:sz w:val="24"/>
              <w:szCs w:val="24"/>
            </w:rPr>
            <w:fldChar w:fldCharType="end"/>
          </w:r>
        </w:p>
      </w:sdtContent>
    </w:sdt>
    <w:p w14:paraId="0A66546B" w14:textId="168D6606" w:rsidR="00D62E85" w:rsidRPr="00776F26" w:rsidRDefault="00D62E85" w:rsidP="00D62E85">
      <w:pPr>
        <w:pStyle w:val="Heading1"/>
        <w:numPr>
          <w:ilvl w:val="0"/>
          <w:numId w:val="0"/>
        </w:numPr>
        <w:bidi/>
        <w:spacing w:before="240" w:after="0"/>
        <w:ind w:left="360"/>
        <w:contextualSpacing w:val="0"/>
        <w:jc w:val="center"/>
        <w:rPr>
          <w:rFonts w:ascii="DIN Next LT Arabic" w:hAnsi="DIN Next LT Arabic" w:cs="DIN Next LT Arabic"/>
          <w:color w:val="0070C0"/>
          <w:sz w:val="24"/>
          <w:szCs w:val="24"/>
          <w:rtl/>
        </w:rPr>
      </w:pPr>
      <w:bookmarkStart w:id="4" w:name="_Toc38549620"/>
      <w:r w:rsidRPr="00776F26">
        <w:rPr>
          <w:rFonts w:ascii="DIN Next LT Arabic" w:hAnsi="DIN Next LT Arabic" w:cs="DIN Next LT Arabic"/>
          <w:color w:val="0070C0"/>
          <w:sz w:val="24"/>
          <w:szCs w:val="24"/>
          <w:rtl/>
        </w:rPr>
        <w:t>دليل الاستخدام</w:t>
      </w:r>
      <w:bookmarkEnd w:id="4"/>
    </w:p>
    <w:p w14:paraId="498FA82E" w14:textId="77777777" w:rsidR="009A7EE3" w:rsidRPr="00776F26" w:rsidRDefault="009A7EE3" w:rsidP="009A7EE3">
      <w:pPr>
        <w:pStyle w:val="Heading3"/>
        <w:bidi/>
        <w:rPr>
          <w:color w:val="0070C0"/>
          <w:rtl/>
        </w:rPr>
      </w:pPr>
    </w:p>
    <w:p w14:paraId="7EDBBD59" w14:textId="54C03754" w:rsidR="0078278D" w:rsidRPr="00776F26" w:rsidRDefault="0078278D" w:rsidP="0078278D">
      <w:pPr>
        <w:bidi/>
        <w:rPr>
          <w:rFonts w:ascii="DIN Next LT Arabic" w:hAnsi="DIN Next LT Arabic" w:cs="DIN Next LT Arabic"/>
          <w:color w:val="0070C0"/>
          <w:sz w:val="24"/>
          <w:szCs w:val="24"/>
          <w:rtl/>
        </w:rPr>
      </w:pPr>
      <w:r w:rsidRPr="00776F26">
        <w:rPr>
          <w:rFonts w:ascii="DIN Next LT Arabic" w:hAnsi="DIN Next LT Arabic" w:cs="DIN Next LT Arabic"/>
          <w:color w:val="0070C0"/>
          <w:sz w:val="24"/>
          <w:szCs w:val="24"/>
          <w:rtl/>
        </w:rPr>
        <w:t>النصوص الواردة في العقد بحسب الآتي:</w:t>
      </w:r>
    </w:p>
    <w:p w14:paraId="6D177937" w14:textId="77777777" w:rsidR="0078278D" w:rsidRPr="00776F26" w:rsidRDefault="0078278D" w:rsidP="00CB09B4">
      <w:pPr>
        <w:bidi/>
        <w:jc w:val="both"/>
        <w:rPr>
          <w:rFonts w:ascii="DIN Next LT Arabic" w:hAnsi="DIN Next LT Arabic" w:cs="DIN Next LT Arabic"/>
          <w:color w:val="0070C0"/>
          <w:sz w:val="24"/>
          <w:szCs w:val="24"/>
        </w:rPr>
      </w:pPr>
    </w:p>
    <w:p w14:paraId="4EFC0873" w14:textId="77777777" w:rsidR="0078278D" w:rsidRPr="00776F26" w:rsidRDefault="0078278D" w:rsidP="00CB09B4">
      <w:pPr>
        <w:pStyle w:val="ListParagraph"/>
        <w:numPr>
          <w:ilvl w:val="0"/>
          <w:numId w:val="36"/>
        </w:numPr>
        <w:bidi/>
        <w:ind w:right="851"/>
        <w:jc w:val="both"/>
        <w:rPr>
          <w:rFonts w:ascii="DIN Next LT Arabic" w:hAnsi="DIN Next LT Arabic" w:cs="DIN Next LT Arabic"/>
          <w:color w:val="0070C0"/>
          <w:sz w:val="24"/>
          <w:szCs w:val="24"/>
        </w:rPr>
      </w:pPr>
      <w:r w:rsidRPr="00776F26">
        <w:rPr>
          <w:rFonts w:ascii="DIN Next LT Arabic" w:hAnsi="DIN Next LT Arabic" w:cs="DIN Next LT Arabic"/>
          <w:color w:val="0070C0"/>
          <w:sz w:val="24"/>
          <w:szCs w:val="24"/>
          <w:rtl/>
        </w:rPr>
        <w:t>اللون الأسود: يشير إلى النصوص الثابت.</w:t>
      </w:r>
      <w:r w:rsidRPr="00776F26">
        <w:rPr>
          <w:rFonts w:ascii="DIN Next LT Arabic" w:hAnsi="DIN Next LT Arabic" w:cs="DIN Next LT Arabic"/>
          <w:color w:val="0070C0"/>
          <w:sz w:val="24"/>
          <w:szCs w:val="24"/>
        </w:rPr>
        <w:t xml:space="preserve"> </w:t>
      </w:r>
    </w:p>
    <w:p w14:paraId="35DD0D34" w14:textId="77777777" w:rsidR="0078278D" w:rsidRPr="00776F26" w:rsidRDefault="0078278D" w:rsidP="00CB09B4">
      <w:pPr>
        <w:pStyle w:val="ListParagraph"/>
        <w:numPr>
          <w:ilvl w:val="0"/>
          <w:numId w:val="36"/>
        </w:numPr>
        <w:bidi/>
        <w:ind w:right="851"/>
        <w:jc w:val="both"/>
        <w:rPr>
          <w:rFonts w:ascii="DIN Next LT Arabic" w:hAnsi="DIN Next LT Arabic" w:cs="DIN Next LT Arabic"/>
          <w:color w:val="0070C0"/>
          <w:sz w:val="24"/>
          <w:szCs w:val="24"/>
        </w:rPr>
      </w:pPr>
      <w:r w:rsidRPr="00776F26">
        <w:rPr>
          <w:rFonts w:ascii="DIN Next LT Arabic" w:hAnsi="DIN Next LT Arabic" w:cs="DIN Next LT Arabic"/>
          <w:color w:val="0070C0"/>
          <w:sz w:val="24"/>
          <w:szCs w:val="24"/>
          <w:rtl/>
        </w:rPr>
        <w:t>اللون الأخضر: يشير إلى النصوص</w:t>
      </w:r>
      <w:r w:rsidRPr="00776F26">
        <w:rPr>
          <w:rFonts w:ascii="DIN Next LT Arabic" w:hAnsi="DIN Next LT Arabic" w:cs="DIN Next LT Arabic" w:hint="cs"/>
          <w:color w:val="0070C0"/>
          <w:sz w:val="24"/>
          <w:szCs w:val="24"/>
          <w:rtl/>
        </w:rPr>
        <w:t xml:space="preserve"> المتغيرة</w:t>
      </w:r>
      <w:r w:rsidRPr="00776F26">
        <w:rPr>
          <w:rFonts w:ascii="DIN Next LT Arabic" w:hAnsi="DIN Next LT Arabic" w:cs="DIN Next LT Arabic"/>
          <w:color w:val="0070C0"/>
          <w:sz w:val="24"/>
          <w:szCs w:val="24"/>
          <w:rtl/>
        </w:rPr>
        <w:t xml:space="preserve"> التي </w:t>
      </w:r>
      <w:r w:rsidRPr="00776F26">
        <w:rPr>
          <w:rFonts w:ascii="DIN Next LT Arabic" w:hAnsi="DIN Next LT Arabic" w:cs="DIN Next LT Arabic" w:hint="cs"/>
          <w:color w:val="0070C0"/>
          <w:sz w:val="24"/>
          <w:szCs w:val="24"/>
          <w:rtl/>
        </w:rPr>
        <w:t>يحق</w:t>
      </w:r>
      <w:r w:rsidRPr="00776F26">
        <w:rPr>
          <w:rFonts w:ascii="DIN Next LT Arabic" w:hAnsi="DIN Next LT Arabic" w:cs="DIN Next LT Arabic"/>
          <w:color w:val="0070C0"/>
          <w:sz w:val="24"/>
          <w:szCs w:val="24"/>
          <w:rtl/>
        </w:rPr>
        <w:t xml:space="preserve"> للجهة </w:t>
      </w:r>
      <w:r w:rsidRPr="00776F26">
        <w:rPr>
          <w:rFonts w:ascii="DIN Next LT Arabic" w:hAnsi="DIN Next LT Arabic" w:cs="DIN Next LT Arabic" w:hint="cs"/>
          <w:color w:val="0070C0"/>
          <w:sz w:val="24"/>
          <w:szCs w:val="24"/>
          <w:rtl/>
        </w:rPr>
        <w:t xml:space="preserve">الحكومية أن تحدث تغييرات عليها في حدود أغراض بنودها وفي حدود </w:t>
      </w:r>
      <w:r w:rsidRPr="00776F26">
        <w:rPr>
          <w:rFonts w:ascii="DIN Next LT Arabic" w:hAnsi="DIN Next LT Arabic" w:cs="DIN Next LT Arabic"/>
          <w:color w:val="0070C0"/>
          <w:sz w:val="24"/>
          <w:szCs w:val="24"/>
          <w:rtl/>
        </w:rPr>
        <w:t>متطلبات نطاق العمل</w:t>
      </w:r>
      <w:r w:rsidRPr="00776F26">
        <w:rPr>
          <w:rFonts w:ascii="DIN Next LT Arabic" w:hAnsi="DIN Next LT Arabic" w:cs="DIN Next LT Arabic" w:hint="cs"/>
          <w:color w:val="0070C0"/>
          <w:sz w:val="24"/>
          <w:szCs w:val="24"/>
          <w:rtl/>
        </w:rPr>
        <w:t xml:space="preserve"> وطبيعة العملية أو المشروع.</w:t>
      </w:r>
    </w:p>
    <w:p w14:paraId="7C504D2B" w14:textId="77777777" w:rsidR="0078278D" w:rsidRPr="00776F26" w:rsidRDefault="0078278D" w:rsidP="00CB09B4">
      <w:pPr>
        <w:pStyle w:val="ListParagraph"/>
        <w:numPr>
          <w:ilvl w:val="0"/>
          <w:numId w:val="36"/>
        </w:numPr>
        <w:bidi/>
        <w:ind w:right="851"/>
        <w:jc w:val="both"/>
        <w:rPr>
          <w:rFonts w:ascii="DIN Next LT Arabic" w:hAnsi="DIN Next LT Arabic" w:cs="DIN Next LT Arabic"/>
          <w:color w:val="0070C0"/>
          <w:sz w:val="24"/>
          <w:szCs w:val="24"/>
          <w:rtl/>
        </w:rPr>
      </w:pPr>
      <w:r w:rsidRPr="00776F26">
        <w:rPr>
          <w:rFonts w:ascii="DIN Next LT Arabic" w:hAnsi="DIN Next LT Arabic" w:cs="DIN Next LT Arabic"/>
          <w:color w:val="0070C0"/>
          <w:sz w:val="24"/>
          <w:szCs w:val="24"/>
          <w:rtl/>
        </w:rPr>
        <w:t>اللون الأحمر: يشير إلى النصوص المدخلة من قبل الجهة</w:t>
      </w:r>
      <w:r w:rsidRPr="00776F26">
        <w:rPr>
          <w:rFonts w:ascii="DIN Next LT Arabic" w:hAnsi="DIN Next LT Arabic" w:cs="DIN Next LT Arabic" w:hint="cs"/>
          <w:color w:val="0070C0"/>
          <w:sz w:val="24"/>
          <w:szCs w:val="24"/>
          <w:rtl/>
        </w:rPr>
        <w:t xml:space="preserve"> الحكومية</w:t>
      </w:r>
      <w:r w:rsidRPr="00776F26">
        <w:rPr>
          <w:rFonts w:ascii="DIN Next LT Arabic" w:hAnsi="DIN Next LT Arabic" w:cs="DIN Next LT Arabic"/>
          <w:color w:val="0070C0"/>
          <w:sz w:val="24"/>
          <w:szCs w:val="24"/>
          <w:rtl/>
        </w:rPr>
        <w:t>، أو أمثلة</w:t>
      </w:r>
      <w:r w:rsidRPr="00776F26">
        <w:rPr>
          <w:rFonts w:ascii="DIN Next LT Arabic" w:hAnsi="DIN Next LT Arabic" w:cs="DIN Next LT Arabic"/>
          <w:color w:val="0070C0"/>
          <w:sz w:val="24"/>
          <w:szCs w:val="24"/>
        </w:rPr>
        <w:t>.</w:t>
      </w:r>
    </w:p>
    <w:p w14:paraId="2FAD5D30" w14:textId="77777777" w:rsidR="0078278D" w:rsidRPr="00776F26" w:rsidRDefault="0078278D" w:rsidP="00CB09B4">
      <w:pPr>
        <w:pStyle w:val="ListParagraph"/>
        <w:numPr>
          <w:ilvl w:val="0"/>
          <w:numId w:val="36"/>
        </w:numPr>
        <w:bidi/>
        <w:ind w:right="851"/>
        <w:jc w:val="both"/>
        <w:rPr>
          <w:rFonts w:ascii="DIN Next LT Arabic" w:hAnsi="DIN Next LT Arabic" w:cs="DIN Next LT Arabic"/>
          <w:color w:val="0070C0"/>
          <w:sz w:val="24"/>
          <w:szCs w:val="24"/>
        </w:rPr>
      </w:pPr>
      <w:r w:rsidRPr="00776F26">
        <w:rPr>
          <w:rFonts w:ascii="DIN Next LT Arabic" w:hAnsi="DIN Next LT Arabic" w:cs="DIN Next LT Arabic"/>
          <w:color w:val="0070C0"/>
          <w:sz w:val="24"/>
          <w:szCs w:val="24"/>
          <w:rtl/>
        </w:rPr>
        <w:t xml:space="preserve">اللون الأزرق: </w:t>
      </w:r>
      <w:r w:rsidRPr="00776F26">
        <w:rPr>
          <w:rFonts w:ascii="DIN Next LT Arabic" w:hAnsi="DIN Next LT Arabic" w:cs="DIN Next LT Arabic" w:hint="cs"/>
          <w:color w:val="0070C0"/>
          <w:sz w:val="24"/>
          <w:szCs w:val="24"/>
          <w:rtl/>
        </w:rPr>
        <w:t xml:space="preserve">إرشادات وملاحظات للجهة الحكومية </w:t>
      </w:r>
      <w:r w:rsidRPr="00776F26">
        <w:rPr>
          <w:rFonts w:ascii="DIN Next LT Arabic" w:hAnsi="DIN Next LT Arabic" w:cs="DIN Next LT Arabic"/>
          <w:color w:val="0070C0"/>
          <w:sz w:val="24"/>
          <w:szCs w:val="24"/>
          <w:rtl/>
        </w:rPr>
        <w:t xml:space="preserve">[يتم حذفها في وثيقة العقد </w:t>
      </w:r>
      <w:r w:rsidRPr="00776F26">
        <w:rPr>
          <w:rFonts w:ascii="DIN Next LT Arabic" w:hAnsi="DIN Next LT Arabic" w:cs="DIN Next LT Arabic" w:hint="cs"/>
          <w:color w:val="0070C0"/>
          <w:sz w:val="24"/>
          <w:szCs w:val="24"/>
          <w:rtl/>
        </w:rPr>
        <w:t>التي ترافق مستندات المنافسة والوثيقة النهائية</w:t>
      </w:r>
      <w:r w:rsidRPr="00776F26">
        <w:rPr>
          <w:rFonts w:ascii="DIN Next LT Arabic" w:hAnsi="DIN Next LT Arabic" w:cs="DIN Next LT Arabic"/>
          <w:color w:val="0070C0"/>
          <w:sz w:val="24"/>
          <w:szCs w:val="24"/>
          <w:rtl/>
        </w:rPr>
        <w:t>]</w:t>
      </w:r>
      <w:r w:rsidRPr="00776F26">
        <w:rPr>
          <w:rFonts w:ascii="DIN Next LT Arabic" w:hAnsi="DIN Next LT Arabic" w:cs="DIN Next LT Arabic"/>
          <w:color w:val="0070C0"/>
          <w:sz w:val="24"/>
          <w:szCs w:val="24"/>
        </w:rPr>
        <w:t>.</w:t>
      </w:r>
    </w:p>
    <w:p w14:paraId="28DCC9F0" w14:textId="77777777" w:rsidR="0078278D" w:rsidRPr="00776F26" w:rsidRDefault="0078278D" w:rsidP="00CB09B4">
      <w:pPr>
        <w:pStyle w:val="BodyText"/>
        <w:numPr>
          <w:ilvl w:val="0"/>
          <w:numId w:val="36"/>
        </w:numPr>
        <w:bidi/>
        <w:ind w:right="851"/>
        <w:jc w:val="both"/>
        <w:rPr>
          <w:rFonts w:ascii="DIN Next LT Arabic" w:hAnsi="DIN Next LT Arabic" w:cs="DIN Next LT Arabic"/>
          <w:color w:val="0070C0"/>
          <w:sz w:val="24"/>
          <w:szCs w:val="24"/>
        </w:rPr>
      </w:pPr>
      <w:r w:rsidRPr="00776F26">
        <w:rPr>
          <w:rFonts w:ascii="DIN Next LT Arabic" w:hAnsi="DIN Next LT Arabic" w:cs="DIN Next LT Arabic"/>
          <w:color w:val="0070C0"/>
          <w:sz w:val="24"/>
          <w:szCs w:val="24"/>
          <w:rtl/>
        </w:rPr>
        <w:t>الأقواس المربعة [ ] أو ما بينها: ينبغي على المحرر التنبه إليها وأن يراعي ما يلزمها من تعديل أو تحرير أو إضافة محتوى قبل نشر العقد.</w:t>
      </w:r>
    </w:p>
    <w:p w14:paraId="393BCB50" w14:textId="77777777" w:rsidR="0078278D" w:rsidRPr="00776F26" w:rsidRDefault="0078278D" w:rsidP="0078278D">
      <w:pPr>
        <w:pStyle w:val="BodyText"/>
        <w:bidi/>
        <w:jc w:val="both"/>
        <w:rPr>
          <w:rFonts w:ascii="DIN Next LT Arabic" w:hAnsi="DIN Next LT Arabic" w:cs="DIN Next LT Arabic"/>
          <w:color w:val="0070C0"/>
          <w:sz w:val="24"/>
          <w:szCs w:val="24"/>
          <w:rtl/>
        </w:rPr>
      </w:pPr>
    </w:p>
    <w:p w14:paraId="45F38EB5" w14:textId="77777777" w:rsidR="0078278D" w:rsidRPr="00776F26" w:rsidRDefault="0078278D" w:rsidP="0078278D">
      <w:pPr>
        <w:pStyle w:val="BodyText"/>
        <w:bidi/>
        <w:jc w:val="both"/>
        <w:rPr>
          <w:rFonts w:ascii="DIN Next LT Arabic" w:hAnsi="DIN Next LT Arabic" w:cs="DIN Next LT Arabic"/>
          <w:color w:val="0070C0"/>
          <w:sz w:val="24"/>
          <w:szCs w:val="24"/>
          <w:rtl/>
        </w:rPr>
      </w:pPr>
    </w:p>
    <w:p w14:paraId="2BB69D02" w14:textId="77777777" w:rsidR="0078278D" w:rsidRPr="00776F26" w:rsidRDefault="0078278D" w:rsidP="0078278D">
      <w:pPr>
        <w:pStyle w:val="BodyText"/>
        <w:bidi/>
        <w:jc w:val="both"/>
        <w:rPr>
          <w:rFonts w:ascii="DIN Next LT Arabic" w:hAnsi="DIN Next LT Arabic" w:cs="DIN Next LT Arabic"/>
          <w:b/>
          <w:bCs/>
          <w:color w:val="0070C0"/>
          <w:sz w:val="24"/>
          <w:szCs w:val="24"/>
          <w:u w:val="single"/>
          <w:rtl/>
        </w:rPr>
      </w:pPr>
      <w:r w:rsidRPr="00776F26">
        <w:rPr>
          <w:rFonts w:ascii="DIN Next LT Arabic" w:hAnsi="DIN Next LT Arabic" w:cs="DIN Next LT Arabic" w:hint="cs"/>
          <w:b/>
          <w:bCs/>
          <w:color w:val="0070C0"/>
          <w:sz w:val="24"/>
          <w:szCs w:val="24"/>
          <w:u w:val="single"/>
          <w:rtl/>
        </w:rPr>
        <w:t>ملاحظة وتنويه:</w:t>
      </w:r>
    </w:p>
    <w:p w14:paraId="17B214BE" w14:textId="77777777" w:rsidR="0078278D" w:rsidRPr="00776F26" w:rsidRDefault="0078278D" w:rsidP="0078278D">
      <w:pPr>
        <w:pStyle w:val="BodyText"/>
        <w:bidi/>
        <w:jc w:val="both"/>
        <w:rPr>
          <w:rFonts w:ascii="DIN Next LT Arabic" w:hAnsi="DIN Next LT Arabic" w:cs="DIN Next LT Arabic"/>
          <w:b/>
          <w:bCs/>
          <w:color w:val="0070C0"/>
          <w:sz w:val="24"/>
          <w:szCs w:val="24"/>
          <w:u w:val="single"/>
          <w:rtl/>
        </w:rPr>
      </w:pPr>
    </w:p>
    <w:p w14:paraId="25D28DA6" w14:textId="77777777" w:rsidR="0078278D" w:rsidRPr="00776F26" w:rsidRDefault="0078278D" w:rsidP="0078278D">
      <w:pPr>
        <w:pStyle w:val="BodyText"/>
        <w:bidi/>
        <w:ind w:left="691" w:right="709"/>
        <w:jc w:val="both"/>
        <w:rPr>
          <w:rFonts w:ascii="DIN Next LT Arabic" w:hAnsi="DIN Next LT Arabic" w:cs="DIN Next LT Arabic"/>
          <w:color w:val="0070C0"/>
          <w:sz w:val="24"/>
          <w:szCs w:val="24"/>
        </w:rPr>
      </w:pPr>
      <w:r w:rsidRPr="00776F26">
        <w:rPr>
          <w:rFonts w:ascii="DIN Next LT Arabic" w:hAnsi="DIN Next LT Arabic" w:cs="DIN Next LT Arabic"/>
          <w:color w:val="0070C0"/>
          <w:sz w:val="24"/>
          <w:szCs w:val="24"/>
          <w:rtl/>
        </w:rPr>
        <w:t>تلتزم الجهة الحكومية بمراجعة عقودها من الناحية القانونية والصياغية والتأكد من مطابقتها لنماذج العقود المعتمدة، على أن يراعى في العقود غير النموذجية صياغتها بحسب طبيعتها وفقًا لنظام المنافسات والمشتريات الحكومية ولائحته التنفيذية والاسترشاد بنماذج العقود المعتمدة ومراجعتها وفقًا للفقرة (2) من المادة (الثالثة والتسعون) من اللائحة التنفيذية قبل عرضها على وزارة المالية لمراجعتها ماليًا.</w:t>
      </w:r>
    </w:p>
    <w:p w14:paraId="14F40A09" w14:textId="77777777" w:rsidR="00D62E85" w:rsidRPr="00776F26" w:rsidRDefault="00D62E85" w:rsidP="0067513C">
      <w:pPr>
        <w:pStyle w:val="BodyText"/>
        <w:bidi/>
        <w:ind w:left="720"/>
        <w:rPr>
          <w:rFonts w:ascii="DIN Next LT Arabic" w:hAnsi="DIN Next LT Arabic" w:cs="DIN Next LT Arabic"/>
          <w:color w:val="0070C0"/>
          <w:sz w:val="24"/>
          <w:szCs w:val="24"/>
          <w:rtl/>
        </w:rPr>
      </w:pPr>
    </w:p>
    <w:p w14:paraId="7131C380" w14:textId="77777777" w:rsidR="00D62E85" w:rsidRPr="00EF4AF8" w:rsidRDefault="00D62E85" w:rsidP="00D62E85">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5" w:name="_Toc38549621"/>
      <w:r w:rsidRPr="00EF4AF8">
        <w:rPr>
          <w:rFonts w:ascii="DIN Next LT Arabic" w:hAnsi="DIN Next LT Arabic" w:cs="DIN Next LT Arabic"/>
          <w:color w:val="000000" w:themeColor="text1"/>
          <w:sz w:val="24"/>
          <w:szCs w:val="24"/>
          <w:rtl/>
        </w:rPr>
        <w:t>وثيقة العقد الأساسية</w:t>
      </w:r>
      <w:bookmarkEnd w:id="1"/>
      <w:bookmarkEnd w:id="2"/>
      <w:bookmarkEnd w:id="5"/>
    </w:p>
    <w:p w14:paraId="1D25FA3E" w14:textId="77777777" w:rsidR="00D62E85" w:rsidRPr="00EF4AF8" w:rsidRDefault="00D62E85" w:rsidP="00D62E85">
      <w:pPr>
        <w:pStyle w:val="Heading3"/>
        <w:pBdr>
          <w:top w:val="single" w:sz="4" w:space="1" w:color="auto"/>
        </w:pBdr>
        <w:bidi/>
        <w:spacing w:before="240" w:after="0"/>
        <w:ind w:left="432"/>
        <w:jc w:val="center"/>
        <w:rPr>
          <w:rFonts w:ascii="DIN Next LT Arabic" w:hAnsi="DIN Next LT Arabic" w:cs="DIN Next LT Arabic"/>
          <w:color w:val="000000"/>
          <w:szCs w:val="24"/>
          <w:rtl/>
          <w:lang w:bidi="ar-LB"/>
        </w:rPr>
      </w:pPr>
    </w:p>
    <w:p w14:paraId="54FDD000" w14:textId="77777777" w:rsidR="00F677D1" w:rsidRPr="00EF4AF8" w:rsidRDefault="00F677D1" w:rsidP="00F677D1">
      <w:pPr>
        <w:bidi/>
        <w:spacing w:before="240"/>
        <w:jc w:val="both"/>
        <w:rPr>
          <w:rFonts w:ascii="DIN Next LT Arabic" w:hAnsi="DIN Next LT Arabic" w:cs="DIN Next LT Arabic"/>
          <w:sz w:val="24"/>
          <w:szCs w:val="24"/>
          <w:rtl/>
        </w:rPr>
      </w:pPr>
      <w:bookmarkStart w:id="6" w:name="_Toc23953571"/>
      <w:bookmarkStart w:id="7" w:name="_Toc26704208"/>
      <w:bookmarkStart w:id="8" w:name="_Toc9944860"/>
      <w:bookmarkStart w:id="9" w:name="_Toc20321529"/>
      <w:bookmarkStart w:id="10" w:name="_Toc20321530"/>
      <w:bookmarkStart w:id="11" w:name="_Toc9944861"/>
      <w:bookmarkStart w:id="12" w:name="_Toc100669"/>
      <w:r w:rsidRPr="00EF4AF8">
        <w:rPr>
          <w:rFonts w:ascii="DIN Next LT Arabic" w:hAnsi="DIN Next LT Arabic" w:cs="DIN Next LT Arabic"/>
          <w:sz w:val="24"/>
          <w:szCs w:val="24"/>
          <w:rtl/>
        </w:rPr>
        <w:t xml:space="preserve">بعون الله وتوفيقه، إنه في يوم </w:t>
      </w:r>
      <w:r w:rsidRPr="00EF4AF8">
        <w:rPr>
          <w:rFonts w:ascii="DIN Next LT Arabic" w:hAnsi="DIN Next LT Arabic" w:cs="DIN Next LT Arabic"/>
          <w:color w:val="FF0000"/>
          <w:sz w:val="24"/>
          <w:szCs w:val="24"/>
          <w:rtl/>
        </w:rPr>
        <w:t xml:space="preserve">[اليوم] </w:t>
      </w:r>
      <w:r w:rsidRPr="00EF4AF8">
        <w:rPr>
          <w:rFonts w:ascii="DIN Next LT Arabic" w:hAnsi="DIN Next LT Arabic" w:cs="DIN Next LT Arabic"/>
          <w:sz w:val="24"/>
          <w:szCs w:val="24"/>
          <w:rtl/>
        </w:rPr>
        <w:t xml:space="preserve">بتاريخ </w:t>
      </w:r>
      <w:r w:rsidRPr="00EF4AF8">
        <w:rPr>
          <w:rFonts w:ascii="DIN Next LT Arabic" w:hAnsi="DIN Next LT Arabic" w:cs="DIN Next LT Arabic"/>
          <w:color w:val="FF0000"/>
          <w:sz w:val="24"/>
          <w:szCs w:val="24"/>
          <w:rtl/>
        </w:rPr>
        <w:t>[تاريخ]</w:t>
      </w:r>
      <w:r w:rsidRPr="00EF4AF8">
        <w:rPr>
          <w:rFonts w:ascii="DIN Next LT Arabic" w:hAnsi="DIN Next LT Arabic" w:cs="DIN Next LT Arabic"/>
          <w:sz w:val="24"/>
          <w:szCs w:val="24"/>
          <w:rtl/>
        </w:rPr>
        <w:t xml:space="preserve"> حرر هذا العقد بمدينة </w:t>
      </w:r>
      <w:r w:rsidRPr="00EF4AF8">
        <w:rPr>
          <w:rFonts w:ascii="DIN Next LT Arabic" w:hAnsi="DIN Next LT Arabic" w:cs="DIN Next LT Arabic"/>
          <w:color w:val="FF0000"/>
          <w:sz w:val="24"/>
          <w:szCs w:val="24"/>
          <w:rtl/>
        </w:rPr>
        <w:t xml:space="preserve">[المدينة]، في [المملكة العربية السعودية]، </w:t>
      </w:r>
      <w:r w:rsidRPr="00EF4AF8">
        <w:rPr>
          <w:rFonts w:ascii="DIN Next LT Arabic" w:hAnsi="DIN Next LT Arabic" w:cs="DIN Next LT Arabic"/>
          <w:sz w:val="24"/>
          <w:szCs w:val="24"/>
          <w:rtl/>
        </w:rPr>
        <w:t>وبين كل من:</w:t>
      </w:r>
    </w:p>
    <w:p w14:paraId="282161AC" w14:textId="77777777" w:rsidR="00F677D1" w:rsidRPr="00EF4AF8" w:rsidRDefault="00F677D1" w:rsidP="0078278D">
      <w:pPr>
        <w:bidi/>
        <w:spacing w:before="240"/>
        <w:ind w:left="1258" w:hanging="1276"/>
        <w:jc w:val="both"/>
        <w:rPr>
          <w:rFonts w:ascii="DIN Next LT Arabic" w:hAnsi="DIN Next LT Arabic" w:cs="DIN Next LT Arabic"/>
          <w:sz w:val="24"/>
          <w:szCs w:val="24"/>
          <w:rtl/>
        </w:rPr>
      </w:pPr>
      <w:r w:rsidRPr="00EF4AF8">
        <w:rPr>
          <w:rFonts w:ascii="DIN Next LT Arabic" w:hAnsi="DIN Next LT Arabic" w:cs="DIN Next LT Arabic"/>
          <w:sz w:val="24"/>
          <w:szCs w:val="24"/>
          <w:rtl/>
        </w:rPr>
        <w:t xml:space="preserve">الطرف الأول: </w:t>
      </w:r>
      <w:r w:rsidRPr="00EF4AF8">
        <w:rPr>
          <w:rFonts w:ascii="DIN Next LT Arabic" w:hAnsi="DIN Next LT Arabic" w:cs="DIN Next LT Arabic"/>
          <w:color w:val="FF0000"/>
          <w:sz w:val="24"/>
          <w:szCs w:val="24"/>
          <w:rtl/>
        </w:rPr>
        <w:t>[الجهة الحكومية]</w:t>
      </w:r>
      <w:r w:rsidRPr="00EF4AF8">
        <w:rPr>
          <w:rFonts w:ascii="DIN Next LT Arabic" w:hAnsi="DIN Next LT Arabic" w:cs="DIN Next LT Arabic"/>
          <w:sz w:val="24"/>
          <w:szCs w:val="24"/>
          <w:rtl/>
        </w:rPr>
        <w:t xml:space="preserve">، ويمثلها / </w:t>
      </w:r>
      <w:r w:rsidRPr="00EF4AF8">
        <w:rPr>
          <w:rFonts w:ascii="DIN Next LT Arabic" w:hAnsi="DIN Next LT Arabic" w:cs="DIN Next LT Arabic"/>
          <w:color w:val="FF0000"/>
          <w:sz w:val="24"/>
          <w:szCs w:val="24"/>
          <w:rtl/>
        </w:rPr>
        <w:t xml:space="preserve">[اسم] </w:t>
      </w:r>
      <w:r w:rsidRPr="00EF4AF8">
        <w:rPr>
          <w:rFonts w:ascii="DIN Next LT Arabic" w:hAnsi="DIN Next LT Arabic" w:cs="DIN Next LT Arabic"/>
          <w:sz w:val="24"/>
          <w:szCs w:val="24"/>
          <w:rtl/>
        </w:rPr>
        <w:t xml:space="preserve">بصفته / </w:t>
      </w:r>
      <w:r w:rsidRPr="00EF4AF8">
        <w:rPr>
          <w:rFonts w:ascii="DIN Next LT Arabic" w:hAnsi="DIN Next LT Arabic" w:cs="DIN Next LT Arabic"/>
          <w:color w:val="FF0000"/>
          <w:sz w:val="24"/>
          <w:szCs w:val="24"/>
          <w:rtl/>
        </w:rPr>
        <w:t xml:space="preserve">[المنصب] </w:t>
      </w:r>
      <w:r w:rsidRPr="00EF4AF8">
        <w:rPr>
          <w:rFonts w:ascii="DIN Next LT Arabic" w:hAnsi="DIN Next LT Arabic" w:cs="DIN Next LT Arabic"/>
          <w:sz w:val="24"/>
          <w:szCs w:val="24"/>
          <w:rtl/>
        </w:rPr>
        <w:t xml:space="preserve">وعنوان </w:t>
      </w:r>
      <w:r w:rsidRPr="00EF4AF8">
        <w:rPr>
          <w:rFonts w:ascii="DIN Next LT Arabic" w:hAnsi="DIN Next LT Arabic" w:cs="DIN Next LT Arabic"/>
          <w:color w:val="FF0000"/>
          <w:sz w:val="24"/>
          <w:szCs w:val="24"/>
          <w:rtl/>
        </w:rPr>
        <w:t>[الجهة الحكومية]</w:t>
      </w:r>
      <w:r w:rsidRPr="00EF4AF8">
        <w:rPr>
          <w:rFonts w:ascii="DIN Next LT Arabic" w:hAnsi="DIN Next LT Arabic" w:cs="DIN Next LT Arabic"/>
          <w:sz w:val="24"/>
          <w:szCs w:val="24"/>
          <w:rtl/>
        </w:rPr>
        <w:t xml:space="preserve">: </w:t>
      </w:r>
      <w:r w:rsidRPr="00EF4AF8">
        <w:rPr>
          <w:rFonts w:ascii="DIN Next LT Arabic" w:hAnsi="DIN Next LT Arabic" w:cs="DIN Next LT Arabic"/>
          <w:color w:val="FF0000"/>
          <w:sz w:val="24"/>
          <w:szCs w:val="24"/>
          <w:rtl/>
        </w:rPr>
        <w:t>[المملكة العربية السعودية]</w:t>
      </w:r>
      <w:r w:rsidRPr="00EF4AF8">
        <w:rPr>
          <w:rFonts w:ascii="DIN Next LT Arabic" w:hAnsi="DIN Next LT Arabic" w:cs="DIN Next LT Arabic"/>
          <w:sz w:val="24"/>
          <w:szCs w:val="24"/>
          <w:rtl/>
        </w:rPr>
        <w:t xml:space="preserve"> </w:t>
      </w:r>
      <w:r w:rsidRPr="00EF4AF8">
        <w:rPr>
          <w:rFonts w:ascii="DIN Next LT Arabic" w:hAnsi="DIN Next LT Arabic" w:cs="DIN Next LT Arabic"/>
          <w:color w:val="FF0000"/>
          <w:sz w:val="24"/>
          <w:szCs w:val="24"/>
          <w:rtl/>
        </w:rPr>
        <w:t>[المدينة]</w:t>
      </w:r>
      <w:r w:rsidRPr="00EF4AF8">
        <w:rPr>
          <w:rFonts w:ascii="DIN Next LT Arabic" w:hAnsi="DIN Next LT Arabic" w:cs="DIN Next LT Arabic"/>
          <w:sz w:val="24"/>
          <w:szCs w:val="24"/>
          <w:rtl/>
        </w:rPr>
        <w:t>.</w:t>
      </w:r>
    </w:p>
    <w:p w14:paraId="23ACDCE0" w14:textId="77777777" w:rsidR="00F677D1" w:rsidRPr="00EF4AF8" w:rsidRDefault="00F677D1" w:rsidP="0078278D">
      <w:pPr>
        <w:bidi/>
        <w:spacing w:before="240"/>
        <w:ind w:left="2392" w:hanging="1134"/>
        <w:jc w:val="both"/>
        <w:rPr>
          <w:rFonts w:ascii="DIN Next LT Arabic" w:hAnsi="DIN Next LT Arabic" w:cs="DIN Next LT Arabic"/>
          <w:sz w:val="24"/>
          <w:szCs w:val="24"/>
          <w:rtl/>
        </w:rPr>
      </w:pPr>
      <w:r w:rsidRPr="00EF4AF8">
        <w:rPr>
          <w:rFonts w:ascii="DIN Next LT Arabic" w:hAnsi="DIN Next LT Arabic" w:cs="DIN Next LT Arabic"/>
          <w:sz w:val="24"/>
          <w:szCs w:val="24"/>
          <w:rtl/>
        </w:rPr>
        <w:t>ويشار إليه في هذا العقد</w:t>
      </w:r>
      <w:r w:rsidRPr="00EF4AF8">
        <w:rPr>
          <w:rFonts w:ascii="DIN Next LT Arabic" w:hAnsi="DIN Next LT Arabic" w:cs="DIN Next LT Arabic"/>
          <w:b/>
          <w:bCs/>
          <w:sz w:val="24"/>
          <w:szCs w:val="24"/>
          <w:rtl/>
        </w:rPr>
        <w:t xml:space="preserve"> </w:t>
      </w:r>
      <w:r w:rsidRPr="00EF4AF8">
        <w:rPr>
          <w:rFonts w:ascii="DIN Next LT Arabic" w:hAnsi="DIN Next LT Arabic" w:cs="DIN Next LT Arabic"/>
          <w:sz w:val="24"/>
          <w:szCs w:val="24"/>
          <w:rtl/>
        </w:rPr>
        <w:t xml:space="preserve">ب "الجهة الحكومية"  </w:t>
      </w:r>
    </w:p>
    <w:p w14:paraId="39A24B9A" w14:textId="0DFD3079" w:rsidR="00F677D1" w:rsidRPr="00EF4AF8" w:rsidRDefault="00F677D1" w:rsidP="0078278D">
      <w:pPr>
        <w:bidi/>
        <w:spacing w:before="240"/>
        <w:ind w:left="1258" w:hanging="1276"/>
        <w:jc w:val="both"/>
        <w:rPr>
          <w:rFonts w:ascii="DIN Next LT Arabic" w:hAnsi="DIN Next LT Arabic" w:cs="DIN Next LT Arabic"/>
          <w:sz w:val="24"/>
          <w:szCs w:val="24"/>
          <w:rtl/>
        </w:rPr>
      </w:pPr>
      <w:r w:rsidRPr="00EF4AF8">
        <w:rPr>
          <w:rFonts w:ascii="DIN Next LT Arabic" w:hAnsi="DIN Next LT Arabic" w:cs="DIN Next LT Arabic"/>
          <w:sz w:val="24"/>
          <w:szCs w:val="24"/>
          <w:rtl/>
        </w:rPr>
        <w:t xml:space="preserve">الطرف الثاني: </w:t>
      </w:r>
      <w:r w:rsidRPr="00EF4AF8">
        <w:rPr>
          <w:rFonts w:ascii="DIN Next LT Arabic" w:hAnsi="DIN Next LT Arabic" w:cs="DIN Next LT Arabic"/>
          <w:color w:val="FF0000"/>
          <w:sz w:val="24"/>
          <w:szCs w:val="24"/>
          <w:rtl/>
        </w:rPr>
        <w:t>[المتعاقد]</w:t>
      </w:r>
      <w:r w:rsidRPr="00EF4AF8">
        <w:rPr>
          <w:rFonts w:ascii="DIN Next LT Arabic" w:hAnsi="DIN Next LT Arabic" w:cs="DIN Next LT Arabic"/>
          <w:sz w:val="24"/>
          <w:szCs w:val="24"/>
          <w:rtl/>
        </w:rPr>
        <w:t xml:space="preserve">، </w:t>
      </w:r>
      <w:r w:rsidRPr="00EF4AF8">
        <w:rPr>
          <w:rFonts w:ascii="DIN Next LT Arabic" w:hAnsi="DIN Next LT Arabic" w:cs="DIN Next LT Arabic"/>
          <w:color w:val="FF0000"/>
          <w:sz w:val="24"/>
          <w:szCs w:val="24"/>
          <w:rtl/>
        </w:rPr>
        <w:t xml:space="preserve">[شركة/مؤسسة] </w:t>
      </w:r>
      <w:r w:rsidRPr="00EF4AF8">
        <w:rPr>
          <w:rFonts w:ascii="DIN Next LT Arabic" w:hAnsi="DIN Next LT Arabic" w:cs="DIN Next LT Arabic"/>
          <w:sz w:val="24"/>
          <w:szCs w:val="24"/>
          <w:rtl/>
        </w:rPr>
        <w:t xml:space="preserve">تأسست بموجب الأنظمة </w:t>
      </w:r>
      <w:r w:rsidR="00F45010">
        <w:rPr>
          <w:rFonts w:ascii="DIN Next LT Arabic" w:hAnsi="DIN Next LT Arabic" w:cs="DIN Next LT Arabic" w:hint="cs"/>
          <w:sz w:val="24"/>
          <w:szCs w:val="24"/>
          <w:rtl/>
        </w:rPr>
        <w:t>واللوائح</w:t>
      </w:r>
      <w:r w:rsidR="00F45010" w:rsidRPr="00EF4AF8">
        <w:rPr>
          <w:rFonts w:ascii="DIN Next LT Arabic" w:hAnsi="DIN Next LT Arabic" w:cs="DIN Next LT Arabic"/>
          <w:sz w:val="24"/>
          <w:szCs w:val="24"/>
          <w:rtl/>
        </w:rPr>
        <w:t xml:space="preserve"> </w:t>
      </w:r>
      <w:r w:rsidRPr="00EF4AF8">
        <w:rPr>
          <w:rFonts w:ascii="DIN Next LT Arabic" w:hAnsi="DIN Next LT Arabic" w:cs="DIN Next LT Arabic"/>
          <w:sz w:val="24"/>
          <w:szCs w:val="24"/>
          <w:rtl/>
        </w:rPr>
        <w:t xml:space="preserve">المعمول بها في </w:t>
      </w:r>
      <w:r w:rsidRPr="00EF4AF8">
        <w:rPr>
          <w:rFonts w:ascii="DIN Next LT Arabic" w:hAnsi="DIN Next LT Arabic" w:cs="DIN Next LT Arabic"/>
          <w:color w:val="FF0000"/>
          <w:sz w:val="24"/>
          <w:szCs w:val="24"/>
          <w:rtl/>
        </w:rPr>
        <w:t xml:space="preserve">[المملكة العربية السعودية] </w:t>
      </w:r>
      <w:r w:rsidRPr="00EF4AF8">
        <w:rPr>
          <w:rFonts w:ascii="DIN Next LT Arabic" w:hAnsi="DIN Next LT Arabic" w:cs="DIN Next LT Arabic"/>
          <w:sz w:val="24"/>
          <w:szCs w:val="24"/>
          <w:rtl/>
        </w:rPr>
        <w:t xml:space="preserve">وهي مسجلة في </w:t>
      </w:r>
      <w:r w:rsidRPr="00EF4AF8">
        <w:rPr>
          <w:rFonts w:ascii="DIN Next LT Arabic" w:hAnsi="DIN Next LT Arabic" w:cs="DIN Next LT Arabic"/>
          <w:color w:val="FF0000"/>
          <w:sz w:val="24"/>
          <w:szCs w:val="24"/>
          <w:rtl/>
        </w:rPr>
        <w:t>[مدينة/دولة]</w:t>
      </w:r>
      <w:r w:rsidRPr="00EF4AF8">
        <w:rPr>
          <w:rFonts w:ascii="DIN Next LT Arabic" w:hAnsi="DIN Next LT Arabic" w:cs="DIN Next LT Arabic"/>
          <w:sz w:val="24"/>
          <w:szCs w:val="24"/>
          <w:rtl/>
        </w:rPr>
        <w:t xml:space="preserve"> بموجب </w:t>
      </w:r>
      <w:r w:rsidRPr="00EF4AF8">
        <w:rPr>
          <w:rFonts w:ascii="DIN Next LT Arabic" w:hAnsi="DIN Next LT Arabic" w:cs="DIN Next LT Arabic"/>
          <w:color w:val="FF0000"/>
          <w:sz w:val="24"/>
          <w:szCs w:val="24"/>
          <w:rtl/>
        </w:rPr>
        <w:t xml:space="preserve">[الرخصة التجارية/السجل التجاري] </w:t>
      </w:r>
      <w:r w:rsidRPr="00EF4AF8">
        <w:rPr>
          <w:rFonts w:ascii="DIN Next LT Arabic" w:hAnsi="DIN Next LT Arabic" w:cs="DIN Next LT Arabic"/>
          <w:sz w:val="24"/>
          <w:szCs w:val="24"/>
          <w:rtl/>
        </w:rPr>
        <w:t>رقم [</w:t>
      </w:r>
      <w:r w:rsidRPr="00EF4AF8">
        <w:rPr>
          <w:rFonts w:ascii="DIN Next LT Arabic" w:hAnsi="DIN Next LT Arabic" w:cs="DIN Next LT Arabic"/>
          <w:color w:val="FF0000"/>
          <w:sz w:val="24"/>
          <w:szCs w:val="24"/>
        </w:rPr>
        <w:sym w:font="Symbol" w:char="F0B7"/>
      </w:r>
      <w:r w:rsidRPr="00EF4AF8">
        <w:rPr>
          <w:rFonts w:ascii="DIN Next LT Arabic" w:hAnsi="DIN Next LT Arabic" w:cs="DIN Next LT Arabic"/>
          <w:sz w:val="24"/>
          <w:szCs w:val="24"/>
          <w:rtl/>
        </w:rPr>
        <w:t xml:space="preserve">]، ويمثلها في توقيع هذا العقد / </w:t>
      </w:r>
      <w:r w:rsidRPr="00EF4AF8">
        <w:rPr>
          <w:rFonts w:ascii="DIN Next LT Arabic" w:hAnsi="DIN Next LT Arabic" w:cs="DIN Next LT Arabic"/>
          <w:color w:val="FF0000"/>
          <w:sz w:val="24"/>
          <w:szCs w:val="24"/>
          <w:rtl/>
        </w:rPr>
        <w:t xml:space="preserve">[الاسم] </w:t>
      </w:r>
      <w:r w:rsidRPr="00EF4AF8">
        <w:rPr>
          <w:rFonts w:ascii="DIN Next LT Arabic" w:hAnsi="DIN Next LT Arabic" w:cs="DIN Next LT Arabic"/>
          <w:sz w:val="24"/>
          <w:szCs w:val="24"/>
          <w:rtl/>
        </w:rPr>
        <w:t>حامل الجنسية [</w:t>
      </w:r>
      <w:r w:rsidRPr="00EF4AF8">
        <w:rPr>
          <w:rFonts w:ascii="DIN Next LT Arabic" w:hAnsi="DIN Next LT Arabic" w:cs="DIN Next LT Arabic"/>
          <w:color w:val="FF0000"/>
          <w:sz w:val="24"/>
          <w:szCs w:val="24"/>
          <w:rtl/>
        </w:rPr>
        <w:t xml:space="preserve">الجنسية] </w:t>
      </w:r>
      <w:r w:rsidRPr="00EF4AF8">
        <w:rPr>
          <w:rFonts w:ascii="DIN Next LT Arabic" w:hAnsi="DIN Next LT Arabic" w:cs="DIN Next LT Arabic"/>
          <w:sz w:val="24"/>
          <w:szCs w:val="24"/>
          <w:rtl/>
        </w:rPr>
        <w:t>وذلك بموجب [</w:t>
      </w:r>
      <w:r w:rsidRPr="00EF4AF8">
        <w:rPr>
          <w:rFonts w:ascii="DIN Next LT Arabic" w:hAnsi="DIN Next LT Arabic" w:cs="DIN Next LT Arabic"/>
          <w:color w:val="FF0000"/>
          <w:sz w:val="24"/>
          <w:szCs w:val="24"/>
          <w:rtl/>
        </w:rPr>
        <w:t>بطاقة الهوية الوطنية / أو إقامة/ جواز سفر]</w:t>
      </w:r>
      <w:r w:rsidRPr="00EF4AF8">
        <w:rPr>
          <w:rFonts w:ascii="DIN Next LT Arabic" w:hAnsi="DIN Next LT Arabic" w:cs="DIN Next LT Arabic"/>
          <w:sz w:val="24"/>
          <w:szCs w:val="24"/>
          <w:rtl/>
        </w:rPr>
        <w:t xml:space="preserve"> </w:t>
      </w:r>
      <w:r w:rsidRPr="00EF4AF8">
        <w:rPr>
          <w:rFonts w:ascii="DIN Next LT Arabic" w:hAnsi="DIN Next LT Arabic" w:cs="DIN Next LT Arabic"/>
          <w:color w:val="FF0000"/>
          <w:sz w:val="24"/>
          <w:szCs w:val="24"/>
          <w:rtl/>
        </w:rPr>
        <w:t>[رقم]</w:t>
      </w:r>
      <w:r w:rsidRPr="00EF4AF8">
        <w:rPr>
          <w:rFonts w:ascii="DIN Next LT Arabic" w:hAnsi="DIN Next LT Arabic" w:cs="DIN Next LT Arabic"/>
          <w:sz w:val="24"/>
          <w:szCs w:val="24"/>
          <w:rtl/>
        </w:rPr>
        <w:t xml:space="preserve"> بصفته </w:t>
      </w:r>
      <w:r w:rsidRPr="00EF4AF8">
        <w:rPr>
          <w:rFonts w:ascii="DIN Next LT Arabic" w:hAnsi="DIN Next LT Arabic" w:cs="DIN Next LT Arabic"/>
          <w:color w:val="FF0000"/>
          <w:sz w:val="24"/>
          <w:szCs w:val="24"/>
          <w:rtl/>
        </w:rPr>
        <w:t>[مخولاً بالتوقيع أو مفوضًا بالتَّوقيع على هذا العقد وذلك بموجب خطاب التَّفويض المصدق من الغرفة التجارية الصناعية [الرقم] [التاريخ]، أو الوكالة الصادرة من كاتب العدل [الرقم] [التاريخ]،</w:t>
      </w:r>
      <w:r w:rsidRPr="00EF4AF8">
        <w:rPr>
          <w:rFonts w:ascii="DIN Next LT Arabic" w:hAnsi="DIN Next LT Arabic" w:cs="DIN Next LT Arabic"/>
          <w:sz w:val="24"/>
          <w:szCs w:val="24"/>
          <w:rtl/>
        </w:rPr>
        <w:t xml:space="preserve"> وعنوان المتعاقد الدائم: </w:t>
      </w:r>
      <w:r w:rsidRPr="00EF4AF8">
        <w:rPr>
          <w:rFonts w:ascii="DIN Next LT Arabic" w:hAnsi="DIN Next LT Arabic" w:cs="DIN Next LT Arabic"/>
          <w:color w:val="FF0000"/>
          <w:sz w:val="24"/>
          <w:szCs w:val="24"/>
          <w:rtl/>
        </w:rPr>
        <w:t xml:space="preserve">[العنوان] </w:t>
      </w:r>
      <w:r w:rsidRPr="00EF4AF8">
        <w:rPr>
          <w:rFonts w:ascii="DIN Next LT Arabic" w:hAnsi="DIN Next LT Arabic" w:cs="DIN Next LT Arabic"/>
          <w:sz w:val="24"/>
          <w:szCs w:val="24"/>
          <w:rtl/>
        </w:rPr>
        <w:t xml:space="preserve">مدينة: </w:t>
      </w:r>
      <w:r w:rsidRPr="00EF4AF8">
        <w:rPr>
          <w:rFonts w:ascii="DIN Next LT Arabic" w:hAnsi="DIN Next LT Arabic" w:cs="DIN Next LT Arabic"/>
          <w:color w:val="FF0000"/>
          <w:sz w:val="24"/>
          <w:szCs w:val="24"/>
          <w:rtl/>
        </w:rPr>
        <w:t xml:space="preserve">[المدينة] </w:t>
      </w:r>
      <w:r w:rsidRPr="00EF4AF8">
        <w:rPr>
          <w:rFonts w:ascii="DIN Next LT Arabic" w:hAnsi="DIN Next LT Arabic" w:cs="DIN Next LT Arabic"/>
          <w:sz w:val="24"/>
          <w:szCs w:val="24"/>
          <w:rtl/>
        </w:rPr>
        <w:t xml:space="preserve">هاتف: </w:t>
      </w:r>
      <w:r w:rsidRPr="00EF4AF8">
        <w:rPr>
          <w:rFonts w:ascii="DIN Next LT Arabic" w:hAnsi="DIN Next LT Arabic" w:cs="DIN Next LT Arabic"/>
          <w:color w:val="FF0000"/>
          <w:sz w:val="24"/>
          <w:szCs w:val="24"/>
          <w:rtl/>
        </w:rPr>
        <w:t xml:space="preserve">[الرقم] </w:t>
      </w:r>
      <w:r w:rsidRPr="00EF4AF8">
        <w:rPr>
          <w:rFonts w:ascii="DIN Next LT Arabic" w:hAnsi="DIN Next LT Arabic" w:cs="DIN Next LT Arabic"/>
          <w:sz w:val="24"/>
          <w:szCs w:val="24"/>
          <w:rtl/>
        </w:rPr>
        <w:t xml:space="preserve">ص.ب: </w:t>
      </w:r>
      <w:r w:rsidRPr="00EF4AF8">
        <w:rPr>
          <w:rFonts w:ascii="DIN Next LT Arabic" w:hAnsi="DIN Next LT Arabic" w:cs="DIN Next LT Arabic"/>
          <w:color w:val="FF0000"/>
          <w:sz w:val="24"/>
          <w:szCs w:val="24"/>
          <w:rtl/>
        </w:rPr>
        <w:t xml:space="preserve">[الرمز] </w:t>
      </w:r>
      <w:r w:rsidRPr="00EF4AF8">
        <w:rPr>
          <w:rFonts w:ascii="DIN Next LT Arabic" w:hAnsi="DIN Next LT Arabic" w:cs="DIN Next LT Arabic"/>
          <w:sz w:val="24"/>
          <w:szCs w:val="24"/>
          <w:rtl/>
        </w:rPr>
        <w:tab/>
        <w:t xml:space="preserve">الرمز البريدي: </w:t>
      </w:r>
      <w:r w:rsidRPr="00EF4AF8">
        <w:rPr>
          <w:rFonts w:ascii="DIN Next LT Arabic" w:hAnsi="DIN Next LT Arabic" w:cs="DIN Next LT Arabic"/>
          <w:color w:val="FF0000"/>
          <w:sz w:val="24"/>
          <w:szCs w:val="24"/>
          <w:rtl/>
        </w:rPr>
        <w:t xml:space="preserve">[الرمز] </w:t>
      </w:r>
      <w:r w:rsidRPr="00EF4AF8">
        <w:rPr>
          <w:rFonts w:ascii="DIN Next LT Arabic" w:hAnsi="DIN Next LT Arabic" w:cs="DIN Next LT Arabic"/>
          <w:sz w:val="24"/>
          <w:szCs w:val="24"/>
          <w:rtl/>
        </w:rPr>
        <w:t xml:space="preserve">البريد الإلكتروني: </w:t>
      </w:r>
      <w:r w:rsidRPr="00EF4AF8">
        <w:rPr>
          <w:rFonts w:ascii="DIN Next LT Arabic" w:hAnsi="DIN Next LT Arabic" w:cs="DIN Next LT Arabic"/>
          <w:color w:val="FF0000"/>
          <w:sz w:val="24"/>
          <w:szCs w:val="24"/>
          <w:rtl/>
        </w:rPr>
        <w:t>[البريد الإلكتروني]</w:t>
      </w:r>
      <w:r w:rsidRPr="00EF4AF8">
        <w:rPr>
          <w:rFonts w:ascii="DIN Next LT Arabic" w:hAnsi="DIN Next LT Arabic" w:cs="DIN Next LT Arabic"/>
          <w:sz w:val="24"/>
          <w:szCs w:val="24"/>
          <w:rtl/>
        </w:rPr>
        <w:t>.</w:t>
      </w:r>
    </w:p>
    <w:p w14:paraId="223B1EB3" w14:textId="3EFF2F5D" w:rsidR="00F45010" w:rsidRDefault="00F677D1" w:rsidP="0078278D">
      <w:pPr>
        <w:bidi/>
        <w:spacing w:before="240"/>
        <w:ind w:left="1258"/>
        <w:jc w:val="both"/>
        <w:rPr>
          <w:rFonts w:ascii="DIN Next LT Arabic" w:hAnsi="DIN Next LT Arabic" w:cs="DIN Next LT Arabic"/>
          <w:sz w:val="24"/>
          <w:szCs w:val="24"/>
          <w:rtl/>
        </w:rPr>
      </w:pPr>
      <w:r w:rsidRPr="00EF4AF8">
        <w:rPr>
          <w:rFonts w:ascii="DIN Next LT Arabic" w:hAnsi="DIN Next LT Arabic" w:cs="DIN Next LT Arabic"/>
          <w:sz w:val="24"/>
          <w:szCs w:val="24"/>
          <w:rtl/>
        </w:rPr>
        <w:t>ويشار إليه في هذا العقد</w:t>
      </w:r>
      <w:r w:rsidRPr="00EF4AF8">
        <w:rPr>
          <w:rFonts w:ascii="DIN Next LT Arabic" w:hAnsi="DIN Next LT Arabic" w:cs="DIN Next LT Arabic"/>
          <w:b/>
          <w:bCs/>
          <w:sz w:val="24"/>
          <w:szCs w:val="24"/>
          <w:rtl/>
        </w:rPr>
        <w:t xml:space="preserve"> </w:t>
      </w:r>
      <w:r w:rsidRPr="00EF4AF8">
        <w:rPr>
          <w:rFonts w:ascii="DIN Next LT Arabic" w:hAnsi="DIN Next LT Arabic" w:cs="DIN Next LT Arabic"/>
          <w:sz w:val="24"/>
          <w:szCs w:val="24"/>
          <w:rtl/>
        </w:rPr>
        <w:t>ب “المتعاقد"</w:t>
      </w:r>
    </w:p>
    <w:p w14:paraId="5EC8E17E" w14:textId="77777777" w:rsidR="0078278D" w:rsidRDefault="0078278D" w:rsidP="0078278D">
      <w:pPr>
        <w:bidi/>
        <w:spacing w:before="240"/>
        <w:ind w:left="1258"/>
        <w:jc w:val="both"/>
        <w:rPr>
          <w:rFonts w:ascii="DIN Next LT Arabic" w:hAnsi="DIN Next LT Arabic" w:cs="DIN Next LT Arabic"/>
          <w:sz w:val="24"/>
          <w:szCs w:val="24"/>
          <w:rtl/>
        </w:rPr>
      </w:pPr>
    </w:p>
    <w:p w14:paraId="51158501" w14:textId="5C945430" w:rsidR="00F677D1" w:rsidRPr="00EF4AF8" w:rsidRDefault="00F45010" w:rsidP="002C37BC">
      <w:pPr>
        <w:bidi/>
        <w:spacing w:before="240"/>
        <w:jc w:val="both"/>
        <w:rPr>
          <w:rFonts w:ascii="DIN Next LT Arabic" w:eastAsia="Arial Unicode MS" w:hAnsi="DIN Next LT Arabic" w:cs="DIN Next LT Arabic"/>
          <w:sz w:val="24"/>
          <w:szCs w:val="24"/>
          <w:rtl/>
        </w:rPr>
      </w:pPr>
      <w:r>
        <w:rPr>
          <w:rFonts w:ascii="DIN Next LT Arabic" w:hAnsi="DIN Next LT Arabic" w:cs="DIN Next LT Arabic" w:hint="cs"/>
          <w:sz w:val="24"/>
          <w:szCs w:val="24"/>
          <w:rtl/>
        </w:rPr>
        <w:t>ويشار إليهما مجتمعين</w:t>
      </w:r>
      <w:r w:rsidR="00575383">
        <w:rPr>
          <w:rFonts w:ascii="DIN Next LT Arabic" w:hAnsi="DIN Next LT Arabic" w:cs="DIN Next LT Arabic" w:hint="cs"/>
          <w:sz w:val="24"/>
          <w:szCs w:val="24"/>
          <w:rtl/>
        </w:rPr>
        <w:t xml:space="preserve"> ب</w:t>
      </w:r>
      <w:r>
        <w:rPr>
          <w:rFonts w:ascii="DIN Next LT Arabic" w:hAnsi="DIN Next LT Arabic" w:cs="DIN Next LT Arabic" w:hint="cs"/>
          <w:sz w:val="24"/>
          <w:szCs w:val="24"/>
          <w:rtl/>
        </w:rPr>
        <w:t xml:space="preserve"> " الطرفين" أو "الطرفان".</w:t>
      </w:r>
      <w:r w:rsidR="00F677D1" w:rsidRPr="00EF4AF8">
        <w:rPr>
          <w:rFonts w:ascii="DIN Next LT Arabic" w:hAnsi="DIN Next LT Arabic" w:cs="DIN Next LT Arabic"/>
          <w:sz w:val="24"/>
          <w:szCs w:val="24"/>
          <w:rtl/>
        </w:rPr>
        <w:t xml:space="preserve">   </w:t>
      </w:r>
    </w:p>
    <w:p w14:paraId="419C583F" w14:textId="77777777" w:rsidR="00F677D1" w:rsidRPr="00EF4AF8" w:rsidRDefault="00F677D1" w:rsidP="00F677D1">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lang w:bidi="ar-LB"/>
        </w:rPr>
      </w:pPr>
      <w:bookmarkStart w:id="13" w:name="_Toc35351945"/>
      <w:bookmarkStart w:id="14" w:name="_Toc38549622"/>
      <w:r w:rsidRPr="00EF4AF8">
        <w:rPr>
          <w:rFonts w:ascii="DIN Next LT Arabic" w:hAnsi="DIN Next LT Arabic" w:cs="DIN Next LT Arabic"/>
          <w:color w:val="000000"/>
          <w:szCs w:val="24"/>
          <w:rtl/>
          <w:lang w:bidi="ar-LB"/>
        </w:rPr>
        <w:t>تمهيد</w:t>
      </w:r>
      <w:bookmarkEnd w:id="13"/>
      <w:bookmarkEnd w:id="14"/>
    </w:p>
    <w:p w14:paraId="25F23D68" w14:textId="39AA3B64" w:rsidR="00F677D1" w:rsidRPr="00EF4AF8" w:rsidRDefault="00F677D1" w:rsidP="009A7EE3">
      <w:pPr>
        <w:pStyle w:val="BodyText"/>
        <w:numPr>
          <w:ilvl w:val="0"/>
          <w:numId w:val="33"/>
        </w:numPr>
        <w:bidi/>
        <w:spacing w:before="240"/>
        <w:jc w:val="both"/>
        <w:rPr>
          <w:rFonts w:ascii="DIN Next LT Arabic" w:hAnsi="DIN Next LT Arabic" w:cs="DIN Next LT Arabic"/>
          <w:color w:val="000000"/>
          <w:sz w:val="24"/>
          <w:szCs w:val="24"/>
        </w:rPr>
      </w:pPr>
      <w:bookmarkStart w:id="15" w:name="_Hlk30869523"/>
      <w:bookmarkStart w:id="16" w:name="_Ref472511686"/>
      <w:r w:rsidRPr="00EF4AF8">
        <w:rPr>
          <w:rFonts w:ascii="DIN Next LT Arabic" w:hAnsi="DIN Next LT Arabic" w:cs="DIN Next LT Arabic"/>
          <w:color w:val="000000"/>
          <w:sz w:val="24"/>
          <w:szCs w:val="24"/>
          <w:rtl/>
        </w:rPr>
        <w:t xml:space="preserve">لما كانت الجهة الحكومية بحاجة إلى </w:t>
      </w:r>
      <w:r w:rsidR="004B30B2">
        <w:rPr>
          <w:rFonts w:ascii="DIN Next LT Arabic" w:hAnsi="DIN Next LT Arabic" w:cs="DIN Next LT Arabic" w:hint="cs"/>
          <w:color w:val="000000"/>
          <w:sz w:val="24"/>
          <w:szCs w:val="24"/>
          <w:rtl/>
        </w:rPr>
        <w:t>توريد</w:t>
      </w:r>
      <w:r w:rsidR="004B30B2" w:rsidRPr="00EF4AF8">
        <w:rPr>
          <w:rFonts w:ascii="DIN Next LT Arabic" w:hAnsi="DIN Next LT Arabic" w:cs="DIN Next LT Arabic"/>
          <w:color w:val="000000"/>
          <w:sz w:val="24"/>
          <w:szCs w:val="24"/>
          <w:rtl/>
        </w:rPr>
        <w:t xml:space="preserve"> </w:t>
      </w:r>
      <w:r w:rsidRPr="00EF4AF8">
        <w:rPr>
          <w:rFonts w:ascii="DIN Next LT Arabic" w:hAnsi="DIN Next LT Arabic" w:cs="DIN Next LT Arabic"/>
          <w:color w:val="000000"/>
          <w:sz w:val="24"/>
          <w:szCs w:val="24"/>
          <w:rtl/>
        </w:rPr>
        <w:t xml:space="preserve">الأصناف والمواد </w:t>
      </w:r>
      <w:r w:rsidR="00880442">
        <w:rPr>
          <w:rFonts w:ascii="DIN Next LT Arabic" w:hAnsi="DIN Next LT Arabic" w:cs="DIN Next LT Arabic" w:hint="cs"/>
          <w:color w:val="000000"/>
          <w:sz w:val="24"/>
          <w:szCs w:val="24"/>
          <w:rtl/>
        </w:rPr>
        <w:t>لـِ</w:t>
      </w:r>
      <w:r w:rsidRPr="00EF4AF8">
        <w:rPr>
          <w:rFonts w:ascii="DIN Next LT Arabic" w:hAnsi="DIN Next LT Arabic" w:cs="DIN Next LT Arabic"/>
          <w:color w:val="000000"/>
          <w:sz w:val="24"/>
          <w:szCs w:val="24"/>
          <w:rtl/>
        </w:rPr>
        <w:t xml:space="preserve"> </w:t>
      </w:r>
      <w:r w:rsidRPr="00EF4AF8">
        <w:rPr>
          <w:rFonts w:ascii="DIN Next LT Arabic" w:hAnsi="DIN Next LT Arabic" w:cs="DIN Next LT Arabic"/>
          <w:color w:val="FF0000"/>
          <w:sz w:val="24"/>
          <w:szCs w:val="24"/>
          <w:rtl/>
        </w:rPr>
        <w:t>[وصف موجز للعملية يناسب سياق التمهيد]</w:t>
      </w:r>
      <w:r w:rsidR="00FF222B" w:rsidRPr="00EF4AF8">
        <w:rPr>
          <w:rFonts w:ascii="DIN Next LT Arabic" w:hAnsi="DIN Next LT Arabic" w:cs="DIN Next LT Arabic"/>
          <w:color w:val="000000"/>
          <w:sz w:val="24"/>
          <w:szCs w:val="24"/>
          <w:rtl/>
        </w:rPr>
        <w:t>.</w:t>
      </w:r>
    </w:p>
    <w:p w14:paraId="592A946C" w14:textId="77777777" w:rsidR="00F677D1" w:rsidRPr="00EF4AF8" w:rsidRDefault="00F677D1" w:rsidP="009F4EA6">
      <w:pPr>
        <w:pStyle w:val="BodyText"/>
        <w:numPr>
          <w:ilvl w:val="0"/>
          <w:numId w:val="33"/>
        </w:numPr>
        <w:bidi/>
        <w:spacing w:before="240"/>
        <w:jc w:val="both"/>
        <w:rPr>
          <w:rFonts w:ascii="DIN Next LT Arabic" w:hAnsi="DIN Next LT Arabic" w:cs="DIN Next LT Arabic"/>
          <w:color w:val="000000"/>
          <w:sz w:val="24"/>
          <w:szCs w:val="24"/>
        </w:rPr>
      </w:pPr>
      <w:r w:rsidRPr="00EF4AF8">
        <w:rPr>
          <w:rFonts w:ascii="DIN Next LT Arabic" w:hAnsi="DIN Next LT Arabic" w:cs="DIN Next LT Arabic"/>
          <w:color w:val="000000"/>
          <w:sz w:val="24"/>
          <w:szCs w:val="24"/>
          <w:rtl/>
        </w:rPr>
        <w:t>ولما كان المتعاقد قد اطلع وفحص المستندات المبين</w:t>
      </w:r>
      <w:r w:rsidR="002C0E29" w:rsidRPr="00EF4AF8">
        <w:rPr>
          <w:rFonts w:ascii="DIN Next LT Arabic" w:hAnsi="DIN Next LT Arabic" w:cs="DIN Next LT Arabic"/>
          <w:color w:val="000000"/>
          <w:sz w:val="24"/>
          <w:szCs w:val="24"/>
          <w:rtl/>
        </w:rPr>
        <w:t>ة في هذا العقد، التي تعتبر جزءًا</w:t>
      </w:r>
      <w:r w:rsidRPr="00EF4AF8">
        <w:rPr>
          <w:rFonts w:ascii="DIN Next LT Arabic" w:hAnsi="DIN Next LT Arabic" w:cs="DIN Next LT Arabic"/>
          <w:color w:val="000000"/>
          <w:sz w:val="24"/>
          <w:szCs w:val="24"/>
          <w:rtl/>
        </w:rPr>
        <w:t xml:space="preserve"> لا يتجزأ من هذا العقد. </w:t>
      </w:r>
    </w:p>
    <w:p w14:paraId="518CE4AD" w14:textId="73D614BC" w:rsidR="00F677D1" w:rsidRPr="00EF4AF8" w:rsidRDefault="00F677D1" w:rsidP="004B30B2">
      <w:pPr>
        <w:pStyle w:val="BodyText"/>
        <w:numPr>
          <w:ilvl w:val="0"/>
          <w:numId w:val="33"/>
        </w:numPr>
        <w:bidi/>
        <w:spacing w:before="240"/>
        <w:jc w:val="both"/>
        <w:rPr>
          <w:rFonts w:ascii="DIN Next LT Arabic" w:hAnsi="DIN Next LT Arabic" w:cs="DIN Next LT Arabic"/>
          <w:color w:val="000000"/>
          <w:sz w:val="24"/>
          <w:szCs w:val="24"/>
        </w:rPr>
      </w:pPr>
      <w:r w:rsidRPr="00EF4AF8">
        <w:rPr>
          <w:rFonts w:ascii="DIN Next LT Arabic" w:hAnsi="DIN Next LT Arabic" w:cs="DIN Next LT Arabic"/>
          <w:color w:val="000000"/>
          <w:sz w:val="24"/>
          <w:szCs w:val="24"/>
          <w:rtl/>
        </w:rPr>
        <w:t xml:space="preserve">ولما كان المتعاقد قد تقدم بعرضه بموجب خطاب العرض المبين في وثائق العقد للقيام </w:t>
      </w:r>
      <w:r w:rsidR="004B30B2" w:rsidRPr="00EF4AF8">
        <w:rPr>
          <w:rFonts w:ascii="DIN Next LT Arabic" w:hAnsi="DIN Next LT Arabic" w:cs="DIN Next LT Arabic"/>
          <w:color w:val="000000"/>
          <w:sz w:val="24"/>
          <w:szCs w:val="24"/>
          <w:rtl/>
        </w:rPr>
        <w:t>ب</w:t>
      </w:r>
      <w:r w:rsidR="004B30B2">
        <w:rPr>
          <w:rFonts w:ascii="DIN Next LT Arabic" w:hAnsi="DIN Next LT Arabic" w:cs="DIN Next LT Arabic" w:hint="cs"/>
          <w:color w:val="000000"/>
          <w:sz w:val="24"/>
          <w:szCs w:val="24"/>
          <w:rtl/>
        </w:rPr>
        <w:t>توريد</w:t>
      </w:r>
      <w:r w:rsidR="004B30B2" w:rsidRPr="00EF4AF8">
        <w:rPr>
          <w:rFonts w:ascii="DIN Next LT Arabic" w:hAnsi="DIN Next LT Arabic" w:cs="DIN Next LT Arabic"/>
          <w:color w:val="000000"/>
          <w:sz w:val="24"/>
          <w:szCs w:val="24"/>
          <w:rtl/>
        </w:rPr>
        <w:t xml:space="preserve"> </w:t>
      </w:r>
      <w:r w:rsidRPr="00EF4AF8">
        <w:rPr>
          <w:rFonts w:ascii="DIN Next LT Arabic" w:hAnsi="DIN Next LT Arabic" w:cs="DIN Next LT Arabic"/>
          <w:color w:val="000000"/>
          <w:sz w:val="24"/>
          <w:szCs w:val="24"/>
          <w:rtl/>
        </w:rPr>
        <w:t>الأصناف والمواد، وذلك بعد اطلاعه على شروط العقد ومواصفاته وجداول الكميات وجميع المستندات المرفقة به.</w:t>
      </w:r>
    </w:p>
    <w:p w14:paraId="252D9AD7" w14:textId="77777777" w:rsidR="00F677D1" w:rsidRPr="00EF4AF8" w:rsidRDefault="00F677D1" w:rsidP="009F4EA6">
      <w:pPr>
        <w:pStyle w:val="BodyText"/>
        <w:numPr>
          <w:ilvl w:val="0"/>
          <w:numId w:val="33"/>
        </w:numPr>
        <w:bidi/>
        <w:spacing w:before="240"/>
        <w:jc w:val="both"/>
        <w:rPr>
          <w:rFonts w:ascii="DIN Next LT Arabic" w:hAnsi="DIN Next LT Arabic" w:cs="DIN Next LT Arabic"/>
          <w:color w:val="000000"/>
          <w:sz w:val="24"/>
          <w:szCs w:val="24"/>
        </w:rPr>
      </w:pPr>
      <w:r w:rsidRPr="00EF4AF8">
        <w:rPr>
          <w:rFonts w:ascii="DIN Next LT Arabic" w:hAnsi="DIN Next LT Arabic" w:cs="DIN Next LT Arabic"/>
          <w:color w:val="000000"/>
          <w:sz w:val="24"/>
          <w:szCs w:val="24"/>
          <w:rtl/>
        </w:rPr>
        <w:t>ولما كان المتعاقد مطلعاً ومدركاً خضوع هذا العقد والأعمال لنظام المنافسات والمشتريات الحكومية ولائحته التنفيذية، وما صدر بشأنهما من قرارات.</w:t>
      </w:r>
    </w:p>
    <w:p w14:paraId="6199E359" w14:textId="76E66D93" w:rsidR="00F677D1" w:rsidRPr="00EF4AF8" w:rsidRDefault="00F677D1" w:rsidP="004B30B2">
      <w:pPr>
        <w:pStyle w:val="BodyText"/>
        <w:numPr>
          <w:ilvl w:val="0"/>
          <w:numId w:val="33"/>
        </w:numPr>
        <w:bidi/>
        <w:spacing w:before="240"/>
        <w:jc w:val="both"/>
        <w:rPr>
          <w:rFonts w:ascii="DIN Next LT Arabic" w:hAnsi="DIN Next LT Arabic" w:cs="DIN Next LT Arabic"/>
          <w:color w:val="000000"/>
          <w:sz w:val="24"/>
          <w:szCs w:val="24"/>
        </w:rPr>
      </w:pPr>
      <w:r w:rsidRPr="00EF4AF8">
        <w:rPr>
          <w:rFonts w:ascii="DIN Next LT Arabic" w:hAnsi="DIN Next LT Arabic" w:cs="DIN Next LT Arabic"/>
          <w:color w:val="000000"/>
          <w:sz w:val="24"/>
          <w:szCs w:val="24"/>
          <w:rtl/>
        </w:rPr>
        <w:t xml:space="preserve">ولما كان العرض المقدم من المتعاقد قد اقترن بقبول الجهة الحكومية </w:t>
      </w:r>
      <w:r w:rsidR="004B30B2" w:rsidRPr="00EF4AF8">
        <w:rPr>
          <w:rFonts w:ascii="DIN Next LT Arabic" w:hAnsi="DIN Next LT Arabic" w:cs="DIN Next LT Arabic"/>
          <w:color w:val="000000"/>
          <w:sz w:val="24"/>
          <w:szCs w:val="24"/>
          <w:rtl/>
        </w:rPr>
        <w:t>ل</w:t>
      </w:r>
      <w:r w:rsidR="004B30B2">
        <w:rPr>
          <w:rFonts w:ascii="DIN Next LT Arabic" w:hAnsi="DIN Next LT Arabic" w:cs="DIN Next LT Arabic" w:hint="cs"/>
          <w:color w:val="000000"/>
          <w:sz w:val="24"/>
          <w:szCs w:val="24"/>
          <w:rtl/>
        </w:rPr>
        <w:t>توريد</w:t>
      </w:r>
      <w:r w:rsidR="004B30B2" w:rsidRPr="00EF4AF8">
        <w:rPr>
          <w:rFonts w:ascii="DIN Next LT Arabic" w:hAnsi="DIN Next LT Arabic" w:cs="DIN Next LT Arabic"/>
          <w:color w:val="000000"/>
          <w:sz w:val="24"/>
          <w:szCs w:val="24"/>
          <w:rtl/>
        </w:rPr>
        <w:t xml:space="preserve"> </w:t>
      </w:r>
      <w:r w:rsidRPr="00EF4AF8">
        <w:rPr>
          <w:rFonts w:ascii="DIN Next LT Arabic" w:hAnsi="DIN Next LT Arabic" w:cs="DIN Next LT Arabic"/>
          <w:color w:val="000000"/>
          <w:sz w:val="24"/>
          <w:szCs w:val="24"/>
          <w:rtl/>
        </w:rPr>
        <w:t>الأصناف والمواد طبقاً للشر</w:t>
      </w:r>
      <w:r w:rsidR="00FF222B" w:rsidRPr="00EF4AF8">
        <w:rPr>
          <w:rFonts w:ascii="DIN Next LT Arabic" w:hAnsi="DIN Next LT Arabic" w:cs="DIN Next LT Arabic"/>
          <w:color w:val="000000"/>
          <w:sz w:val="24"/>
          <w:szCs w:val="24"/>
          <w:rtl/>
        </w:rPr>
        <w:t>وط والمواصفات وسائر وثائق العقد.</w:t>
      </w:r>
    </w:p>
    <w:p w14:paraId="67B3C4D7" w14:textId="20689773" w:rsidR="00F677D1" w:rsidRDefault="00F677D1" w:rsidP="00603E7A">
      <w:pPr>
        <w:pStyle w:val="BodyText"/>
        <w:numPr>
          <w:ilvl w:val="0"/>
          <w:numId w:val="33"/>
        </w:numPr>
        <w:bidi/>
        <w:spacing w:before="240"/>
        <w:jc w:val="both"/>
        <w:rPr>
          <w:rFonts w:ascii="DIN Next LT Arabic" w:hAnsi="DIN Next LT Arabic" w:cs="DIN Next LT Arabic"/>
          <w:color w:val="000000"/>
          <w:sz w:val="24"/>
          <w:szCs w:val="24"/>
        </w:rPr>
      </w:pPr>
      <w:r w:rsidRPr="00EF4AF8">
        <w:rPr>
          <w:rFonts w:ascii="DIN Next LT Arabic" w:hAnsi="DIN Next LT Arabic" w:cs="DIN Next LT Arabic"/>
          <w:color w:val="000000"/>
          <w:sz w:val="24"/>
          <w:szCs w:val="24"/>
          <w:rtl/>
        </w:rPr>
        <w:t>لما كانت الجهة الحكومية مع المتعاقد قد اتفقا على اعتبار</w:t>
      </w:r>
      <w:r w:rsidR="004B5C02">
        <w:rPr>
          <w:rFonts w:ascii="DIN Next LT Arabic" w:hAnsi="DIN Next LT Arabic" w:cs="DIN Next LT Arabic" w:hint="cs"/>
          <w:color w:val="000000"/>
          <w:sz w:val="24"/>
          <w:szCs w:val="24"/>
          <w:rtl/>
        </w:rPr>
        <w:t xml:space="preserve"> هذا البند مع</w:t>
      </w:r>
      <w:r w:rsidRPr="00EF4AF8">
        <w:rPr>
          <w:rFonts w:ascii="DIN Next LT Arabic" w:hAnsi="DIN Next LT Arabic" w:cs="DIN Next LT Arabic"/>
          <w:color w:val="000000"/>
          <w:sz w:val="24"/>
          <w:szCs w:val="24"/>
          <w:rtl/>
        </w:rPr>
        <w:t xml:space="preserve"> البنود المتقدمة في </w:t>
      </w:r>
      <w:r w:rsidR="00603E7A" w:rsidRPr="00EF4AF8">
        <w:rPr>
          <w:rFonts w:ascii="DIN Next LT Arabic" w:hAnsi="DIN Next LT Arabic" w:cs="DIN Next LT Arabic"/>
          <w:color w:val="000000"/>
          <w:sz w:val="24"/>
          <w:szCs w:val="24"/>
          <w:rtl/>
        </w:rPr>
        <w:t>[ب</w:t>
      </w:r>
      <w:r w:rsidRPr="00EF4AF8">
        <w:rPr>
          <w:rFonts w:ascii="DIN Next LT Arabic" w:hAnsi="DIN Next LT Arabic" w:cs="DIN Next LT Arabic"/>
          <w:color w:val="000000"/>
          <w:sz w:val="24"/>
          <w:szCs w:val="24"/>
          <w:rtl/>
        </w:rPr>
        <w:t>، ج، د، هـ</w:t>
      </w:r>
      <w:r w:rsidR="00603E7A" w:rsidRPr="00EF4AF8">
        <w:rPr>
          <w:rFonts w:ascii="DIN Next LT Arabic" w:hAnsi="DIN Next LT Arabic" w:cs="DIN Next LT Arabic"/>
          <w:color w:val="000000"/>
          <w:sz w:val="24"/>
          <w:szCs w:val="24"/>
          <w:rtl/>
        </w:rPr>
        <w:t>]</w:t>
      </w:r>
      <w:r w:rsidRPr="00EF4AF8">
        <w:rPr>
          <w:rFonts w:ascii="DIN Next LT Arabic" w:hAnsi="DIN Next LT Arabic" w:cs="DIN Next LT Arabic"/>
          <w:color w:val="000000"/>
          <w:sz w:val="24"/>
          <w:szCs w:val="24"/>
          <w:rtl/>
        </w:rPr>
        <w:t xml:space="preserve"> ضمن شروط وأحكام هذا العقد. </w:t>
      </w:r>
    </w:p>
    <w:p w14:paraId="6786CD8C" w14:textId="19AD8FF7" w:rsidR="004B5C02" w:rsidRPr="00EF4AF8" w:rsidRDefault="004B5C02" w:rsidP="005F433F">
      <w:pPr>
        <w:pStyle w:val="BodyText"/>
        <w:bidi/>
        <w:spacing w:before="240"/>
        <w:jc w:val="both"/>
        <w:rPr>
          <w:rFonts w:ascii="DIN Next LT Arabic" w:hAnsi="DIN Next LT Arabic" w:cs="DIN Next LT Arabic"/>
          <w:color w:val="000000"/>
          <w:sz w:val="24"/>
          <w:szCs w:val="24"/>
        </w:rPr>
      </w:pPr>
      <w:r>
        <w:rPr>
          <w:rFonts w:ascii="DIN Next LT Arabic" w:hAnsi="DIN Next LT Arabic" w:cs="DIN Next LT Arabic"/>
          <w:color w:val="000000"/>
          <w:sz w:val="24"/>
          <w:szCs w:val="24"/>
          <w:rtl/>
        </w:rPr>
        <w:t xml:space="preserve">لكل ما سبق في هذا التمهيد والحيثيات؛ فقد اتفق </w:t>
      </w:r>
      <w:r w:rsidRPr="00F85FB3">
        <w:rPr>
          <w:rFonts w:ascii="DIN Next LT Arabic" w:hAnsi="DIN Next LT Arabic" w:cs="DIN Next LT Arabic"/>
          <w:color w:val="000000"/>
          <w:sz w:val="24"/>
          <w:szCs w:val="24"/>
          <w:rtl/>
        </w:rPr>
        <w:t>الطرفان</w:t>
      </w:r>
      <w:r>
        <w:rPr>
          <w:rFonts w:ascii="DIN Next LT Arabic" w:hAnsi="DIN Next LT Arabic" w:cs="DIN Next LT Arabic"/>
          <w:color w:val="000000"/>
          <w:sz w:val="24"/>
          <w:szCs w:val="24"/>
          <w:rtl/>
        </w:rPr>
        <w:t xml:space="preserve"> على ما يلي:</w:t>
      </w:r>
    </w:p>
    <w:p w14:paraId="76936171" w14:textId="2676B7AB" w:rsidR="00F677D1" w:rsidRPr="00EF4AF8" w:rsidRDefault="00F677D1" w:rsidP="00F677D1">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17" w:name="_Toc30864364"/>
      <w:bookmarkStart w:id="18" w:name="_Toc30864544"/>
      <w:bookmarkStart w:id="19" w:name="_Toc30950397"/>
      <w:bookmarkStart w:id="20" w:name="_Toc31036352"/>
      <w:bookmarkStart w:id="21" w:name="_Toc26704203"/>
      <w:bookmarkStart w:id="22" w:name="_Toc35351946"/>
      <w:bookmarkStart w:id="23" w:name="_Toc38549623"/>
      <w:bookmarkEnd w:id="15"/>
      <w:bookmarkEnd w:id="16"/>
      <w:bookmarkEnd w:id="17"/>
      <w:bookmarkEnd w:id="18"/>
      <w:bookmarkEnd w:id="19"/>
      <w:bookmarkEnd w:id="20"/>
      <w:r w:rsidRPr="00EF4AF8">
        <w:rPr>
          <w:rFonts w:ascii="DIN Next LT Arabic" w:hAnsi="DIN Next LT Arabic" w:cs="DIN Next LT Arabic"/>
          <w:color w:val="000000"/>
          <w:szCs w:val="24"/>
          <w:rtl/>
          <w:lang w:bidi="ar-LB"/>
        </w:rPr>
        <w:t>وثائق العقد</w:t>
      </w:r>
      <w:bookmarkEnd w:id="21"/>
      <w:bookmarkEnd w:id="22"/>
      <w:bookmarkEnd w:id="23"/>
    </w:p>
    <w:p w14:paraId="5C3CC7BE" w14:textId="7A86DF52" w:rsidR="004B5C02" w:rsidRDefault="004B5C02" w:rsidP="00F677D1">
      <w:pPr>
        <w:pStyle w:val="BodyText"/>
        <w:bidi/>
        <w:spacing w:before="240" w:after="0"/>
        <w:jc w:val="both"/>
        <w:rPr>
          <w:rFonts w:ascii="DIN Next LT Arabic" w:hAnsi="DIN Next LT Arabic" w:cs="DIN Next LT Arabic"/>
          <w:b/>
          <w:bCs/>
          <w:sz w:val="24"/>
          <w:szCs w:val="24"/>
          <w:u w:val="single"/>
          <w:rtl/>
        </w:rPr>
      </w:pPr>
      <w:r w:rsidRPr="00EF4AF8">
        <w:rPr>
          <w:rFonts w:ascii="DIN Next LT Arabic" w:hAnsi="DIN Next LT Arabic" w:cs="DIN Next LT Arabic"/>
          <w:color w:val="0070C0"/>
          <w:sz w:val="24"/>
          <w:szCs w:val="24"/>
          <w:rtl/>
        </w:rPr>
        <w:t>[ملاحظة: تقوم الجهة الحكومية بإضافة الوثائق المرفقة مع العقد حسب الحاجة، وتعديل الأولوية للوثائق الموضحة باللون الأحمر]</w:t>
      </w:r>
    </w:p>
    <w:p w14:paraId="0F0E1720" w14:textId="74973FB6" w:rsidR="00F677D1" w:rsidRPr="00EF4AF8" w:rsidRDefault="00F677D1" w:rsidP="004B5C02">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sz w:val="24"/>
          <w:szCs w:val="24"/>
          <w:u w:val="single"/>
          <w:rtl/>
        </w:rPr>
        <w:t>أولًا</w:t>
      </w:r>
      <w:r w:rsidRPr="00EF4AF8">
        <w:rPr>
          <w:rFonts w:ascii="DIN Next LT Arabic" w:hAnsi="DIN Next LT Arabic" w:cs="DIN Next LT Arabic"/>
          <w:sz w:val="24"/>
          <w:szCs w:val="24"/>
          <w:rtl/>
        </w:rPr>
        <w:t xml:space="preserve">: يتكون العقد من الوثائق التالية: </w:t>
      </w:r>
    </w:p>
    <w:p w14:paraId="2A99EFD5" w14:textId="77777777" w:rsidR="00F677D1" w:rsidRPr="00EF4AF8" w:rsidRDefault="00F677D1" w:rsidP="009F4EA6">
      <w:pPr>
        <w:pStyle w:val="BodyText"/>
        <w:numPr>
          <w:ilvl w:val="0"/>
          <w:numId w:val="38"/>
        </w:numPr>
        <w:bidi/>
        <w:spacing w:before="240" w:after="0"/>
        <w:jc w:val="both"/>
        <w:rPr>
          <w:rFonts w:ascii="DIN Next LT Arabic" w:hAnsi="DIN Next LT Arabic" w:cs="DIN Next LT Arabic"/>
          <w:color w:val="000000"/>
          <w:sz w:val="24"/>
          <w:szCs w:val="24"/>
        </w:rPr>
      </w:pPr>
      <w:r w:rsidRPr="00EF4AF8">
        <w:rPr>
          <w:rFonts w:ascii="DIN Next LT Arabic" w:hAnsi="DIN Next LT Arabic" w:cs="DIN Next LT Arabic"/>
          <w:color w:val="000000"/>
          <w:sz w:val="24"/>
          <w:szCs w:val="24"/>
          <w:rtl/>
        </w:rPr>
        <w:t>وثيقة العقد الأساسية.</w:t>
      </w:r>
    </w:p>
    <w:p w14:paraId="6E92839C" w14:textId="77777777" w:rsidR="00F677D1" w:rsidRPr="00EF4AF8" w:rsidRDefault="00F677D1" w:rsidP="009F4EA6">
      <w:pPr>
        <w:pStyle w:val="BodyText"/>
        <w:numPr>
          <w:ilvl w:val="0"/>
          <w:numId w:val="38"/>
        </w:numPr>
        <w:bidi/>
        <w:spacing w:before="240" w:after="0"/>
        <w:jc w:val="both"/>
        <w:rPr>
          <w:rFonts w:ascii="DIN Next LT Arabic" w:hAnsi="DIN Next LT Arabic" w:cs="DIN Next LT Arabic"/>
          <w:color w:val="000000"/>
          <w:sz w:val="24"/>
          <w:szCs w:val="24"/>
        </w:rPr>
      </w:pPr>
      <w:r w:rsidRPr="00EF4AF8">
        <w:rPr>
          <w:rFonts w:ascii="DIN Next LT Arabic" w:hAnsi="DIN Next LT Arabic" w:cs="DIN Next LT Arabic"/>
          <w:color w:val="000000"/>
          <w:sz w:val="24"/>
          <w:szCs w:val="24"/>
          <w:rtl/>
        </w:rPr>
        <w:t>شروط العقد.</w:t>
      </w:r>
    </w:p>
    <w:p w14:paraId="05CFF196" w14:textId="77777777" w:rsidR="00F677D1" w:rsidRPr="00EF4AF8" w:rsidRDefault="00F677D1" w:rsidP="009F4EA6">
      <w:pPr>
        <w:pStyle w:val="BodyText"/>
        <w:numPr>
          <w:ilvl w:val="0"/>
          <w:numId w:val="38"/>
        </w:numPr>
        <w:bidi/>
        <w:spacing w:before="240" w:after="0"/>
        <w:jc w:val="both"/>
        <w:rPr>
          <w:rFonts w:ascii="DIN Next LT Arabic" w:hAnsi="DIN Next LT Arabic" w:cs="DIN Next LT Arabic"/>
          <w:color w:val="000000"/>
          <w:sz w:val="24"/>
          <w:szCs w:val="24"/>
        </w:rPr>
      </w:pPr>
      <w:r w:rsidRPr="00EF4AF8">
        <w:rPr>
          <w:rFonts w:ascii="DIN Next LT Arabic" w:hAnsi="DIN Next LT Arabic" w:cs="DIN Next LT Arabic"/>
          <w:color w:val="000000"/>
          <w:sz w:val="24"/>
          <w:szCs w:val="24"/>
          <w:rtl/>
        </w:rPr>
        <w:t>الشروط المالية.</w:t>
      </w:r>
    </w:p>
    <w:p w14:paraId="1573A8FD" w14:textId="77777777" w:rsidR="00F677D1" w:rsidRPr="00EF4AF8" w:rsidRDefault="00F677D1" w:rsidP="009F4EA6">
      <w:pPr>
        <w:pStyle w:val="BodyText"/>
        <w:numPr>
          <w:ilvl w:val="0"/>
          <w:numId w:val="38"/>
        </w:numPr>
        <w:bidi/>
        <w:spacing w:before="240" w:after="0"/>
        <w:jc w:val="both"/>
        <w:rPr>
          <w:rFonts w:ascii="DIN Next LT Arabic" w:hAnsi="DIN Next LT Arabic" w:cs="DIN Next LT Arabic"/>
          <w:color w:val="000000"/>
          <w:sz w:val="24"/>
          <w:szCs w:val="24"/>
        </w:rPr>
      </w:pPr>
      <w:r w:rsidRPr="00EF4AF8">
        <w:rPr>
          <w:rFonts w:ascii="DIN Next LT Arabic" w:hAnsi="DIN Next LT Arabic" w:cs="DIN Next LT Arabic"/>
          <w:color w:val="000000"/>
          <w:sz w:val="24"/>
          <w:szCs w:val="24"/>
          <w:rtl/>
        </w:rPr>
        <w:t>نطاق العمل المفصل.</w:t>
      </w:r>
    </w:p>
    <w:p w14:paraId="1126ACCF" w14:textId="77777777" w:rsidR="00F677D1" w:rsidRPr="00EF4AF8" w:rsidRDefault="00F677D1" w:rsidP="009F4EA6">
      <w:pPr>
        <w:pStyle w:val="BodyText"/>
        <w:numPr>
          <w:ilvl w:val="0"/>
          <w:numId w:val="38"/>
        </w:numPr>
        <w:bidi/>
        <w:spacing w:before="240" w:after="0"/>
        <w:jc w:val="both"/>
        <w:rPr>
          <w:rFonts w:ascii="DIN Next LT Arabic" w:hAnsi="DIN Next LT Arabic" w:cs="DIN Next LT Arabic"/>
          <w:color w:val="FF0000"/>
          <w:sz w:val="24"/>
          <w:szCs w:val="24"/>
        </w:rPr>
      </w:pPr>
      <w:r w:rsidRPr="00EF4AF8">
        <w:rPr>
          <w:rFonts w:ascii="DIN Next LT Arabic" w:hAnsi="DIN Next LT Arabic" w:cs="DIN Next LT Arabic"/>
          <w:color w:val="FF0000"/>
          <w:sz w:val="24"/>
          <w:szCs w:val="24"/>
          <w:rtl/>
        </w:rPr>
        <w:t xml:space="preserve">المواصفات المرفقة مع المنافسة [رقم </w:t>
      </w:r>
      <w:r w:rsidRPr="00EF4AF8">
        <w:rPr>
          <w:rFonts w:ascii="DIN Next LT Arabic" w:hAnsi="DIN Next LT Arabic" w:cs="DIN Next LT Arabic"/>
          <w:color w:val="FF0000"/>
          <w:sz w:val="24"/>
          <w:szCs w:val="24"/>
        </w:rPr>
        <w:sym w:font="Symbol" w:char="F0A8"/>
      </w:r>
      <w:r w:rsidRPr="00EF4AF8">
        <w:rPr>
          <w:rFonts w:ascii="DIN Next LT Arabic" w:hAnsi="DIN Next LT Arabic" w:cs="DIN Next LT Arabic"/>
          <w:color w:val="FF0000"/>
          <w:sz w:val="24"/>
          <w:szCs w:val="24"/>
          <w:rtl/>
        </w:rPr>
        <w:t>]</w:t>
      </w:r>
      <w:r w:rsidRPr="00EF4AF8">
        <w:rPr>
          <w:rFonts w:ascii="DIN Next LT Arabic" w:hAnsi="DIN Next LT Arabic" w:cs="DIN Next LT Arabic"/>
          <w:sz w:val="24"/>
          <w:szCs w:val="24"/>
          <w:rtl/>
        </w:rPr>
        <w:t xml:space="preserve"> </w:t>
      </w:r>
      <w:r w:rsidRPr="00EF4AF8">
        <w:rPr>
          <w:rFonts w:ascii="DIN Next LT Arabic" w:hAnsi="DIN Next LT Arabic" w:cs="DIN Next LT Arabic"/>
          <w:color w:val="0070C0"/>
          <w:sz w:val="24"/>
          <w:szCs w:val="24"/>
          <w:rtl/>
        </w:rPr>
        <w:t>[من منصة اعتماد]</w:t>
      </w:r>
      <w:r w:rsidRPr="00EF4AF8">
        <w:rPr>
          <w:rFonts w:ascii="DIN Next LT Arabic" w:hAnsi="DIN Next LT Arabic" w:cs="DIN Next LT Arabic"/>
          <w:color w:val="FF0000"/>
          <w:sz w:val="24"/>
          <w:szCs w:val="24"/>
          <w:rtl/>
        </w:rPr>
        <w:t>.</w:t>
      </w:r>
    </w:p>
    <w:p w14:paraId="13C02BD6" w14:textId="77777777" w:rsidR="00F677D1" w:rsidRPr="00EF4AF8" w:rsidRDefault="00F677D1" w:rsidP="009F4EA6">
      <w:pPr>
        <w:pStyle w:val="BodyText"/>
        <w:numPr>
          <w:ilvl w:val="0"/>
          <w:numId w:val="38"/>
        </w:numPr>
        <w:bidi/>
        <w:spacing w:before="240" w:after="0"/>
        <w:jc w:val="both"/>
        <w:rPr>
          <w:rFonts w:ascii="DIN Next LT Arabic" w:hAnsi="DIN Next LT Arabic" w:cs="DIN Next LT Arabic"/>
          <w:color w:val="FF0000"/>
          <w:sz w:val="24"/>
          <w:szCs w:val="24"/>
        </w:rPr>
      </w:pPr>
      <w:r w:rsidRPr="00EF4AF8">
        <w:rPr>
          <w:rFonts w:ascii="DIN Next LT Arabic" w:hAnsi="DIN Next LT Arabic" w:cs="DIN Next LT Arabic"/>
          <w:color w:val="FF0000"/>
          <w:sz w:val="24"/>
          <w:szCs w:val="24"/>
          <w:rtl/>
        </w:rPr>
        <w:t>الرسومات والمخططات.</w:t>
      </w:r>
    </w:p>
    <w:p w14:paraId="4E5E71C8" w14:textId="77777777" w:rsidR="00F677D1" w:rsidRPr="00EF4AF8" w:rsidRDefault="00F677D1" w:rsidP="009F4EA6">
      <w:pPr>
        <w:pStyle w:val="BodyText"/>
        <w:numPr>
          <w:ilvl w:val="0"/>
          <w:numId w:val="38"/>
        </w:numPr>
        <w:bidi/>
        <w:spacing w:before="240" w:after="0"/>
        <w:jc w:val="both"/>
        <w:rPr>
          <w:rFonts w:ascii="DIN Next LT Arabic" w:hAnsi="DIN Next LT Arabic" w:cs="DIN Next LT Arabic"/>
          <w:color w:val="FF0000"/>
          <w:sz w:val="24"/>
          <w:szCs w:val="24"/>
        </w:rPr>
      </w:pPr>
      <w:r w:rsidRPr="00EF4AF8">
        <w:rPr>
          <w:rFonts w:ascii="DIN Next LT Arabic" w:hAnsi="DIN Next LT Arabic" w:cs="DIN Next LT Arabic"/>
          <w:color w:val="FF0000"/>
          <w:sz w:val="24"/>
          <w:szCs w:val="24"/>
          <w:rtl/>
        </w:rPr>
        <w:t xml:space="preserve">خطاب الترسية [رقم </w:t>
      </w:r>
      <w:r w:rsidRPr="00EF4AF8">
        <w:rPr>
          <w:rFonts w:ascii="DIN Next LT Arabic" w:hAnsi="DIN Next LT Arabic" w:cs="DIN Next LT Arabic"/>
          <w:color w:val="FF0000"/>
          <w:sz w:val="24"/>
          <w:szCs w:val="24"/>
        </w:rPr>
        <w:sym w:font="Symbol" w:char="F0A8"/>
      </w:r>
      <w:r w:rsidRPr="00EF4AF8">
        <w:rPr>
          <w:rFonts w:ascii="DIN Next LT Arabic" w:hAnsi="DIN Next LT Arabic" w:cs="DIN Next LT Arabic"/>
          <w:color w:val="FF0000"/>
          <w:sz w:val="24"/>
          <w:szCs w:val="24"/>
          <w:rtl/>
        </w:rPr>
        <w:t>] وتاريخ [</w:t>
      </w:r>
      <w:r w:rsidRPr="00EF4AF8">
        <w:rPr>
          <w:rFonts w:ascii="DIN Next LT Arabic" w:hAnsi="DIN Next LT Arabic" w:cs="DIN Next LT Arabic"/>
          <w:color w:val="FF0000"/>
          <w:sz w:val="24"/>
          <w:szCs w:val="24"/>
        </w:rPr>
        <w:sym w:font="Symbol" w:char="F0A8"/>
      </w:r>
      <w:r w:rsidRPr="00EF4AF8">
        <w:rPr>
          <w:rFonts w:ascii="DIN Next LT Arabic" w:hAnsi="DIN Next LT Arabic" w:cs="DIN Next LT Arabic"/>
          <w:color w:val="FF0000"/>
          <w:sz w:val="24"/>
          <w:szCs w:val="24"/>
          <w:rtl/>
        </w:rPr>
        <w:t>] .</w:t>
      </w:r>
    </w:p>
    <w:p w14:paraId="183FD29C" w14:textId="77777777" w:rsidR="00F677D1" w:rsidRPr="00EF4AF8" w:rsidRDefault="00F677D1" w:rsidP="009F4EA6">
      <w:pPr>
        <w:pStyle w:val="BodyText"/>
        <w:numPr>
          <w:ilvl w:val="0"/>
          <w:numId w:val="38"/>
        </w:numPr>
        <w:bidi/>
        <w:spacing w:before="240" w:after="0"/>
        <w:jc w:val="both"/>
        <w:rPr>
          <w:rFonts w:ascii="DIN Next LT Arabic" w:hAnsi="DIN Next LT Arabic" w:cs="DIN Next LT Arabic"/>
          <w:color w:val="FF0000"/>
          <w:sz w:val="24"/>
          <w:szCs w:val="24"/>
        </w:rPr>
      </w:pPr>
      <w:r w:rsidRPr="00EF4AF8">
        <w:rPr>
          <w:rFonts w:ascii="DIN Next LT Arabic" w:hAnsi="DIN Next LT Arabic" w:cs="DIN Next LT Arabic"/>
          <w:color w:val="FF0000"/>
          <w:sz w:val="24"/>
          <w:szCs w:val="24"/>
          <w:rtl/>
        </w:rPr>
        <w:t>الشروط المفصلة.</w:t>
      </w:r>
    </w:p>
    <w:p w14:paraId="637F730D" w14:textId="77777777" w:rsidR="00F677D1" w:rsidRPr="00EF4AF8" w:rsidRDefault="00F677D1" w:rsidP="009F4EA6">
      <w:pPr>
        <w:pStyle w:val="BodyText"/>
        <w:numPr>
          <w:ilvl w:val="0"/>
          <w:numId w:val="38"/>
        </w:numPr>
        <w:bidi/>
        <w:spacing w:before="240" w:after="0"/>
        <w:jc w:val="both"/>
        <w:rPr>
          <w:rFonts w:ascii="DIN Next LT Arabic" w:hAnsi="DIN Next LT Arabic" w:cs="DIN Next LT Arabic"/>
          <w:color w:val="FF0000"/>
          <w:sz w:val="24"/>
          <w:szCs w:val="24"/>
          <w:rtl/>
        </w:rPr>
      </w:pPr>
      <w:r w:rsidRPr="00EF4AF8">
        <w:rPr>
          <w:rFonts w:ascii="DIN Next LT Arabic" w:hAnsi="DIN Next LT Arabic" w:cs="DIN Next LT Arabic"/>
          <w:color w:val="FF0000"/>
          <w:sz w:val="24"/>
          <w:szCs w:val="24"/>
          <w:rtl/>
        </w:rPr>
        <w:t xml:space="preserve">الملحقات. </w:t>
      </w:r>
    </w:p>
    <w:p w14:paraId="2B6DA565" w14:textId="2AEC72DE" w:rsidR="00F677D1" w:rsidRPr="00EF4AF8" w:rsidRDefault="00F677D1" w:rsidP="009F4EA6">
      <w:pPr>
        <w:pStyle w:val="BodyText"/>
        <w:numPr>
          <w:ilvl w:val="0"/>
          <w:numId w:val="38"/>
        </w:numPr>
        <w:bidi/>
        <w:spacing w:before="240" w:after="0"/>
        <w:jc w:val="both"/>
        <w:rPr>
          <w:rFonts w:ascii="DIN Next LT Arabic" w:hAnsi="DIN Next LT Arabic" w:cs="DIN Next LT Arabic"/>
          <w:color w:val="FF0000"/>
          <w:sz w:val="24"/>
          <w:szCs w:val="24"/>
          <w:rtl/>
        </w:rPr>
      </w:pPr>
      <w:r w:rsidRPr="00EF4AF8">
        <w:rPr>
          <w:rFonts w:ascii="DIN Next LT Arabic" w:hAnsi="DIN Next LT Arabic" w:cs="DIN Next LT Arabic"/>
          <w:color w:val="FF0000"/>
          <w:sz w:val="24"/>
          <w:szCs w:val="24"/>
          <w:rtl/>
        </w:rPr>
        <w:t>العرض المقدم من المتعاقد [رقم] و [التاريخ] إ</w:t>
      </w:r>
      <w:r w:rsidR="00A45146">
        <w:rPr>
          <w:rFonts w:ascii="DIN Next LT Arabic" w:hAnsi="DIN Next LT Arabic" w:cs="DIN Next LT Arabic"/>
          <w:color w:val="FF0000"/>
          <w:sz w:val="24"/>
          <w:szCs w:val="24"/>
          <w:rtl/>
        </w:rPr>
        <w:t xml:space="preserve">جابة على منافسة [الرقم المرجعي </w:t>
      </w:r>
      <w:r w:rsidR="00A45146">
        <w:rPr>
          <w:rFonts w:ascii="DIN Next LT Arabic" w:hAnsi="DIN Next LT Arabic" w:cs="DIN Next LT Arabic" w:hint="cs"/>
          <w:color w:val="FF0000"/>
          <w:sz w:val="24"/>
          <w:szCs w:val="24"/>
          <w:rtl/>
        </w:rPr>
        <w:t>ل</w:t>
      </w:r>
      <w:r w:rsidRPr="00EF4AF8">
        <w:rPr>
          <w:rFonts w:ascii="DIN Next LT Arabic" w:hAnsi="DIN Next LT Arabic" w:cs="DIN Next LT Arabic"/>
          <w:color w:val="FF0000"/>
          <w:sz w:val="24"/>
          <w:szCs w:val="24"/>
          <w:rtl/>
        </w:rPr>
        <w:t xml:space="preserve">لمنافسة]. </w:t>
      </w:r>
    </w:p>
    <w:p w14:paraId="286EEE35" w14:textId="77777777" w:rsidR="00F677D1" w:rsidRPr="00EF4AF8" w:rsidRDefault="00F677D1" w:rsidP="009F4EA6">
      <w:pPr>
        <w:pStyle w:val="BodyText"/>
        <w:numPr>
          <w:ilvl w:val="0"/>
          <w:numId w:val="38"/>
        </w:numPr>
        <w:bidi/>
        <w:spacing w:before="240" w:after="0"/>
        <w:jc w:val="both"/>
        <w:rPr>
          <w:rFonts w:ascii="DIN Next LT Arabic" w:hAnsi="DIN Next LT Arabic" w:cs="DIN Next LT Arabic"/>
          <w:color w:val="FF0000"/>
          <w:sz w:val="24"/>
          <w:szCs w:val="24"/>
          <w:rtl/>
        </w:rPr>
      </w:pPr>
      <w:r w:rsidRPr="00EF4AF8">
        <w:rPr>
          <w:rFonts w:ascii="DIN Next LT Arabic" w:hAnsi="DIN Next LT Arabic" w:cs="DIN Next LT Arabic"/>
          <w:color w:val="FF0000"/>
          <w:sz w:val="24"/>
          <w:szCs w:val="24"/>
          <w:rtl/>
        </w:rPr>
        <w:t>أي وثائق أخرى يجري الاتفاق على إلحاقها بهذا العقد كتابة.</w:t>
      </w:r>
    </w:p>
    <w:p w14:paraId="42B52AEA" w14:textId="77777777" w:rsidR="00F677D1" w:rsidRPr="00EF4AF8" w:rsidRDefault="00F677D1" w:rsidP="00F677D1">
      <w:pPr>
        <w:pStyle w:val="BodyText"/>
        <w:bidi/>
        <w:spacing w:before="240" w:after="0"/>
        <w:ind w:left="5"/>
        <w:jc w:val="both"/>
        <w:rPr>
          <w:rFonts w:ascii="DIN Next LT Arabic" w:hAnsi="DIN Next LT Arabic" w:cs="DIN Next LT Arabic"/>
          <w:sz w:val="24"/>
          <w:szCs w:val="24"/>
          <w:rtl/>
        </w:rPr>
      </w:pPr>
      <w:r w:rsidRPr="00EF4AF8">
        <w:rPr>
          <w:rFonts w:ascii="DIN Next LT Arabic" w:hAnsi="DIN Next LT Arabic" w:cs="DIN Next LT Arabic"/>
          <w:b/>
          <w:bCs/>
          <w:sz w:val="24"/>
          <w:szCs w:val="24"/>
          <w:u w:val="single"/>
          <w:rtl/>
        </w:rPr>
        <w:t>ثانيًا</w:t>
      </w:r>
      <w:r w:rsidRPr="00EF4AF8">
        <w:rPr>
          <w:rFonts w:ascii="DIN Next LT Arabic" w:hAnsi="DIN Next LT Arabic" w:cs="DIN Next LT Arabic"/>
          <w:sz w:val="24"/>
          <w:szCs w:val="24"/>
          <w:rtl/>
        </w:rPr>
        <w:t xml:space="preserve">: </w:t>
      </w:r>
      <w:r w:rsidRPr="00EF4AF8">
        <w:rPr>
          <w:rFonts w:ascii="DIN Next LT Arabic" w:hAnsi="DIN Next LT Arabic" w:cs="DIN Next LT Arabic"/>
          <w:sz w:val="24"/>
          <w:szCs w:val="24"/>
        </w:rPr>
        <w:tab/>
      </w:r>
      <w:r w:rsidRPr="00EF4AF8">
        <w:rPr>
          <w:rFonts w:ascii="DIN Next LT Arabic" w:hAnsi="DIN Next LT Arabic" w:cs="DIN Next LT Arabic"/>
          <w:sz w:val="24"/>
          <w:szCs w:val="24"/>
          <w:rtl/>
        </w:rPr>
        <w:t xml:space="preserve">تُشكّل هذه الوثائق وحدة متكاملة وتُعدُّ كل وثيقة فيها جزءًا لا يتجزأ من العقد بحيث تفسر الوثائق المذكورة أعلاه ويتمم بعضها بعضًا، وفي حال وجود تعارض بين أحكام وثائق العقد، فإن الوثيقة المتقدمة تسود على الوثيقة التي تليها في الترتيب الوارد في الفقرة أولاً من هذا البند. </w:t>
      </w:r>
    </w:p>
    <w:p w14:paraId="3B3C2DAC" w14:textId="77777777" w:rsidR="00F677D1" w:rsidRPr="00EF4AF8" w:rsidRDefault="00F677D1" w:rsidP="00F677D1">
      <w:pPr>
        <w:pStyle w:val="BodyText"/>
        <w:bidi/>
        <w:spacing w:before="240" w:after="0"/>
        <w:ind w:left="5"/>
        <w:jc w:val="both"/>
        <w:rPr>
          <w:rFonts w:ascii="DIN Next LT Arabic" w:hAnsi="DIN Next LT Arabic" w:cs="DIN Next LT Arabic"/>
          <w:sz w:val="24"/>
          <w:szCs w:val="24"/>
          <w:rtl/>
          <w:lang w:bidi="ar-LB"/>
        </w:rPr>
      </w:pPr>
      <w:r w:rsidRPr="00EF4AF8">
        <w:rPr>
          <w:rFonts w:ascii="DIN Next LT Arabic" w:hAnsi="DIN Next LT Arabic" w:cs="DIN Next LT Arabic"/>
          <w:b/>
          <w:bCs/>
          <w:sz w:val="24"/>
          <w:szCs w:val="24"/>
          <w:u w:val="single"/>
          <w:rtl/>
          <w:lang w:bidi="ar-LB"/>
        </w:rPr>
        <w:t>ثالثًا</w:t>
      </w:r>
      <w:r w:rsidRPr="00EF4AF8">
        <w:rPr>
          <w:rFonts w:ascii="DIN Next LT Arabic" w:hAnsi="DIN Next LT Arabic" w:cs="DIN Next LT Arabic"/>
          <w:sz w:val="24"/>
          <w:szCs w:val="24"/>
          <w:rtl/>
          <w:lang w:bidi="ar-LB"/>
        </w:rPr>
        <w:t xml:space="preserve">: في حال وجود تعارض بين أحكام ونصوص العقد </w:t>
      </w:r>
      <w:r w:rsidRPr="00EF4AF8">
        <w:rPr>
          <w:rFonts w:ascii="DIN Next LT Arabic" w:hAnsi="DIN Next LT Arabic" w:cs="DIN Next LT Arabic"/>
          <w:sz w:val="24"/>
          <w:szCs w:val="24"/>
          <w:rtl/>
        </w:rPr>
        <w:t xml:space="preserve">وبين أحكام نظام المنافسات والمشتريات الحكومية، </w:t>
      </w:r>
      <w:r w:rsidRPr="00EF4AF8">
        <w:rPr>
          <w:rFonts w:ascii="DIN Next LT Arabic" w:hAnsi="DIN Next LT Arabic" w:cs="DIN Next LT Arabic"/>
          <w:sz w:val="24"/>
          <w:szCs w:val="24"/>
          <w:rtl/>
          <w:lang w:bidi="ar-LB"/>
        </w:rPr>
        <w:t xml:space="preserve">تكون أحكام النظام ولوائحه هي الواجب تطبيقها. </w:t>
      </w:r>
    </w:p>
    <w:p w14:paraId="0EB0F116" w14:textId="77777777" w:rsidR="00F677D1" w:rsidRPr="00EF4AF8" w:rsidRDefault="00F677D1" w:rsidP="00F677D1">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4" w:name="_Toc9944856"/>
      <w:bookmarkStart w:id="25" w:name="_Toc20321525"/>
      <w:bookmarkStart w:id="26" w:name="_Toc35351947"/>
      <w:bookmarkStart w:id="27" w:name="_Toc38549624"/>
      <w:r w:rsidRPr="00EF4AF8">
        <w:rPr>
          <w:rFonts w:ascii="DIN Next LT Arabic" w:hAnsi="DIN Next LT Arabic" w:cs="DIN Next LT Arabic"/>
          <w:color w:val="000000"/>
          <w:szCs w:val="24"/>
          <w:rtl/>
        </w:rPr>
        <w:t>الغرض من العقد</w:t>
      </w:r>
      <w:bookmarkEnd w:id="24"/>
      <w:bookmarkEnd w:id="25"/>
      <w:bookmarkEnd w:id="26"/>
      <w:bookmarkEnd w:id="27"/>
    </w:p>
    <w:p w14:paraId="351D850D" w14:textId="3C3E7226" w:rsidR="00F677D1" w:rsidRPr="00EF4AF8" w:rsidRDefault="00F677D1" w:rsidP="00880442">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 xml:space="preserve">يقوم المتعاقد بموجب هذا العقد </w:t>
      </w:r>
      <w:r w:rsidR="004B30B2" w:rsidRPr="00EF4AF8">
        <w:rPr>
          <w:rFonts w:ascii="DIN Next LT Arabic" w:hAnsi="DIN Next LT Arabic" w:cs="DIN Next LT Arabic"/>
          <w:sz w:val="24"/>
          <w:szCs w:val="24"/>
          <w:rtl/>
        </w:rPr>
        <w:t>ب</w:t>
      </w:r>
      <w:r w:rsidR="004B30B2">
        <w:rPr>
          <w:rFonts w:ascii="DIN Next LT Arabic" w:hAnsi="DIN Next LT Arabic" w:cs="DIN Next LT Arabic" w:hint="cs"/>
          <w:sz w:val="24"/>
          <w:szCs w:val="24"/>
          <w:rtl/>
        </w:rPr>
        <w:t>توريد</w:t>
      </w:r>
      <w:r w:rsidR="004B30B2" w:rsidRPr="00EF4AF8">
        <w:rPr>
          <w:rFonts w:ascii="DIN Next LT Arabic" w:hAnsi="DIN Next LT Arabic" w:cs="DIN Next LT Arabic"/>
          <w:sz w:val="24"/>
          <w:szCs w:val="24"/>
          <w:rtl/>
        </w:rPr>
        <w:t xml:space="preserve"> </w:t>
      </w:r>
      <w:r w:rsidRPr="00EF4AF8">
        <w:rPr>
          <w:rFonts w:ascii="DIN Next LT Arabic" w:hAnsi="DIN Next LT Arabic" w:cs="DIN Next LT Arabic"/>
          <w:color w:val="FF0000"/>
          <w:sz w:val="24"/>
          <w:szCs w:val="24"/>
          <w:rtl/>
        </w:rPr>
        <w:t xml:space="preserve">[وصف للأصناف والمواد] </w:t>
      </w:r>
      <w:r w:rsidRPr="00EF4AF8">
        <w:rPr>
          <w:rFonts w:ascii="DIN Next LT Arabic" w:hAnsi="DIN Next LT Arabic" w:cs="DIN Next LT Arabic"/>
          <w:sz w:val="24"/>
          <w:szCs w:val="24"/>
          <w:rtl/>
        </w:rPr>
        <w:t xml:space="preserve">وفقًا للشروط والمواصفات ووثائق العقد المبينة في البند </w:t>
      </w:r>
      <w:r w:rsidR="00603E7A" w:rsidRPr="00EF4AF8">
        <w:rPr>
          <w:rFonts w:ascii="DIN Next LT Arabic" w:hAnsi="DIN Next LT Arabic" w:cs="DIN Next LT Arabic"/>
          <w:sz w:val="24"/>
          <w:szCs w:val="24"/>
          <w:rtl/>
        </w:rPr>
        <w:t>رقم (2</w:t>
      </w:r>
      <w:r w:rsidR="003554EA" w:rsidRPr="00EF4AF8">
        <w:rPr>
          <w:rFonts w:ascii="DIN Next LT Arabic" w:hAnsi="DIN Next LT Arabic" w:cs="DIN Next LT Arabic"/>
          <w:sz w:val="24"/>
          <w:szCs w:val="24"/>
          <w:rtl/>
        </w:rPr>
        <w:t>) من</w:t>
      </w:r>
      <w:r w:rsidRPr="00EF4AF8">
        <w:rPr>
          <w:rFonts w:ascii="DIN Next LT Arabic" w:hAnsi="DIN Next LT Arabic" w:cs="DIN Next LT Arabic"/>
          <w:sz w:val="24"/>
          <w:szCs w:val="24"/>
          <w:rtl/>
        </w:rPr>
        <w:t xml:space="preserve"> هذا العقد. </w:t>
      </w:r>
    </w:p>
    <w:p w14:paraId="48861612" w14:textId="77777777" w:rsidR="00F677D1" w:rsidRPr="00EF4AF8" w:rsidRDefault="00F677D1" w:rsidP="00F677D1">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8" w:name="_Toc9944857"/>
      <w:bookmarkStart w:id="29" w:name="_Toc20321526"/>
      <w:bookmarkStart w:id="30" w:name="_Toc35351948"/>
      <w:bookmarkStart w:id="31" w:name="_Toc38549625"/>
      <w:r w:rsidRPr="00EF4AF8">
        <w:rPr>
          <w:rFonts w:ascii="DIN Next LT Arabic" w:hAnsi="DIN Next LT Arabic" w:cs="DIN Next LT Arabic"/>
          <w:color w:val="000000"/>
          <w:szCs w:val="24"/>
          <w:rtl/>
        </w:rPr>
        <w:t>قيمة العقد</w:t>
      </w:r>
      <w:bookmarkEnd w:id="28"/>
      <w:bookmarkEnd w:id="29"/>
      <w:bookmarkEnd w:id="30"/>
      <w:bookmarkEnd w:id="31"/>
    </w:p>
    <w:p w14:paraId="5B097BEA" w14:textId="77777777" w:rsidR="00F677D1" w:rsidRPr="00EF4AF8" w:rsidRDefault="00F677D1" w:rsidP="00F677D1">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sz w:val="24"/>
          <w:szCs w:val="24"/>
          <w:u w:val="single"/>
          <w:rtl/>
        </w:rPr>
        <w:t>أولًا</w:t>
      </w:r>
      <w:r w:rsidRPr="00EF4AF8">
        <w:rPr>
          <w:rFonts w:ascii="DIN Next LT Arabic" w:hAnsi="DIN Next LT Arabic" w:cs="DIN Next LT Arabic"/>
          <w:b/>
          <w:bCs/>
          <w:sz w:val="24"/>
          <w:szCs w:val="24"/>
          <w:rtl/>
        </w:rPr>
        <w:t xml:space="preserve">: </w:t>
      </w:r>
      <w:r w:rsidRPr="00EF4AF8">
        <w:rPr>
          <w:rFonts w:ascii="DIN Next LT Arabic" w:hAnsi="DIN Next LT Arabic" w:cs="DIN Next LT Arabic"/>
          <w:sz w:val="24"/>
          <w:szCs w:val="24"/>
          <w:rtl/>
        </w:rPr>
        <w:t xml:space="preserve">القيمة الإجمالية للعقد هي مبلغ قدره </w:t>
      </w:r>
      <w:r w:rsidRPr="00EF4AF8">
        <w:rPr>
          <w:rFonts w:ascii="DIN Next LT Arabic" w:hAnsi="DIN Next LT Arabic" w:cs="DIN Next LT Arabic"/>
          <w:color w:val="FF0000"/>
          <w:sz w:val="24"/>
          <w:szCs w:val="24"/>
          <w:rtl/>
        </w:rPr>
        <w:t>[المبلغ بالأرقام] [المبلغ كتابةً</w:t>
      </w:r>
      <w:r w:rsidRPr="00EF4AF8">
        <w:rPr>
          <w:rStyle w:val="CommentReference"/>
          <w:rFonts w:ascii="DIN Next LT Arabic" w:hAnsi="DIN Next LT Arabic" w:cs="DIN Next LT Arabic"/>
          <w:color w:val="FF0000"/>
          <w:sz w:val="24"/>
          <w:szCs w:val="24"/>
          <w:rtl/>
        </w:rPr>
        <w:t xml:space="preserve">] </w:t>
      </w:r>
      <w:r w:rsidRPr="00EF4AF8">
        <w:rPr>
          <w:rStyle w:val="CommentReference"/>
          <w:rFonts w:ascii="DIN Next LT Arabic" w:hAnsi="DIN Next LT Arabic" w:cs="DIN Next LT Arabic"/>
          <w:sz w:val="24"/>
          <w:szCs w:val="24"/>
          <w:rtl/>
        </w:rPr>
        <w:t>ريال سعودي فقط</w:t>
      </w:r>
      <w:r w:rsidRPr="00EF4AF8">
        <w:rPr>
          <w:rFonts w:ascii="DIN Next LT Arabic" w:hAnsi="DIN Next LT Arabic" w:cs="DIN Next LT Arabic"/>
          <w:sz w:val="24"/>
          <w:szCs w:val="24"/>
          <w:rtl/>
        </w:rPr>
        <w:t>، تشمل جميع التكاليف اللازمة لتنفيذ العقد وتشمل كذلك كافة الرسوم والضرائب، بما في ذلك ضريبة القيمة المضافة.</w:t>
      </w:r>
    </w:p>
    <w:p w14:paraId="15E3B5DF" w14:textId="77777777" w:rsidR="00F677D1" w:rsidRPr="00EF4AF8" w:rsidRDefault="00F677D1" w:rsidP="00F677D1">
      <w:pPr>
        <w:pStyle w:val="BodyText"/>
        <w:bidi/>
        <w:spacing w:before="240" w:after="0"/>
        <w:jc w:val="both"/>
        <w:rPr>
          <w:rFonts w:ascii="DIN Next LT Arabic" w:hAnsi="DIN Next LT Arabic" w:cs="DIN Next LT Arabic"/>
          <w:b/>
          <w:bCs/>
          <w:color w:val="000000"/>
          <w:sz w:val="24"/>
          <w:szCs w:val="24"/>
          <w:rtl/>
        </w:rPr>
      </w:pPr>
      <w:r w:rsidRPr="00EF4AF8">
        <w:rPr>
          <w:rFonts w:ascii="DIN Next LT Arabic" w:hAnsi="DIN Next LT Arabic" w:cs="DIN Next LT Arabic"/>
          <w:b/>
          <w:bCs/>
          <w:sz w:val="24"/>
          <w:szCs w:val="24"/>
          <w:u w:val="single"/>
          <w:rtl/>
        </w:rPr>
        <w:t>ثانيًا</w:t>
      </w:r>
      <w:r w:rsidRPr="00EF4AF8">
        <w:rPr>
          <w:rFonts w:ascii="DIN Next LT Arabic" w:hAnsi="DIN Next LT Arabic" w:cs="DIN Next LT Arabic"/>
          <w:b/>
          <w:bCs/>
          <w:sz w:val="24"/>
          <w:szCs w:val="24"/>
          <w:rtl/>
        </w:rPr>
        <w:t>:</w:t>
      </w:r>
      <w:r w:rsidRPr="00EF4AF8">
        <w:rPr>
          <w:rFonts w:ascii="DIN Next LT Arabic" w:hAnsi="DIN Next LT Arabic" w:cs="DIN Next LT Arabic"/>
          <w:sz w:val="24"/>
          <w:szCs w:val="24"/>
          <w:rtl/>
        </w:rPr>
        <w:t xml:space="preserve"> تخضع القيمة الإجمالية المشار إليها سلفًا للزيادة والنقص </w:t>
      </w:r>
      <w:r w:rsidRPr="00EF4AF8">
        <w:rPr>
          <w:rFonts w:ascii="DIN Next LT Arabic" w:hAnsi="DIN Next LT Arabic" w:cs="DIN Next LT Arabic"/>
          <w:sz w:val="24"/>
          <w:szCs w:val="24"/>
        </w:rPr>
        <w:tab/>
      </w:r>
      <w:r w:rsidRPr="00EF4AF8">
        <w:rPr>
          <w:rFonts w:ascii="DIN Next LT Arabic" w:hAnsi="DIN Next LT Arabic" w:cs="DIN Next LT Arabic"/>
          <w:sz w:val="24"/>
          <w:szCs w:val="24"/>
          <w:rtl/>
        </w:rPr>
        <w:t xml:space="preserve">تبعًا لتغير الأصناف والمواد الفعلية التي يقوم </w:t>
      </w:r>
      <w:r w:rsidR="00F45010">
        <w:rPr>
          <w:rFonts w:ascii="DIN Next LT Arabic" w:hAnsi="DIN Next LT Arabic" w:cs="DIN Next LT Arabic" w:hint="cs"/>
          <w:sz w:val="24"/>
          <w:szCs w:val="24"/>
          <w:rtl/>
        </w:rPr>
        <w:t xml:space="preserve">المتعاقد </w:t>
      </w:r>
      <w:r w:rsidRPr="00EF4AF8">
        <w:rPr>
          <w:rFonts w:ascii="DIN Next LT Arabic" w:hAnsi="DIN Next LT Arabic" w:cs="DIN Next LT Arabic"/>
          <w:sz w:val="24"/>
          <w:szCs w:val="24"/>
          <w:rtl/>
        </w:rPr>
        <w:t xml:space="preserve">بتوريدها طبقًا لهذا العقد ووفقًا لنظام المنافسات والمشتريات الحكومية ولائحته التنفيذية. </w:t>
      </w:r>
      <w:bookmarkStart w:id="32" w:name="_Toc9944858"/>
    </w:p>
    <w:p w14:paraId="5BC4FB22" w14:textId="77777777" w:rsidR="00F677D1" w:rsidRPr="00EF4AF8" w:rsidRDefault="00F677D1" w:rsidP="00F677D1">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3" w:name="_Toc20321527"/>
      <w:bookmarkStart w:id="34" w:name="_Toc35351949"/>
      <w:bookmarkStart w:id="35" w:name="_Toc38549626"/>
      <w:r w:rsidRPr="00EF4AF8">
        <w:rPr>
          <w:rFonts w:ascii="DIN Next LT Arabic" w:hAnsi="DIN Next LT Arabic" w:cs="DIN Next LT Arabic"/>
          <w:color w:val="000000"/>
          <w:szCs w:val="24"/>
          <w:rtl/>
        </w:rPr>
        <w:t>مدة العقد</w:t>
      </w:r>
      <w:bookmarkEnd w:id="32"/>
      <w:bookmarkEnd w:id="33"/>
      <w:bookmarkEnd w:id="34"/>
      <w:bookmarkEnd w:id="35"/>
    </w:p>
    <w:p w14:paraId="2EE3405D" w14:textId="77777777" w:rsidR="00F677D1" w:rsidRPr="00EF4AF8" w:rsidRDefault="00F677D1" w:rsidP="002C0E29">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color w:val="0070C0"/>
          <w:sz w:val="24"/>
          <w:szCs w:val="24"/>
          <w:rtl/>
        </w:rPr>
        <w:t>[ملاحظة: تحدد الج</w:t>
      </w:r>
      <w:r w:rsidR="002C0E29" w:rsidRPr="00EF4AF8">
        <w:rPr>
          <w:rFonts w:ascii="DIN Next LT Arabic" w:hAnsi="DIN Next LT Arabic" w:cs="DIN Next LT Arabic"/>
          <w:color w:val="0070C0"/>
          <w:sz w:val="24"/>
          <w:szCs w:val="24"/>
          <w:rtl/>
        </w:rPr>
        <w:t>هة الحكومية تاريخ بدء العقد ومدته</w:t>
      </w:r>
      <w:r w:rsidRPr="00EF4AF8">
        <w:rPr>
          <w:rFonts w:ascii="DIN Next LT Arabic" w:hAnsi="DIN Next LT Arabic" w:cs="DIN Next LT Arabic"/>
          <w:color w:val="0070C0"/>
          <w:sz w:val="24"/>
          <w:szCs w:val="24"/>
          <w:rtl/>
        </w:rPr>
        <w:t>]</w:t>
      </w:r>
    </w:p>
    <w:p w14:paraId="5F28F0AC" w14:textId="77777777" w:rsidR="00F677D1" w:rsidRPr="00EF4AF8" w:rsidRDefault="00F677D1" w:rsidP="00F677D1">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 xml:space="preserve">يتعهد المتعاقد بتنفيذ وإتمام جميع الأعمال المنوط بها بموجب هذا العقد وملحقاته </w:t>
      </w:r>
      <w:r w:rsidRPr="00EF4AF8">
        <w:rPr>
          <w:rFonts w:ascii="DIN Next LT Arabic" w:hAnsi="DIN Next LT Arabic" w:cs="DIN Next LT Arabic"/>
          <w:sz w:val="24"/>
          <w:szCs w:val="24"/>
          <w:rtl/>
          <w:lang w:bidi="ar-LB"/>
        </w:rPr>
        <w:t>و</w:t>
      </w:r>
      <w:r w:rsidRPr="00EF4AF8">
        <w:rPr>
          <w:rFonts w:ascii="DIN Next LT Arabic" w:hAnsi="DIN Next LT Arabic" w:cs="DIN Next LT Arabic"/>
          <w:sz w:val="24"/>
          <w:szCs w:val="24"/>
          <w:rtl/>
        </w:rPr>
        <w:t xml:space="preserve">ذلك خلال مدة </w:t>
      </w:r>
      <w:r w:rsidRPr="00EF4AF8">
        <w:rPr>
          <w:rFonts w:ascii="DIN Next LT Arabic" w:hAnsi="DIN Next LT Arabic" w:cs="DIN Next LT Arabic"/>
          <w:color w:val="FF0000"/>
          <w:sz w:val="24"/>
          <w:szCs w:val="24"/>
          <w:rtl/>
        </w:rPr>
        <w:t>[يوم/أسبوع/شهر</w:t>
      </w:r>
      <w:r w:rsidRPr="00EF4AF8">
        <w:rPr>
          <w:rFonts w:ascii="DIN Next LT Arabic" w:hAnsi="DIN Next LT Arabic" w:cs="DIN Next LT Arabic"/>
          <w:color w:val="FF0000"/>
          <w:sz w:val="24"/>
          <w:szCs w:val="24"/>
        </w:rPr>
        <w:t>/</w:t>
      </w:r>
      <w:r w:rsidRPr="00EF4AF8">
        <w:rPr>
          <w:rFonts w:ascii="DIN Next LT Arabic" w:hAnsi="DIN Next LT Arabic" w:cs="DIN Next LT Arabic"/>
          <w:color w:val="FF0000"/>
          <w:sz w:val="24"/>
          <w:szCs w:val="24"/>
          <w:rtl/>
        </w:rPr>
        <w:t xml:space="preserve">سنة] </w:t>
      </w:r>
      <w:r w:rsidRPr="00EF4AF8">
        <w:rPr>
          <w:rFonts w:ascii="DIN Next LT Arabic" w:hAnsi="DIN Next LT Arabic" w:cs="DIN Next LT Arabic"/>
          <w:sz w:val="24"/>
          <w:szCs w:val="24"/>
          <w:rtl/>
        </w:rPr>
        <w:t xml:space="preserve">ابتداءً من تاريخ </w:t>
      </w:r>
      <w:r w:rsidRPr="00EF4AF8">
        <w:rPr>
          <w:rFonts w:ascii="DIN Next LT Arabic" w:hAnsi="DIN Next LT Arabic" w:cs="DIN Next LT Arabic"/>
          <w:color w:val="FF0000"/>
          <w:sz w:val="24"/>
          <w:szCs w:val="24"/>
          <w:rtl/>
        </w:rPr>
        <w:t xml:space="preserve">[تاريخ معين/ تاريخ توقيع العقد/ تاريخ محضر بدء الأعمال] </w:t>
      </w:r>
      <w:r w:rsidRPr="00EF4AF8">
        <w:rPr>
          <w:rFonts w:ascii="DIN Next LT Arabic" w:hAnsi="DIN Next LT Arabic" w:cs="DIN Next LT Arabic"/>
          <w:sz w:val="24"/>
          <w:szCs w:val="24"/>
          <w:rtl/>
        </w:rPr>
        <w:t xml:space="preserve">هـ. </w:t>
      </w:r>
    </w:p>
    <w:p w14:paraId="40A5DBDD" w14:textId="77777777" w:rsidR="00F677D1" w:rsidRPr="00EF4AF8" w:rsidRDefault="004F0B0B" w:rsidP="00F677D1">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36" w:name="_Toc35351950"/>
      <w:bookmarkStart w:id="37" w:name="_Toc38549627"/>
      <w:r w:rsidRPr="00EF4AF8">
        <w:rPr>
          <w:rFonts w:ascii="DIN Next LT Arabic" w:hAnsi="DIN Next LT Arabic" w:cs="DIN Next LT Arabic"/>
          <w:color w:val="000000"/>
          <w:szCs w:val="24"/>
          <w:rtl/>
        </w:rPr>
        <w:t>النظام الواجب</w:t>
      </w:r>
      <w:r w:rsidR="00F677D1" w:rsidRPr="00EF4AF8">
        <w:rPr>
          <w:rFonts w:ascii="DIN Next LT Arabic" w:hAnsi="DIN Next LT Arabic" w:cs="DIN Next LT Arabic"/>
          <w:color w:val="000000"/>
          <w:szCs w:val="24"/>
          <w:rtl/>
        </w:rPr>
        <w:t xml:space="preserve"> التطبيق</w:t>
      </w:r>
      <w:bookmarkEnd w:id="36"/>
      <w:bookmarkEnd w:id="37"/>
    </w:p>
    <w:p w14:paraId="79628BEC" w14:textId="77777777" w:rsidR="00B314ED" w:rsidRPr="00A91DDE" w:rsidRDefault="00F677D1" w:rsidP="00B314ED">
      <w:pPr>
        <w:pStyle w:val="BodyText"/>
        <w:bidi/>
        <w:spacing w:before="240"/>
        <w:jc w:val="both"/>
        <w:rPr>
          <w:rFonts w:ascii="DIN Next LT Arabic" w:hAnsi="DIN Next LT Arabic" w:cs="DIN Next LT Arabic"/>
          <w:sz w:val="24"/>
          <w:szCs w:val="24"/>
          <w:rtl/>
        </w:rPr>
      </w:pPr>
      <w:bookmarkStart w:id="38" w:name="_Toc26180653"/>
      <w:bookmarkStart w:id="39" w:name="_Toc26264175"/>
      <w:bookmarkStart w:id="40" w:name="_Toc26264307"/>
      <w:bookmarkEnd w:id="38"/>
      <w:bookmarkEnd w:id="39"/>
      <w:bookmarkEnd w:id="40"/>
      <w:r w:rsidRPr="00EF4AF8">
        <w:rPr>
          <w:rFonts w:ascii="DIN Next LT Arabic" w:hAnsi="DIN Next LT Arabic" w:cs="DIN Next LT Arabic"/>
          <w:sz w:val="24"/>
          <w:szCs w:val="24"/>
          <w:rtl/>
        </w:rPr>
        <w:t xml:space="preserve">يخضع هذا العقد لنظام المنافسات والمشتريات الحكومية الصادر بموجب المرسوم الملكي رقم (م/128) وتاريخ 13/11/1440هـ، ولائحته التنفيذية الصادر بقرار وزير المالية رقم (1242) وتاريخ 21/3/1441هـ </w:t>
      </w:r>
      <w:r w:rsidR="00B314ED" w:rsidRPr="005B404F">
        <w:rPr>
          <w:rFonts w:ascii="DIN Next LT Arabic" w:hAnsi="DIN Next LT Arabic" w:cs="DIN Next LT Arabic"/>
          <w:sz w:val="24"/>
          <w:szCs w:val="24"/>
          <w:rtl/>
        </w:rPr>
        <w:t>المعدلة بالقرار الوزاري (3479) وتاريخ 11/08/1441هـ وكل تعديل أو نظام أو لائحة تحل</w:t>
      </w:r>
      <w:r w:rsidR="00B314ED">
        <w:rPr>
          <w:rFonts w:ascii="DIN Next LT Arabic" w:hAnsi="DIN Next LT Arabic" w:cs="DIN Next LT Arabic" w:hint="cs"/>
          <w:sz w:val="24"/>
          <w:szCs w:val="24"/>
          <w:rtl/>
        </w:rPr>
        <w:t xml:space="preserve"> محلهما</w:t>
      </w:r>
      <w:r w:rsidR="00B314ED" w:rsidRPr="005B404F">
        <w:rPr>
          <w:rFonts w:ascii="DIN Next LT Arabic" w:hAnsi="DIN Next LT Arabic" w:cs="DIN Next LT Arabic"/>
          <w:sz w:val="24"/>
          <w:szCs w:val="24"/>
          <w:rtl/>
        </w:rPr>
        <w:t>.</w:t>
      </w:r>
    </w:p>
    <w:p w14:paraId="661B1834" w14:textId="4AFD7AF3" w:rsidR="00F677D1" w:rsidRPr="00EF4AF8" w:rsidRDefault="00F677D1" w:rsidP="00B314ED">
      <w:pPr>
        <w:pStyle w:val="BodyText"/>
        <w:bidi/>
        <w:spacing w:before="24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كما يخضع العقد للأنظمة النافذة في المملكة العربية السعودية، ويجرى تفسيره وتنفيذه والفصل فيما ينشأ عنه من دعاوى بموجبها.</w:t>
      </w:r>
    </w:p>
    <w:p w14:paraId="387C6473" w14:textId="77777777" w:rsidR="00F677D1" w:rsidRPr="00EF4AF8" w:rsidRDefault="00F677D1" w:rsidP="00F677D1">
      <w:pPr>
        <w:pStyle w:val="Heading3"/>
        <w:numPr>
          <w:ilvl w:val="0"/>
          <w:numId w:val="18"/>
        </w:numPr>
        <w:pBdr>
          <w:top w:val="single" w:sz="4" w:space="1" w:color="auto"/>
        </w:pBdr>
        <w:bidi/>
        <w:spacing w:before="240" w:after="0"/>
        <w:ind w:left="432" w:hanging="432"/>
        <w:jc w:val="both"/>
        <w:rPr>
          <w:rFonts w:ascii="DIN Next LT Arabic" w:hAnsi="DIN Next LT Arabic" w:cs="DIN Next LT Arabic"/>
          <w:szCs w:val="24"/>
          <w:rtl/>
        </w:rPr>
      </w:pPr>
      <w:bookmarkStart w:id="41" w:name="_Toc35351951"/>
      <w:bookmarkStart w:id="42" w:name="_Toc38549628"/>
      <w:bookmarkStart w:id="43" w:name="_Hlk30870264"/>
      <w:r w:rsidRPr="00EF4AF8">
        <w:rPr>
          <w:rFonts w:ascii="DIN Next LT Arabic" w:hAnsi="DIN Next LT Arabic" w:cs="DIN Next LT Arabic"/>
          <w:color w:val="auto"/>
          <w:szCs w:val="24"/>
          <w:rtl/>
        </w:rPr>
        <w:t>حسم النزاعات</w:t>
      </w:r>
      <w:bookmarkEnd w:id="41"/>
      <w:bookmarkEnd w:id="42"/>
    </w:p>
    <w:p w14:paraId="1726564A" w14:textId="1FC2E671" w:rsidR="00F677D1" w:rsidRPr="00EF4AF8" w:rsidRDefault="00F677D1" w:rsidP="003554EA">
      <w:pPr>
        <w:pStyle w:val="BodyText"/>
        <w:bidi/>
        <w:spacing w:before="240"/>
        <w:jc w:val="both"/>
        <w:rPr>
          <w:rFonts w:ascii="DIN Next LT Arabic" w:hAnsi="DIN Next LT Arabic" w:cs="DIN Next LT Arabic"/>
          <w:sz w:val="24"/>
          <w:szCs w:val="24"/>
        </w:rPr>
      </w:pPr>
      <w:r w:rsidRPr="00EF4AF8">
        <w:rPr>
          <w:rFonts w:ascii="DIN Next LT Arabic" w:hAnsi="DIN Next LT Arabic" w:cs="DIN Next LT Arabic"/>
          <w:sz w:val="24"/>
          <w:szCs w:val="24"/>
          <w:rtl/>
        </w:rPr>
        <w:t xml:space="preserve">مع مراعاة اختصاصات اللجان التي تشكل بموجب نظام المنافسات والمشتريات الحكومية وأي نظام مطبق أو ذي صلة، كل نزاع </w:t>
      </w:r>
      <w:r w:rsidRPr="00EF4AF8">
        <w:rPr>
          <w:rFonts w:ascii="DIN Next LT Arabic" w:hAnsi="DIN Next LT Arabic" w:cs="DIN Next LT Arabic"/>
          <w:color w:val="000000" w:themeColor="text1"/>
          <w:sz w:val="24"/>
          <w:szCs w:val="24"/>
          <w:rtl/>
        </w:rPr>
        <w:t xml:space="preserve">أو خلاف </w:t>
      </w:r>
      <w:bookmarkStart w:id="44" w:name="_Hlk30870366"/>
      <w:r w:rsidRPr="00EF4AF8">
        <w:rPr>
          <w:rFonts w:ascii="DIN Next LT Arabic" w:hAnsi="DIN Next LT Arabic" w:cs="DIN Next LT Arabic"/>
          <w:color w:val="000000" w:themeColor="text1"/>
          <w:sz w:val="24"/>
          <w:szCs w:val="24"/>
          <w:shd w:val="clear" w:color="auto" w:fill="FFFFFF"/>
          <w:rtl/>
        </w:rPr>
        <w:t xml:space="preserve">أو مطالبة تنشأ عن هذا العقد أو تتصل به، </w:t>
      </w:r>
      <w:bookmarkEnd w:id="44"/>
      <w:r w:rsidRPr="00EF4AF8">
        <w:rPr>
          <w:rFonts w:ascii="DIN Next LT Arabic" w:hAnsi="DIN Next LT Arabic" w:cs="DIN Next LT Arabic"/>
          <w:color w:val="000000" w:themeColor="text1"/>
          <w:sz w:val="24"/>
          <w:szCs w:val="24"/>
          <w:rtl/>
        </w:rPr>
        <w:t xml:space="preserve">تختص </w:t>
      </w:r>
      <w:r w:rsidRPr="00EF4AF8">
        <w:rPr>
          <w:rFonts w:ascii="DIN Next LT Arabic" w:hAnsi="DIN Next LT Arabic" w:cs="DIN Next LT Arabic"/>
          <w:sz w:val="24"/>
          <w:szCs w:val="24"/>
          <w:rtl/>
        </w:rPr>
        <w:t xml:space="preserve">المحاكم الإدارية في المملكة العربية السعودية في الفصل فيها ما لم يتضمن العقد شرط اللجوء </w:t>
      </w:r>
      <w:r w:rsidR="00F45010">
        <w:rPr>
          <w:rFonts w:ascii="DIN Next LT Arabic" w:hAnsi="DIN Next LT Arabic" w:cs="DIN Next LT Arabic" w:hint="cs"/>
          <w:sz w:val="24"/>
          <w:szCs w:val="24"/>
          <w:rtl/>
        </w:rPr>
        <w:t>إ</w:t>
      </w:r>
      <w:r w:rsidRPr="00EF4AF8">
        <w:rPr>
          <w:rFonts w:ascii="DIN Next LT Arabic" w:hAnsi="DIN Next LT Arabic" w:cs="DIN Next LT Arabic"/>
          <w:sz w:val="24"/>
          <w:szCs w:val="24"/>
          <w:rtl/>
        </w:rPr>
        <w:t>لى التحكيم في حال نشوب نزاع بين الطرفين.</w:t>
      </w:r>
      <w:bookmarkEnd w:id="43"/>
    </w:p>
    <w:p w14:paraId="34C90570" w14:textId="77777777" w:rsidR="00D62E85" w:rsidRPr="00EF4AF8" w:rsidRDefault="00D62E85" w:rsidP="00D62E8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5" w:name="_Toc38549629"/>
      <w:r w:rsidRPr="00EF4AF8">
        <w:rPr>
          <w:rFonts w:ascii="DIN Next LT Arabic" w:hAnsi="DIN Next LT Arabic" w:cs="DIN Next LT Arabic"/>
          <w:color w:val="000000"/>
          <w:szCs w:val="24"/>
          <w:rtl/>
        </w:rPr>
        <w:t>نسخ العقد</w:t>
      </w:r>
      <w:bookmarkEnd w:id="6"/>
      <w:bookmarkEnd w:id="7"/>
      <w:bookmarkEnd w:id="45"/>
    </w:p>
    <w:p w14:paraId="1EE26824" w14:textId="130F4942" w:rsidR="00D62E85" w:rsidRPr="00EF4AF8" w:rsidRDefault="00D62E85" w:rsidP="00880442">
      <w:pPr>
        <w:pStyle w:val="BodyText"/>
        <w:bidi/>
        <w:jc w:val="both"/>
        <w:rPr>
          <w:rFonts w:ascii="DIN Next LT Arabic" w:hAnsi="DIN Next LT Arabic" w:cs="DIN Next LT Arabic"/>
          <w:sz w:val="24"/>
          <w:szCs w:val="24"/>
          <w:rtl/>
        </w:rPr>
      </w:pPr>
      <w:r w:rsidRPr="00EF4AF8">
        <w:rPr>
          <w:rFonts w:ascii="DIN Next LT Arabic" w:hAnsi="DIN Next LT Arabic" w:cs="DIN Next LT Arabic"/>
          <w:color w:val="0070C0"/>
          <w:sz w:val="24"/>
          <w:szCs w:val="24"/>
          <w:rtl/>
        </w:rPr>
        <w:t xml:space="preserve">[ملاحظة: </w:t>
      </w:r>
      <w:bookmarkStart w:id="46" w:name="_Hlk30874590"/>
      <w:r w:rsidRPr="00EF4AF8">
        <w:rPr>
          <w:rFonts w:ascii="DIN Next LT Arabic" w:hAnsi="DIN Next LT Arabic" w:cs="DIN Next LT Arabic"/>
          <w:color w:val="0070C0"/>
          <w:sz w:val="24"/>
          <w:szCs w:val="24"/>
          <w:rtl/>
        </w:rPr>
        <w:t xml:space="preserve">يجوز أن يتم توقيع هذا العقد بأي عدد من النسخ المتطابقة، عند تحريرها وتوقيعها، وتعتبر </w:t>
      </w:r>
      <w:r w:rsidR="002C0E29" w:rsidRPr="00EF4AF8">
        <w:rPr>
          <w:rFonts w:ascii="DIN Next LT Arabic" w:hAnsi="DIN Next LT Arabic" w:cs="DIN Next LT Arabic"/>
          <w:color w:val="0070C0"/>
          <w:sz w:val="24"/>
          <w:szCs w:val="24"/>
          <w:rtl/>
        </w:rPr>
        <w:t xml:space="preserve">كل نسخة منها </w:t>
      </w:r>
      <w:r w:rsidRPr="00EF4AF8">
        <w:rPr>
          <w:rFonts w:ascii="DIN Next LT Arabic" w:hAnsi="DIN Next LT Arabic" w:cs="DIN Next LT Arabic"/>
          <w:color w:val="0070C0"/>
          <w:sz w:val="24"/>
          <w:szCs w:val="24"/>
          <w:rtl/>
        </w:rPr>
        <w:t>نسخة أصلية</w:t>
      </w:r>
      <w:bookmarkEnd w:id="46"/>
      <w:r w:rsidRPr="00EF4AF8">
        <w:rPr>
          <w:rFonts w:ascii="DIN Next LT Arabic" w:hAnsi="DIN Next LT Arabic" w:cs="DIN Next LT Arabic"/>
          <w:color w:val="0070C0"/>
          <w:sz w:val="24"/>
          <w:szCs w:val="24"/>
          <w:rtl/>
        </w:rPr>
        <w:t xml:space="preserve"> وتحدد الجهة الحكومية </w:t>
      </w:r>
      <w:r w:rsidRPr="00EF4AF8">
        <w:rPr>
          <w:rFonts w:ascii="DIN Next LT Arabic" w:hAnsi="DIN Next LT Arabic" w:cs="DIN Next LT Arabic"/>
          <w:color w:val="0070C0"/>
          <w:sz w:val="24"/>
          <w:szCs w:val="24"/>
          <w:rtl/>
          <w:lang w:bidi="ar-LB"/>
        </w:rPr>
        <w:t>عدد النسخ</w:t>
      </w:r>
      <w:r w:rsidRPr="00EF4AF8">
        <w:rPr>
          <w:rFonts w:ascii="DIN Next LT Arabic" w:hAnsi="DIN Next LT Arabic" w:cs="DIN Next LT Arabic"/>
          <w:color w:val="0070C0"/>
          <w:sz w:val="24"/>
          <w:szCs w:val="24"/>
          <w:lang w:bidi="ar-LB"/>
        </w:rPr>
        <w:t xml:space="preserve"> </w:t>
      </w:r>
      <w:r w:rsidRPr="00EF4AF8">
        <w:rPr>
          <w:rFonts w:ascii="DIN Next LT Arabic" w:hAnsi="DIN Next LT Arabic" w:cs="DIN Next LT Arabic"/>
          <w:color w:val="0070C0"/>
          <w:sz w:val="24"/>
          <w:szCs w:val="24"/>
          <w:rtl/>
          <w:lang w:bidi="ar-LB"/>
        </w:rPr>
        <w:t>ومن يتلقاها، بالتوافق مع ما ورد في النظام واللائحة التَّنفيذية</w:t>
      </w:r>
      <w:r w:rsidRPr="00EF4AF8">
        <w:rPr>
          <w:rFonts w:ascii="DIN Next LT Arabic" w:hAnsi="DIN Next LT Arabic" w:cs="DIN Next LT Arabic"/>
          <w:color w:val="0070C0"/>
          <w:sz w:val="24"/>
          <w:szCs w:val="24"/>
          <w:rtl/>
        </w:rPr>
        <w:t>]</w:t>
      </w:r>
    </w:p>
    <w:p w14:paraId="6EC1E75F" w14:textId="77777777" w:rsidR="00D62E85" w:rsidRPr="00EF4AF8" w:rsidRDefault="00D62E85" w:rsidP="00D62E85">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 xml:space="preserve">تم تحرير وتوقيع </w:t>
      </w:r>
      <w:r w:rsidRPr="00EF4AF8">
        <w:rPr>
          <w:rFonts w:ascii="DIN Next LT Arabic" w:hAnsi="DIN Next LT Arabic" w:cs="DIN Next LT Arabic"/>
          <w:color w:val="FF0000"/>
          <w:sz w:val="24"/>
          <w:szCs w:val="24"/>
          <w:rtl/>
        </w:rPr>
        <w:t>[6]</w:t>
      </w:r>
      <w:r w:rsidRPr="00EF4AF8">
        <w:rPr>
          <w:rFonts w:ascii="DIN Next LT Arabic" w:hAnsi="DIN Next LT Arabic" w:cs="DIN Next LT Arabic"/>
          <w:sz w:val="24"/>
          <w:szCs w:val="24"/>
          <w:rtl/>
        </w:rPr>
        <w:t xml:space="preserve"> نسخ من هذا العقد؛ نسخة للمتعاقد، ونسخة للإدارة المعنية بالإشراف على التَّنفيذ، ونسخة للإدارة المختصة بالمحاسبة، ونسخة للديوان العام للمحاسبة، ونسخة لمركز تحقيق كفاءة الإنفاق،</w:t>
      </w:r>
      <w:r w:rsidRPr="00EF4AF8">
        <w:rPr>
          <w:rFonts w:ascii="DIN Next LT Arabic" w:hAnsi="DIN Next LT Arabic" w:cs="DIN Next LT Arabic"/>
          <w:color w:val="FF0000"/>
          <w:sz w:val="24"/>
          <w:szCs w:val="24"/>
          <w:rtl/>
        </w:rPr>
        <w:t xml:space="preserve"> </w:t>
      </w:r>
      <w:r w:rsidRPr="00EF4AF8">
        <w:rPr>
          <w:rFonts w:ascii="DIN Next LT Arabic" w:hAnsi="DIN Next LT Arabic" w:cs="DIN Next LT Arabic"/>
          <w:sz w:val="24"/>
          <w:szCs w:val="24"/>
          <w:rtl/>
        </w:rPr>
        <w:t>ونسخة لهيئة المحتوى المحلي والمشتريات الحكومية</w:t>
      </w:r>
      <w:bookmarkStart w:id="47" w:name="_Hlk30870301"/>
      <w:r w:rsidRPr="00EF4AF8">
        <w:rPr>
          <w:rFonts w:ascii="DIN Next LT Arabic" w:hAnsi="DIN Next LT Arabic" w:cs="DIN Next LT Arabic"/>
          <w:sz w:val="24"/>
          <w:szCs w:val="24"/>
          <w:rtl/>
        </w:rPr>
        <w:t xml:space="preserve">، </w:t>
      </w:r>
      <w:r w:rsidRPr="00EF4AF8">
        <w:rPr>
          <w:rFonts w:ascii="DIN Next LT Arabic" w:hAnsi="DIN Next LT Arabic" w:cs="DIN Next LT Arabic"/>
          <w:color w:val="FF0000"/>
          <w:sz w:val="24"/>
          <w:szCs w:val="24"/>
          <w:rtl/>
        </w:rPr>
        <w:t>[الجهات والإدارات التي تم تزويدها بنسخة من العقد].</w:t>
      </w:r>
      <w:bookmarkStart w:id="48" w:name="_Toc26704209"/>
    </w:p>
    <w:p w14:paraId="1FD60D7E" w14:textId="77777777" w:rsidR="00D62E85" w:rsidRPr="00EF4AF8" w:rsidRDefault="00D62E85" w:rsidP="00D62E8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9" w:name="_Toc38549630"/>
      <w:bookmarkEnd w:id="47"/>
      <w:r w:rsidRPr="00EF4AF8">
        <w:rPr>
          <w:rFonts w:ascii="DIN Next LT Arabic" w:hAnsi="DIN Next LT Arabic" w:cs="DIN Next LT Arabic"/>
          <w:color w:val="000000"/>
          <w:szCs w:val="24"/>
          <w:rtl/>
        </w:rPr>
        <w:t>التوقيع</w:t>
      </w:r>
      <w:bookmarkEnd w:id="49"/>
    </w:p>
    <w:p w14:paraId="71D0567D" w14:textId="77777777" w:rsidR="00D62E85" w:rsidRPr="00EF4AF8" w:rsidRDefault="00D62E85" w:rsidP="00D62E85">
      <w:pPr>
        <w:pStyle w:val="BodyText"/>
        <w:bidi/>
        <w:spacing w:before="240"/>
        <w:jc w:val="both"/>
        <w:rPr>
          <w:rFonts w:ascii="DIN Next LT Arabic" w:hAnsi="DIN Next LT Arabic" w:cs="DIN Next LT Arabic"/>
          <w:color w:val="FF0000"/>
          <w:sz w:val="24"/>
          <w:szCs w:val="24"/>
          <w:rtl/>
        </w:rPr>
      </w:pPr>
      <w:bookmarkStart w:id="50" w:name="_Hlk30929491"/>
      <w:bookmarkStart w:id="51" w:name="_Hlk30870325"/>
      <w:r w:rsidRPr="00EF4AF8">
        <w:rPr>
          <w:rFonts w:ascii="DIN Next LT Arabic" w:hAnsi="DIN Next LT Arabic" w:cs="DIN Next LT Arabic"/>
          <w:sz w:val="24"/>
          <w:szCs w:val="24"/>
          <w:rtl/>
        </w:rPr>
        <w:t xml:space="preserve">وتوثيقاً لما تقدم فقد اتفق الطرفان على توقيع هذا </w:t>
      </w:r>
      <w:bookmarkEnd w:id="8"/>
      <w:bookmarkEnd w:id="9"/>
      <w:bookmarkEnd w:id="48"/>
      <w:r w:rsidRPr="00EF4AF8">
        <w:rPr>
          <w:rFonts w:ascii="DIN Next LT Arabic" w:hAnsi="DIN Next LT Arabic" w:cs="DIN Next LT Arabic"/>
          <w:sz w:val="24"/>
          <w:szCs w:val="24"/>
          <w:rtl/>
        </w:rPr>
        <w:t xml:space="preserve">العقد </w:t>
      </w:r>
      <w:r w:rsidRPr="00EF4AF8">
        <w:rPr>
          <w:rFonts w:ascii="DIN Next LT Arabic" w:hAnsi="DIN Next LT Arabic" w:cs="DIN Next LT Arabic"/>
          <w:color w:val="FF0000"/>
          <w:sz w:val="24"/>
          <w:szCs w:val="24"/>
          <w:rtl/>
        </w:rPr>
        <w:t>[اسم العقد]</w:t>
      </w:r>
      <w:r w:rsidRPr="00EF4AF8">
        <w:rPr>
          <w:rFonts w:ascii="DIN Next LT Arabic" w:hAnsi="DIN Next LT Arabic" w:cs="DIN Next LT Arabic"/>
          <w:sz w:val="24"/>
          <w:szCs w:val="24"/>
          <w:rtl/>
        </w:rPr>
        <w:t xml:space="preserve">. </w:t>
      </w:r>
      <w:bookmarkEnd w:id="50"/>
      <w:r w:rsidRPr="00EF4AF8">
        <w:rPr>
          <w:rFonts w:ascii="DIN Next LT Arabic" w:hAnsi="DIN Next LT Arabic" w:cs="DIN Next LT Arabic"/>
          <w:color w:val="0070C0"/>
          <w:sz w:val="24"/>
          <w:szCs w:val="24"/>
          <w:rtl/>
        </w:rPr>
        <w:t>[يذكر اسم العقد كاملاً]</w:t>
      </w:r>
    </w:p>
    <w:bookmarkEnd w:id="51"/>
    <w:p w14:paraId="6092F0B2" w14:textId="77777777" w:rsidR="00D62E85" w:rsidRPr="00EF4AF8" w:rsidRDefault="00D62E85" w:rsidP="00D62E85">
      <w:pPr>
        <w:pStyle w:val="BodyText"/>
        <w:bidi/>
        <w:spacing w:before="240" w:after="0"/>
        <w:jc w:val="both"/>
        <w:rPr>
          <w:rFonts w:ascii="DIN Next LT Arabic" w:hAnsi="DIN Next LT Arabic" w:cs="DIN Next LT Arabic"/>
          <w:color w:val="FF0000"/>
          <w:sz w:val="24"/>
          <w:szCs w:val="24"/>
        </w:rPr>
      </w:pPr>
    </w:p>
    <w:tbl>
      <w:tblPr>
        <w:bidiVisual/>
        <w:tblW w:w="4470" w:type="pct"/>
        <w:jc w:val="center"/>
        <w:tblCellSpacing w:w="0" w:type="dxa"/>
        <w:tblCellMar>
          <w:top w:w="15" w:type="dxa"/>
          <w:left w:w="15" w:type="dxa"/>
          <w:bottom w:w="15" w:type="dxa"/>
          <w:right w:w="15" w:type="dxa"/>
        </w:tblCellMar>
        <w:tblLook w:val="0000" w:firstRow="0" w:lastRow="0" w:firstColumn="0" w:lastColumn="0" w:noHBand="0" w:noVBand="0"/>
      </w:tblPr>
      <w:tblGrid>
        <w:gridCol w:w="4893"/>
        <w:gridCol w:w="3962"/>
      </w:tblGrid>
      <w:tr w:rsidR="00D62E85" w:rsidRPr="00EF4AF8" w14:paraId="151124A9" w14:textId="77777777" w:rsidTr="00633D97">
        <w:trPr>
          <w:tblCellSpacing w:w="0" w:type="dxa"/>
          <w:jc w:val="center"/>
        </w:trPr>
        <w:tc>
          <w:tcPr>
            <w:tcW w:w="2763" w:type="pct"/>
            <w:tcMar>
              <w:top w:w="60" w:type="dxa"/>
              <w:left w:w="60" w:type="dxa"/>
              <w:bottom w:w="60" w:type="dxa"/>
              <w:right w:w="120" w:type="dxa"/>
            </w:tcMar>
            <w:vAlign w:val="center"/>
          </w:tcPr>
          <w:p w14:paraId="0028BD1A" w14:textId="77777777" w:rsidR="00D62E85" w:rsidRPr="00EF4AF8" w:rsidRDefault="00D62E85" w:rsidP="00633D97">
            <w:pPr>
              <w:bidi/>
              <w:ind w:left="-50"/>
              <w:jc w:val="both"/>
              <w:rPr>
                <w:rFonts w:ascii="DIN Next LT Arabic" w:hAnsi="DIN Next LT Arabic" w:cs="DIN Next LT Arabic"/>
                <w:color w:val="000000"/>
                <w:sz w:val="24"/>
                <w:szCs w:val="24"/>
                <w:rtl/>
              </w:rPr>
            </w:pPr>
            <w:r w:rsidRPr="00EF4AF8">
              <w:rPr>
                <w:rFonts w:ascii="DIN Next LT Arabic" w:hAnsi="DIN Next LT Arabic" w:cs="DIN Next LT Arabic"/>
                <w:color w:val="000000"/>
                <w:sz w:val="24"/>
                <w:szCs w:val="24"/>
                <w:rtl/>
              </w:rPr>
              <w:t>الطرف الأول</w:t>
            </w:r>
          </w:p>
          <w:p w14:paraId="35EB3928" w14:textId="77777777" w:rsidR="00D62E85" w:rsidRPr="00EF4AF8" w:rsidRDefault="00D62E85" w:rsidP="00633D97">
            <w:pPr>
              <w:bidi/>
              <w:ind w:left="-50"/>
              <w:jc w:val="both"/>
              <w:rPr>
                <w:rFonts w:ascii="DIN Next LT Arabic" w:hAnsi="DIN Next LT Arabic" w:cs="DIN Next LT Arabic"/>
                <w:color w:val="000000"/>
                <w:sz w:val="24"/>
                <w:szCs w:val="24"/>
                <w:rtl/>
              </w:rPr>
            </w:pPr>
            <w:r w:rsidRPr="00EF4AF8">
              <w:rPr>
                <w:rFonts w:ascii="DIN Next LT Arabic" w:hAnsi="DIN Next LT Arabic" w:cs="DIN Next LT Arabic"/>
                <w:color w:val="FF0000"/>
                <w:sz w:val="24"/>
                <w:szCs w:val="24"/>
                <w:rtl/>
              </w:rPr>
              <w:t>[الجهة الحكومية]</w:t>
            </w:r>
          </w:p>
        </w:tc>
        <w:tc>
          <w:tcPr>
            <w:tcW w:w="2237" w:type="pct"/>
            <w:tcMar>
              <w:top w:w="60" w:type="dxa"/>
              <w:left w:w="60" w:type="dxa"/>
              <w:bottom w:w="60" w:type="dxa"/>
              <w:right w:w="120" w:type="dxa"/>
            </w:tcMar>
            <w:vAlign w:val="center"/>
          </w:tcPr>
          <w:p w14:paraId="1BFC7B8B" w14:textId="77777777" w:rsidR="00D62E85" w:rsidRPr="00EF4AF8" w:rsidRDefault="00D62E85" w:rsidP="00633D97">
            <w:pPr>
              <w:bidi/>
              <w:ind w:left="-50"/>
              <w:jc w:val="both"/>
              <w:rPr>
                <w:rFonts w:ascii="DIN Next LT Arabic" w:hAnsi="DIN Next LT Arabic" w:cs="DIN Next LT Arabic"/>
                <w:color w:val="000000"/>
                <w:sz w:val="24"/>
                <w:szCs w:val="24"/>
                <w:rtl/>
              </w:rPr>
            </w:pPr>
            <w:r w:rsidRPr="00EF4AF8">
              <w:rPr>
                <w:rFonts w:ascii="DIN Next LT Arabic" w:hAnsi="DIN Next LT Arabic" w:cs="DIN Next LT Arabic"/>
                <w:color w:val="000000"/>
                <w:sz w:val="24"/>
                <w:szCs w:val="24"/>
                <w:rtl/>
              </w:rPr>
              <w:t>الطرف الثاني</w:t>
            </w:r>
          </w:p>
          <w:p w14:paraId="401C345A" w14:textId="77777777" w:rsidR="00D62E85" w:rsidRPr="00EF4AF8" w:rsidRDefault="00D62E85" w:rsidP="00633D97">
            <w:pPr>
              <w:bidi/>
              <w:ind w:left="-50"/>
              <w:jc w:val="both"/>
              <w:rPr>
                <w:rFonts w:ascii="DIN Next LT Arabic" w:hAnsi="DIN Next LT Arabic" w:cs="DIN Next LT Arabic"/>
                <w:color w:val="000000"/>
                <w:sz w:val="24"/>
                <w:szCs w:val="24"/>
              </w:rPr>
            </w:pPr>
            <w:r w:rsidRPr="00EF4AF8">
              <w:rPr>
                <w:rFonts w:ascii="DIN Next LT Arabic" w:hAnsi="DIN Next LT Arabic" w:cs="DIN Next LT Arabic"/>
                <w:color w:val="FF0000"/>
                <w:sz w:val="24"/>
                <w:szCs w:val="24"/>
                <w:rtl/>
              </w:rPr>
              <w:t>[المتعاقد]</w:t>
            </w:r>
          </w:p>
        </w:tc>
      </w:tr>
      <w:tr w:rsidR="00D62E85" w:rsidRPr="00EF4AF8" w14:paraId="1D1DED12" w14:textId="77777777" w:rsidTr="00633D97">
        <w:trPr>
          <w:tblCellSpacing w:w="0" w:type="dxa"/>
          <w:jc w:val="center"/>
        </w:trPr>
        <w:tc>
          <w:tcPr>
            <w:tcW w:w="2763" w:type="pct"/>
            <w:tcMar>
              <w:top w:w="60" w:type="dxa"/>
              <w:left w:w="60" w:type="dxa"/>
              <w:bottom w:w="60" w:type="dxa"/>
              <w:right w:w="120" w:type="dxa"/>
            </w:tcMar>
            <w:vAlign w:val="center"/>
          </w:tcPr>
          <w:p w14:paraId="4DB81134" w14:textId="77777777" w:rsidR="00D62E85" w:rsidRPr="00EF4AF8" w:rsidRDefault="00D62E85" w:rsidP="00633D97">
            <w:pPr>
              <w:bidi/>
              <w:ind w:left="-50"/>
              <w:jc w:val="both"/>
              <w:rPr>
                <w:rFonts w:ascii="DIN Next LT Arabic" w:hAnsi="DIN Next LT Arabic" w:cs="DIN Next LT Arabic"/>
                <w:color w:val="000000"/>
                <w:sz w:val="24"/>
                <w:szCs w:val="24"/>
              </w:rPr>
            </w:pPr>
            <w:r w:rsidRPr="00EF4AF8">
              <w:rPr>
                <w:rFonts w:ascii="DIN Next LT Arabic" w:hAnsi="DIN Next LT Arabic" w:cs="DIN Next LT Arabic"/>
                <w:color w:val="000000"/>
                <w:sz w:val="24"/>
                <w:szCs w:val="24"/>
                <w:rtl/>
              </w:rPr>
              <w:t>الاسم:</w:t>
            </w:r>
          </w:p>
        </w:tc>
        <w:tc>
          <w:tcPr>
            <w:tcW w:w="2237" w:type="pct"/>
            <w:tcMar>
              <w:top w:w="60" w:type="dxa"/>
              <w:left w:w="60" w:type="dxa"/>
              <w:bottom w:w="60" w:type="dxa"/>
              <w:right w:w="120" w:type="dxa"/>
            </w:tcMar>
            <w:vAlign w:val="center"/>
          </w:tcPr>
          <w:p w14:paraId="2978DF5E" w14:textId="77777777" w:rsidR="00D62E85" w:rsidRPr="00EF4AF8" w:rsidRDefault="00D62E85" w:rsidP="00633D97">
            <w:pPr>
              <w:bidi/>
              <w:ind w:left="-50"/>
              <w:jc w:val="both"/>
              <w:rPr>
                <w:rFonts w:ascii="DIN Next LT Arabic" w:hAnsi="DIN Next LT Arabic" w:cs="DIN Next LT Arabic"/>
                <w:color w:val="000000"/>
                <w:sz w:val="24"/>
                <w:szCs w:val="24"/>
              </w:rPr>
            </w:pPr>
            <w:r w:rsidRPr="00EF4AF8">
              <w:rPr>
                <w:rFonts w:ascii="DIN Next LT Arabic" w:hAnsi="DIN Next LT Arabic" w:cs="DIN Next LT Arabic"/>
                <w:color w:val="000000"/>
                <w:sz w:val="24"/>
                <w:szCs w:val="24"/>
                <w:rtl/>
              </w:rPr>
              <w:t>الاسم:</w:t>
            </w:r>
          </w:p>
        </w:tc>
      </w:tr>
      <w:tr w:rsidR="00D62E85" w:rsidRPr="00EF4AF8" w14:paraId="6B92E285" w14:textId="77777777" w:rsidTr="00633D97">
        <w:trPr>
          <w:tblCellSpacing w:w="0" w:type="dxa"/>
          <w:jc w:val="center"/>
        </w:trPr>
        <w:tc>
          <w:tcPr>
            <w:tcW w:w="2763" w:type="pct"/>
            <w:tcMar>
              <w:top w:w="60" w:type="dxa"/>
              <w:left w:w="60" w:type="dxa"/>
              <w:bottom w:w="60" w:type="dxa"/>
              <w:right w:w="120" w:type="dxa"/>
            </w:tcMar>
            <w:vAlign w:val="center"/>
          </w:tcPr>
          <w:p w14:paraId="201C8FCD" w14:textId="77777777" w:rsidR="00D62E85" w:rsidRPr="00EF4AF8" w:rsidRDefault="00D62E85" w:rsidP="00633D97">
            <w:pPr>
              <w:bidi/>
              <w:ind w:left="-50"/>
              <w:jc w:val="both"/>
              <w:rPr>
                <w:rFonts w:ascii="DIN Next LT Arabic" w:hAnsi="DIN Next LT Arabic" w:cs="DIN Next LT Arabic"/>
                <w:color w:val="000000"/>
                <w:sz w:val="24"/>
                <w:szCs w:val="24"/>
                <w:rtl/>
              </w:rPr>
            </w:pPr>
            <w:r w:rsidRPr="00EF4AF8">
              <w:rPr>
                <w:rFonts w:ascii="DIN Next LT Arabic" w:hAnsi="DIN Next LT Arabic" w:cs="DIN Next LT Arabic"/>
                <w:color w:val="000000"/>
                <w:sz w:val="24"/>
                <w:szCs w:val="24"/>
                <w:rtl/>
              </w:rPr>
              <w:t>الصفة:</w:t>
            </w:r>
          </w:p>
        </w:tc>
        <w:tc>
          <w:tcPr>
            <w:tcW w:w="2237" w:type="pct"/>
            <w:tcMar>
              <w:top w:w="60" w:type="dxa"/>
              <w:left w:w="60" w:type="dxa"/>
              <w:bottom w:w="60" w:type="dxa"/>
              <w:right w:w="120" w:type="dxa"/>
            </w:tcMar>
            <w:vAlign w:val="center"/>
          </w:tcPr>
          <w:p w14:paraId="02C57129" w14:textId="77777777" w:rsidR="00D62E85" w:rsidRPr="00EF4AF8" w:rsidRDefault="00D62E85" w:rsidP="00633D97">
            <w:pPr>
              <w:bidi/>
              <w:ind w:left="-50"/>
              <w:jc w:val="both"/>
              <w:rPr>
                <w:rFonts w:ascii="DIN Next LT Arabic" w:hAnsi="DIN Next LT Arabic" w:cs="DIN Next LT Arabic"/>
                <w:color w:val="000000"/>
                <w:sz w:val="24"/>
                <w:szCs w:val="24"/>
              </w:rPr>
            </w:pPr>
            <w:r w:rsidRPr="00EF4AF8">
              <w:rPr>
                <w:rFonts w:ascii="DIN Next LT Arabic" w:hAnsi="DIN Next LT Arabic" w:cs="DIN Next LT Arabic"/>
                <w:color w:val="000000"/>
                <w:sz w:val="24"/>
                <w:szCs w:val="24"/>
                <w:rtl/>
              </w:rPr>
              <w:t>الصفة:</w:t>
            </w:r>
          </w:p>
        </w:tc>
      </w:tr>
      <w:tr w:rsidR="00D62E85" w:rsidRPr="00EF4AF8" w14:paraId="3AAC5EFE" w14:textId="77777777" w:rsidTr="00633D97">
        <w:trPr>
          <w:tblCellSpacing w:w="0" w:type="dxa"/>
          <w:jc w:val="center"/>
        </w:trPr>
        <w:tc>
          <w:tcPr>
            <w:tcW w:w="2763" w:type="pct"/>
            <w:tcMar>
              <w:top w:w="60" w:type="dxa"/>
              <w:left w:w="60" w:type="dxa"/>
              <w:bottom w:w="60" w:type="dxa"/>
              <w:right w:w="120" w:type="dxa"/>
            </w:tcMar>
            <w:vAlign w:val="center"/>
          </w:tcPr>
          <w:p w14:paraId="7D090419" w14:textId="77777777" w:rsidR="00D62E85" w:rsidRPr="00EF4AF8" w:rsidRDefault="00D62E85" w:rsidP="00633D97">
            <w:pPr>
              <w:bidi/>
              <w:ind w:left="-50"/>
              <w:jc w:val="both"/>
              <w:rPr>
                <w:rFonts w:ascii="DIN Next LT Arabic" w:hAnsi="DIN Next LT Arabic" w:cs="DIN Next LT Arabic"/>
                <w:color w:val="000000"/>
                <w:sz w:val="24"/>
                <w:szCs w:val="24"/>
              </w:rPr>
            </w:pPr>
            <w:r w:rsidRPr="00EF4AF8">
              <w:rPr>
                <w:rFonts w:ascii="DIN Next LT Arabic" w:hAnsi="DIN Next LT Arabic" w:cs="DIN Next LT Arabic"/>
                <w:color w:val="000000"/>
                <w:sz w:val="24"/>
                <w:szCs w:val="24"/>
                <w:rtl/>
              </w:rPr>
              <w:t>التوقيع:</w:t>
            </w:r>
          </w:p>
        </w:tc>
        <w:tc>
          <w:tcPr>
            <w:tcW w:w="2237" w:type="pct"/>
            <w:tcMar>
              <w:top w:w="60" w:type="dxa"/>
              <w:left w:w="60" w:type="dxa"/>
              <w:bottom w:w="60" w:type="dxa"/>
              <w:right w:w="120" w:type="dxa"/>
            </w:tcMar>
            <w:vAlign w:val="center"/>
          </w:tcPr>
          <w:p w14:paraId="5DEF26B2" w14:textId="77777777" w:rsidR="00D62E85" w:rsidRPr="00EF4AF8" w:rsidRDefault="00D62E85" w:rsidP="00633D97">
            <w:pPr>
              <w:bidi/>
              <w:ind w:left="-50"/>
              <w:jc w:val="both"/>
              <w:rPr>
                <w:rFonts w:ascii="DIN Next LT Arabic" w:hAnsi="DIN Next LT Arabic" w:cs="DIN Next LT Arabic"/>
                <w:color w:val="000000"/>
                <w:sz w:val="24"/>
                <w:szCs w:val="24"/>
              </w:rPr>
            </w:pPr>
            <w:r w:rsidRPr="00EF4AF8">
              <w:rPr>
                <w:rFonts w:ascii="DIN Next LT Arabic" w:hAnsi="DIN Next LT Arabic" w:cs="DIN Next LT Arabic"/>
                <w:color w:val="000000"/>
                <w:sz w:val="24"/>
                <w:szCs w:val="24"/>
                <w:rtl/>
              </w:rPr>
              <w:t>التوقيع:</w:t>
            </w:r>
          </w:p>
        </w:tc>
      </w:tr>
    </w:tbl>
    <w:p w14:paraId="01C5186F" w14:textId="77777777" w:rsidR="00D62E85" w:rsidRPr="00EF4AF8" w:rsidRDefault="00D62E85" w:rsidP="00D62E85">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52" w:name="_Toc38549631"/>
      <w:r w:rsidRPr="00EF4AF8">
        <w:rPr>
          <w:rFonts w:ascii="DIN Next LT Arabic" w:hAnsi="DIN Next LT Arabic" w:cs="DIN Next LT Arabic"/>
          <w:color w:val="000000" w:themeColor="text1"/>
          <w:sz w:val="24"/>
          <w:szCs w:val="24"/>
          <w:rtl/>
        </w:rPr>
        <w:t>شروط العقد</w:t>
      </w:r>
      <w:bookmarkEnd w:id="52"/>
      <w:r w:rsidRPr="00EF4AF8">
        <w:rPr>
          <w:rFonts w:ascii="DIN Next LT Arabic" w:hAnsi="DIN Next LT Arabic" w:cs="DIN Next LT Arabic"/>
          <w:color w:val="000000" w:themeColor="text1"/>
          <w:sz w:val="24"/>
          <w:szCs w:val="24"/>
          <w:rtl/>
        </w:rPr>
        <w:t xml:space="preserve"> </w:t>
      </w:r>
      <w:bookmarkEnd w:id="10"/>
    </w:p>
    <w:p w14:paraId="01470BDB" w14:textId="77777777" w:rsidR="00F677D1" w:rsidRPr="00EF4AF8" w:rsidRDefault="00F677D1" w:rsidP="00F677D1">
      <w:pPr>
        <w:rPr>
          <w:rFonts w:ascii="DIN Next LT Arabic" w:hAnsi="DIN Next LT Arabic" w:cs="DIN Next LT Arabic"/>
          <w:sz w:val="24"/>
          <w:szCs w:val="24"/>
          <w:rtl/>
        </w:rPr>
      </w:pPr>
    </w:p>
    <w:p w14:paraId="1D9E8683" w14:textId="77777777" w:rsidR="00F677D1" w:rsidRPr="00EF4AF8" w:rsidRDefault="00F677D1" w:rsidP="00F677D1">
      <w:pPr>
        <w:rPr>
          <w:rFonts w:ascii="DIN Next LT Arabic" w:eastAsiaTheme="majorEastAsia" w:hAnsi="DIN Next LT Arabic" w:cs="DIN Next LT Arabic"/>
          <w:bCs/>
          <w:color w:val="000000" w:themeColor="text1"/>
          <w:sz w:val="24"/>
          <w:szCs w:val="24"/>
          <w:rtl/>
        </w:rPr>
      </w:pPr>
    </w:p>
    <w:p w14:paraId="659B11AB" w14:textId="77777777" w:rsidR="00D62E85" w:rsidRPr="00EF4AF8" w:rsidRDefault="00D62E85" w:rsidP="00D62E85">
      <w:pPr>
        <w:pStyle w:val="Heading1"/>
        <w:numPr>
          <w:ilvl w:val="0"/>
          <w:numId w:val="0"/>
        </w:numPr>
        <w:bidi/>
        <w:spacing w:before="240" w:after="0"/>
        <w:ind w:left="360"/>
        <w:contextualSpacing w:val="0"/>
        <w:jc w:val="both"/>
        <w:rPr>
          <w:rFonts w:ascii="DIN Next LT Arabic" w:hAnsi="DIN Next LT Arabic" w:cs="DIN Next LT Arabic"/>
          <w:sz w:val="24"/>
          <w:szCs w:val="24"/>
        </w:rPr>
      </w:pPr>
      <w:bookmarkStart w:id="53" w:name="_Toc20321531"/>
      <w:bookmarkStart w:id="54" w:name="_Toc38549632"/>
      <w:r w:rsidRPr="00EF4AF8">
        <w:rPr>
          <w:rFonts w:ascii="DIN Next LT Arabic" w:hAnsi="DIN Next LT Arabic" w:cs="DIN Next LT Arabic"/>
          <w:sz w:val="24"/>
          <w:szCs w:val="24"/>
          <w:rtl/>
        </w:rPr>
        <w:t>القسم الأول: الأحكام العامة</w:t>
      </w:r>
      <w:bookmarkEnd w:id="11"/>
      <w:bookmarkEnd w:id="53"/>
      <w:bookmarkEnd w:id="54"/>
    </w:p>
    <w:p w14:paraId="0901C220" w14:textId="77777777" w:rsidR="00F677D1" w:rsidRPr="00EF4AF8"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Pr>
      </w:pPr>
      <w:bookmarkStart w:id="55" w:name="_Toc3460278"/>
      <w:bookmarkStart w:id="56" w:name="_Toc9944862"/>
      <w:bookmarkStart w:id="57" w:name="_Toc20321532"/>
      <w:bookmarkStart w:id="58" w:name="_Toc35351956"/>
      <w:bookmarkStart w:id="59" w:name="_Toc38549633"/>
      <w:bookmarkEnd w:id="3"/>
      <w:bookmarkEnd w:id="12"/>
      <w:r w:rsidRPr="00EF4AF8">
        <w:rPr>
          <w:rFonts w:ascii="DIN Next LT Arabic" w:hAnsi="DIN Next LT Arabic" w:cs="DIN Next LT Arabic"/>
          <w:color w:val="000000"/>
          <w:szCs w:val="24"/>
          <w:rtl/>
        </w:rPr>
        <w:t>التَّعريفات</w:t>
      </w:r>
      <w:bookmarkEnd w:id="55"/>
      <w:bookmarkEnd w:id="56"/>
      <w:bookmarkEnd w:id="57"/>
      <w:bookmarkEnd w:id="58"/>
      <w:bookmarkEnd w:id="59"/>
    </w:p>
    <w:p w14:paraId="2380FE1F" w14:textId="77777777" w:rsidR="00F677D1" w:rsidRPr="00EF4AF8" w:rsidRDefault="00F677D1" w:rsidP="00880442">
      <w:pPr>
        <w:pStyle w:val="BodyText"/>
        <w:bidi/>
        <w:jc w:val="both"/>
        <w:rPr>
          <w:rFonts w:ascii="DIN Next LT Arabic" w:hAnsi="DIN Next LT Arabic" w:cs="DIN Next LT Arabic"/>
          <w:color w:val="0070C0"/>
          <w:sz w:val="24"/>
          <w:szCs w:val="24"/>
          <w:rtl/>
        </w:rPr>
      </w:pPr>
      <w:r w:rsidRPr="00EF4AF8">
        <w:rPr>
          <w:rFonts w:ascii="DIN Next LT Arabic" w:hAnsi="DIN Next LT Arabic" w:cs="DIN Next LT Arabic"/>
          <w:color w:val="0070C0"/>
          <w:sz w:val="24"/>
          <w:szCs w:val="24"/>
          <w:rtl/>
        </w:rPr>
        <w:t>[ملاحظة: تقوم الجهة الحكومية ب</w:t>
      </w:r>
      <w:r w:rsidRPr="00EF4AF8">
        <w:rPr>
          <w:rFonts w:ascii="DIN Next LT Arabic" w:hAnsi="DIN Next LT Arabic" w:cs="DIN Next LT Arabic"/>
          <w:color w:val="0070C0"/>
          <w:sz w:val="24"/>
          <w:szCs w:val="24"/>
          <w:rtl/>
          <w:lang w:bidi="ar-LB"/>
        </w:rPr>
        <w:t>إضافة المصطلحات حسب الوارد في مستندات هذا العقد وبحسب نطاق العمل</w:t>
      </w:r>
      <w:r w:rsidRPr="00EF4AF8">
        <w:rPr>
          <w:rFonts w:ascii="DIN Next LT Arabic" w:hAnsi="DIN Next LT Arabic" w:cs="DIN Next LT Arabic"/>
          <w:color w:val="0070C0"/>
          <w:sz w:val="24"/>
          <w:szCs w:val="24"/>
          <w:rtl/>
        </w:rPr>
        <w:t>]</w:t>
      </w:r>
    </w:p>
    <w:p w14:paraId="26A1C374" w14:textId="77777777" w:rsidR="00F677D1" w:rsidRPr="00EF4AF8" w:rsidRDefault="00F677D1" w:rsidP="00880442">
      <w:pPr>
        <w:pStyle w:val="BodyText"/>
        <w:bidi/>
        <w:jc w:val="both"/>
        <w:rPr>
          <w:rFonts w:ascii="DIN Next LT Arabic" w:hAnsi="DIN Next LT Arabic" w:cs="DIN Next LT Arabic"/>
          <w:sz w:val="24"/>
          <w:szCs w:val="24"/>
          <w:rtl/>
        </w:rPr>
      </w:pPr>
      <w:r w:rsidRPr="00EF4AF8">
        <w:rPr>
          <w:rFonts w:ascii="DIN Next LT Arabic" w:hAnsi="DIN Next LT Arabic" w:cs="DIN Next LT Arabic"/>
          <w:sz w:val="24"/>
          <w:szCs w:val="24"/>
          <w:rtl/>
        </w:rPr>
        <w:t>حيثما وردت المصطلحات أدناه في العقد أو شروطه أو وثائقه فإنها تعني المعنى المبين إلى جانبها، مالم يقتضي السياق خلافه:</w:t>
      </w:r>
    </w:p>
    <w:tbl>
      <w:tblPr>
        <w:bidiVisual/>
        <w:tblW w:w="9985"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36"/>
        <w:gridCol w:w="7649"/>
      </w:tblGrid>
      <w:tr w:rsidR="00F677D1" w:rsidRPr="00EF4AF8" w14:paraId="5D3180A5" w14:textId="77777777" w:rsidTr="00C30B2D">
        <w:trPr>
          <w:trHeight w:val="350"/>
          <w:jc w:val="right"/>
        </w:trPr>
        <w:tc>
          <w:tcPr>
            <w:tcW w:w="2336" w:type="dxa"/>
            <w:shd w:val="clear" w:color="auto" w:fill="595959"/>
            <w:vAlign w:val="center"/>
          </w:tcPr>
          <w:p w14:paraId="26D40AF7" w14:textId="77777777" w:rsidR="00F677D1" w:rsidRPr="00EF4AF8" w:rsidRDefault="00F677D1" w:rsidP="00C30B2D">
            <w:pPr>
              <w:bidi/>
              <w:jc w:val="both"/>
              <w:rPr>
                <w:rFonts w:ascii="DIN Next LT Arabic" w:hAnsi="DIN Next LT Arabic" w:cs="DIN Next LT Arabic"/>
                <w:b/>
                <w:bCs/>
                <w:color w:val="FFFFFF"/>
                <w:sz w:val="24"/>
                <w:szCs w:val="24"/>
              </w:rPr>
            </w:pPr>
            <w:r w:rsidRPr="00EF4AF8">
              <w:rPr>
                <w:rFonts w:ascii="DIN Next LT Arabic" w:hAnsi="DIN Next LT Arabic" w:cs="DIN Next LT Arabic"/>
                <w:b/>
                <w:bCs/>
                <w:color w:val="FFFFFF"/>
                <w:sz w:val="24"/>
                <w:szCs w:val="24"/>
                <w:rtl/>
              </w:rPr>
              <w:t>المصطلح</w:t>
            </w:r>
          </w:p>
        </w:tc>
        <w:tc>
          <w:tcPr>
            <w:tcW w:w="7649" w:type="dxa"/>
            <w:shd w:val="clear" w:color="auto" w:fill="595959"/>
            <w:vAlign w:val="center"/>
          </w:tcPr>
          <w:p w14:paraId="2FB566B2" w14:textId="77777777" w:rsidR="00F677D1" w:rsidRPr="00EF4AF8" w:rsidRDefault="00F677D1" w:rsidP="00C30B2D">
            <w:pPr>
              <w:bidi/>
              <w:jc w:val="both"/>
              <w:rPr>
                <w:rFonts w:ascii="DIN Next LT Arabic" w:hAnsi="DIN Next LT Arabic" w:cs="DIN Next LT Arabic"/>
                <w:b/>
                <w:bCs/>
                <w:color w:val="FFFFFF"/>
                <w:sz w:val="24"/>
                <w:szCs w:val="24"/>
              </w:rPr>
            </w:pPr>
            <w:r w:rsidRPr="00EF4AF8">
              <w:rPr>
                <w:rFonts w:ascii="DIN Next LT Arabic" w:hAnsi="DIN Next LT Arabic" w:cs="DIN Next LT Arabic"/>
                <w:b/>
                <w:bCs/>
                <w:color w:val="FFFFFF"/>
                <w:sz w:val="24"/>
                <w:szCs w:val="24"/>
                <w:rtl/>
              </w:rPr>
              <w:t>التعريف</w:t>
            </w:r>
          </w:p>
        </w:tc>
      </w:tr>
      <w:tr w:rsidR="00F677D1" w:rsidRPr="00EF4AF8" w14:paraId="6C7DE462" w14:textId="77777777" w:rsidTr="00C30B2D">
        <w:trPr>
          <w:trHeight w:val="759"/>
          <w:jc w:val="right"/>
        </w:trPr>
        <w:tc>
          <w:tcPr>
            <w:tcW w:w="2336" w:type="dxa"/>
          </w:tcPr>
          <w:p w14:paraId="4F212CCE" w14:textId="7321805B" w:rsidR="00F677D1" w:rsidRPr="00EF4AF8" w:rsidRDefault="00F677D1" w:rsidP="00C30B2D">
            <w:pPr>
              <w:bidi/>
              <w:spacing w:before="240"/>
              <w:rPr>
                <w:rFonts w:ascii="DIN Next LT Arabic" w:hAnsi="DIN Next LT Arabic" w:cs="DIN Next LT Arabic"/>
                <w:sz w:val="24"/>
                <w:szCs w:val="24"/>
                <w:rtl/>
              </w:rPr>
            </w:pPr>
            <w:r w:rsidRPr="00EF4AF8">
              <w:rPr>
                <w:rFonts w:ascii="DIN Next LT Arabic" w:hAnsi="DIN Next LT Arabic" w:cs="DIN Next LT Arabic"/>
                <w:sz w:val="24"/>
                <w:szCs w:val="24"/>
                <w:rtl/>
              </w:rPr>
              <w:t>نظام المنافسات والمشتريات الحكومية</w:t>
            </w:r>
            <w:r w:rsidR="005A7188" w:rsidRPr="005A7188">
              <w:rPr>
                <w:rFonts w:ascii="DIN Next LT Arabic" w:hAnsi="DIN Next LT Arabic" w:cs="DIN Next LT Arabic"/>
                <w:sz w:val="24"/>
                <w:szCs w:val="24"/>
                <w:rtl/>
              </w:rPr>
              <w:t>/النظام</w:t>
            </w:r>
          </w:p>
        </w:tc>
        <w:tc>
          <w:tcPr>
            <w:tcW w:w="7649" w:type="dxa"/>
          </w:tcPr>
          <w:p w14:paraId="46C0C622" w14:textId="77777777" w:rsidR="00F677D1" w:rsidRPr="00EF4AF8" w:rsidRDefault="00F677D1" w:rsidP="00C30B2D">
            <w:pPr>
              <w:bidi/>
              <w:spacing w:before="240"/>
              <w:jc w:val="both"/>
              <w:rPr>
                <w:rFonts w:ascii="DIN Next LT Arabic" w:hAnsi="DIN Next LT Arabic" w:cs="DIN Next LT Arabic"/>
                <w:sz w:val="24"/>
                <w:szCs w:val="24"/>
                <w:rtl/>
              </w:rPr>
            </w:pPr>
            <w:r w:rsidRPr="00EF4AF8">
              <w:rPr>
                <w:rFonts w:ascii="DIN Next LT Arabic" w:hAnsi="DIN Next LT Arabic" w:cs="DIN Next LT Arabic"/>
                <w:sz w:val="24"/>
                <w:szCs w:val="24"/>
              </w:rPr>
              <w:t xml:space="preserve"> </w:t>
            </w:r>
            <w:r w:rsidRPr="00EF4AF8">
              <w:rPr>
                <w:rFonts w:ascii="DIN Next LT Arabic" w:hAnsi="DIN Next LT Arabic" w:cs="DIN Next LT Arabic"/>
                <w:sz w:val="24"/>
                <w:szCs w:val="24"/>
                <w:rtl/>
              </w:rPr>
              <w:t>نظام المنافسات والمشتريات الحكومية الصادر بموجب المرسوم الملكي رقم (م/128) وتاريخ 13/11/1440هـ، وتعديلاته ولوائحه</w:t>
            </w:r>
            <w:r w:rsidRPr="00EF4AF8">
              <w:rPr>
                <w:rFonts w:ascii="DIN Next LT Arabic" w:hAnsi="DIN Next LT Arabic" w:cs="DIN Next LT Arabic"/>
                <w:sz w:val="24"/>
                <w:szCs w:val="24"/>
              </w:rPr>
              <w:t>.</w:t>
            </w:r>
          </w:p>
        </w:tc>
      </w:tr>
      <w:tr w:rsidR="00F677D1" w:rsidRPr="00EF4AF8" w14:paraId="18E32FA8" w14:textId="77777777" w:rsidTr="00C30B2D">
        <w:trPr>
          <w:trHeight w:val="759"/>
          <w:jc w:val="right"/>
        </w:trPr>
        <w:tc>
          <w:tcPr>
            <w:tcW w:w="2336" w:type="dxa"/>
          </w:tcPr>
          <w:p w14:paraId="34AF823B" w14:textId="77777777" w:rsidR="00F677D1" w:rsidRPr="00EF4AF8" w:rsidRDefault="00F677D1" w:rsidP="00C30B2D">
            <w:pPr>
              <w:bidi/>
              <w:spacing w:before="240"/>
              <w:rPr>
                <w:rFonts w:ascii="DIN Next LT Arabic" w:hAnsi="DIN Next LT Arabic" w:cs="DIN Next LT Arabic"/>
                <w:sz w:val="24"/>
                <w:szCs w:val="24"/>
                <w:rtl/>
              </w:rPr>
            </w:pPr>
            <w:r w:rsidRPr="00EF4AF8">
              <w:rPr>
                <w:rFonts w:ascii="DIN Next LT Arabic" w:hAnsi="DIN Next LT Arabic" w:cs="DIN Next LT Arabic"/>
                <w:sz w:val="24"/>
                <w:szCs w:val="24"/>
                <w:rtl/>
              </w:rPr>
              <w:t>اللائحة التنفيذية</w:t>
            </w:r>
          </w:p>
        </w:tc>
        <w:tc>
          <w:tcPr>
            <w:tcW w:w="7649" w:type="dxa"/>
          </w:tcPr>
          <w:p w14:paraId="4C23EA60" w14:textId="7D4EB689" w:rsidR="00F677D1" w:rsidRPr="00EF4AF8" w:rsidRDefault="00F677D1" w:rsidP="00211561">
            <w:pPr>
              <w:bidi/>
              <w:spacing w:before="24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اللائحة التنفيذية لنظام المنافسات والمشتريات الحكومية الصادرة بقرار وزير الما</w:t>
            </w:r>
            <w:r w:rsidR="00563EB4" w:rsidRPr="00EF4AF8">
              <w:rPr>
                <w:rFonts w:ascii="DIN Next LT Arabic" w:hAnsi="DIN Next LT Arabic" w:cs="DIN Next LT Arabic"/>
                <w:sz w:val="24"/>
                <w:szCs w:val="24"/>
                <w:rtl/>
              </w:rPr>
              <w:t>لية رقم (1242) وتاريخ 21/3/1441هـ</w:t>
            </w:r>
            <w:r w:rsidR="00211561">
              <w:rPr>
                <w:rFonts w:ascii="DIN Next LT Arabic" w:hAnsi="DIN Next LT Arabic" w:cs="DIN Next LT Arabic" w:hint="cs"/>
                <w:sz w:val="24"/>
                <w:szCs w:val="24"/>
                <w:rtl/>
              </w:rPr>
              <w:t xml:space="preserve">، </w:t>
            </w:r>
            <w:r w:rsidR="00211561" w:rsidRPr="00DF0A77">
              <w:rPr>
                <w:rFonts w:ascii="DIN Next LT Arabic" w:hAnsi="DIN Next LT Arabic" w:cs="DIN Next LT Arabic" w:hint="cs"/>
                <w:sz w:val="24"/>
                <w:szCs w:val="24"/>
                <w:rtl/>
              </w:rPr>
              <w:t>المعدّلة بقرار وزير المالية رقم (3479) وتاريخ 11/8/1441ه</w:t>
            </w:r>
            <w:r w:rsidR="00211561" w:rsidRPr="00C90B43">
              <w:rPr>
                <w:rFonts w:ascii="DIN Next LT Arabic" w:hAnsi="DIN Next LT Arabic" w:cs="DIN Next LT Arabic"/>
                <w:sz w:val="24"/>
                <w:szCs w:val="24"/>
                <w:rtl/>
              </w:rPr>
              <w:t>.</w:t>
            </w:r>
          </w:p>
        </w:tc>
      </w:tr>
      <w:tr w:rsidR="00F677D1" w:rsidRPr="00EF4AF8" w14:paraId="0986746C" w14:textId="77777777" w:rsidTr="00C30B2D">
        <w:trPr>
          <w:trHeight w:val="759"/>
          <w:jc w:val="right"/>
        </w:trPr>
        <w:tc>
          <w:tcPr>
            <w:tcW w:w="2336" w:type="dxa"/>
          </w:tcPr>
          <w:p w14:paraId="5EA7FE25" w14:textId="77777777" w:rsidR="00F677D1" w:rsidRPr="00EF4AF8" w:rsidRDefault="00F677D1" w:rsidP="00C30B2D">
            <w:pPr>
              <w:bidi/>
              <w:spacing w:before="24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ممثل الجهة</w:t>
            </w:r>
          </w:p>
        </w:tc>
        <w:tc>
          <w:tcPr>
            <w:tcW w:w="7649" w:type="dxa"/>
          </w:tcPr>
          <w:p w14:paraId="6DCDC188" w14:textId="77777777" w:rsidR="00F677D1" w:rsidRPr="00EF4AF8" w:rsidRDefault="00F677D1" w:rsidP="00C30B2D">
            <w:pPr>
              <w:bidi/>
              <w:spacing w:before="24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 xml:space="preserve">الشَّخص المعين من قِبَل الجهة الحكومية [الاستشاري أو المهندس أو مدير المشروع أو غيرهم] للقيام بالواجبات المحددة له من قِبَل الجهة الحكومية. </w:t>
            </w:r>
          </w:p>
        </w:tc>
      </w:tr>
      <w:tr w:rsidR="00F677D1" w:rsidRPr="00EF4AF8" w14:paraId="710762F5" w14:textId="77777777" w:rsidTr="00C30B2D">
        <w:trPr>
          <w:trHeight w:val="698"/>
          <w:jc w:val="right"/>
        </w:trPr>
        <w:tc>
          <w:tcPr>
            <w:tcW w:w="2336" w:type="dxa"/>
          </w:tcPr>
          <w:p w14:paraId="062D0A03" w14:textId="77777777" w:rsidR="00F677D1" w:rsidRPr="00EF4AF8" w:rsidRDefault="00F677D1" w:rsidP="00C30B2D">
            <w:pPr>
              <w:bidi/>
              <w:spacing w:before="24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 xml:space="preserve">الأصناف والمواد </w:t>
            </w:r>
          </w:p>
        </w:tc>
        <w:tc>
          <w:tcPr>
            <w:tcW w:w="7649" w:type="dxa"/>
          </w:tcPr>
          <w:p w14:paraId="08E5C01A" w14:textId="77777777" w:rsidR="00F677D1" w:rsidRPr="00EF4AF8" w:rsidRDefault="00F677D1" w:rsidP="00C30B2D">
            <w:pPr>
              <w:tabs>
                <w:tab w:val="left" w:pos="1381"/>
              </w:tabs>
              <w:bidi/>
              <w:spacing w:after="200" w:line="276" w:lineRule="auto"/>
              <w:jc w:val="both"/>
              <w:rPr>
                <w:rFonts w:ascii="DIN Next LT Arabic" w:eastAsia="Calibri" w:hAnsi="DIN Next LT Arabic" w:cs="DIN Next LT Arabic"/>
                <w:b/>
                <w:bCs/>
                <w:sz w:val="24"/>
                <w:szCs w:val="24"/>
                <w:rtl/>
                <w:lang w:bidi="ar-EG"/>
              </w:rPr>
            </w:pPr>
            <w:r w:rsidRPr="00EF4AF8">
              <w:rPr>
                <w:rFonts w:ascii="DIN Next LT Arabic" w:hAnsi="DIN Next LT Arabic" w:cs="DIN Next LT Arabic"/>
                <w:sz w:val="24"/>
                <w:szCs w:val="24"/>
                <w:rtl/>
              </w:rPr>
              <w:t>السلع والبضائع والآلات والأدوات والأجهزة سواء مكتملة التصنيع أو غير مكتملة، وكل ما في حكم ذلك، التي طلبت الجهة</w:t>
            </w:r>
            <w:r w:rsidR="00196280">
              <w:rPr>
                <w:rFonts w:ascii="DIN Next LT Arabic" w:hAnsi="DIN Next LT Arabic" w:cs="DIN Next LT Arabic" w:hint="cs"/>
                <w:sz w:val="24"/>
                <w:szCs w:val="24"/>
                <w:rtl/>
              </w:rPr>
              <w:t xml:space="preserve"> الحكومية</w:t>
            </w:r>
            <w:r w:rsidRPr="00EF4AF8">
              <w:rPr>
                <w:rFonts w:ascii="DIN Next LT Arabic" w:hAnsi="DIN Next LT Arabic" w:cs="DIN Next LT Arabic"/>
                <w:sz w:val="24"/>
                <w:szCs w:val="24"/>
                <w:rtl/>
              </w:rPr>
              <w:t xml:space="preserve"> من المتعاقد توريدها وفقًا لشروط وأحكام هذا العقد.</w:t>
            </w:r>
          </w:p>
        </w:tc>
      </w:tr>
      <w:tr w:rsidR="00F677D1" w:rsidRPr="00EF4AF8" w14:paraId="5D405361" w14:textId="77777777" w:rsidTr="00C30B2D">
        <w:trPr>
          <w:trHeight w:val="533"/>
          <w:jc w:val="right"/>
        </w:trPr>
        <w:tc>
          <w:tcPr>
            <w:tcW w:w="2336" w:type="dxa"/>
          </w:tcPr>
          <w:p w14:paraId="436C5614" w14:textId="77777777" w:rsidR="00F677D1" w:rsidRPr="00EF4AF8" w:rsidRDefault="00F677D1" w:rsidP="00C30B2D">
            <w:pPr>
              <w:bidi/>
              <w:spacing w:before="24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الموقع</w:t>
            </w:r>
          </w:p>
        </w:tc>
        <w:tc>
          <w:tcPr>
            <w:tcW w:w="7649" w:type="dxa"/>
          </w:tcPr>
          <w:p w14:paraId="2E2F0785" w14:textId="1F329F71" w:rsidR="00F677D1" w:rsidRPr="00EF4AF8" w:rsidRDefault="00F677D1" w:rsidP="00F73238">
            <w:pPr>
              <w:bidi/>
              <w:spacing w:before="24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 xml:space="preserve"> الأماكن أو المستودعات المتفق على توريد وتسليم الأصناف فيها. </w:t>
            </w:r>
          </w:p>
        </w:tc>
      </w:tr>
      <w:tr w:rsidR="00F677D1" w:rsidRPr="00EF4AF8" w14:paraId="5D430BFD" w14:textId="77777777" w:rsidTr="00C30B2D">
        <w:trPr>
          <w:trHeight w:val="560"/>
          <w:jc w:val="right"/>
        </w:trPr>
        <w:tc>
          <w:tcPr>
            <w:tcW w:w="2336" w:type="dxa"/>
          </w:tcPr>
          <w:p w14:paraId="07CB96D2" w14:textId="77777777" w:rsidR="00F677D1" w:rsidRPr="00EF4AF8" w:rsidRDefault="00F677D1" w:rsidP="00C30B2D">
            <w:pPr>
              <w:bidi/>
              <w:spacing w:before="240"/>
              <w:jc w:val="both"/>
              <w:rPr>
                <w:rFonts w:ascii="DIN Next LT Arabic" w:hAnsi="DIN Next LT Arabic" w:cs="DIN Next LT Arabic"/>
                <w:color w:val="000000"/>
                <w:sz w:val="24"/>
                <w:szCs w:val="24"/>
                <w:rtl/>
              </w:rPr>
            </w:pPr>
            <w:r w:rsidRPr="00EF4AF8">
              <w:rPr>
                <w:rFonts w:ascii="DIN Next LT Arabic" w:hAnsi="DIN Next LT Arabic" w:cs="DIN Next LT Arabic"/>
                <w:color w:val="000000"/>
                <w:sz w:val="24"/>
                <w:szCs w:val="24"/>
                <w:rtl/>
              </w:rPr>
              <w:t>الموافقة</w:t>
            </w:r>
          </w:p>
        </w:tc>
        <w:tc>
          <w:tcPr>
            <w:tcW w:w="7649" w:type="dxa"/>
          </w:tcPr>
          <w:p w14:paraId="28659CF4" w14:textId="77777777" w:rsidR="00F677D1" w:rsidRPr="00EF4AF8" w:rsidRDefault="00F677D1" w:rsidP="00C30B2D">
            <w:pPr>
              <w:bidi/>
              <w:spacing w:before="240"/>
              <w:jc w:val="both"/>
              <w:rPr>
                <w:rFonts w:ascii="DIN Next LT Arabic" w:hAnsi="DIN Next LT Arabic" w:cs="DIN Next LT Arabic"/>
                <w:color w:val="000000"/>
                <w:sz w:val="24"/>
                <w:szCs w:val="24"/>
                <w:rtl/>
              </w:rPr>
            </w:pPr>
            <w:r w:rsidRPr="00EF4AF8">
              <w:rPr>
                <w:rFonts w:ascii="DIN Next LT Arabic" w:hAnsi="DIN Next LT Arabic" w:cs="DIN Next LT Arabic"/>
                <w:sz w:val="24"/>
                <w:szCs w:val="24"/>
                <w:rtl/>
              </w:rPr>
              <w:t>الموافقة المكتوبة الصادرة عن أيٍّ من طرفي العقد أو ممثليهما بحسب مقتضيات العقد.</w:t>
            </w:r>
          </w:p>
        </w:tc>
      </w:tr>
      <w:tr w:rsidR="00F677D1" w:rsidRPr="00EF4AF8" w14:paraId="0FB1E7B2" w14:textId="77777777" w:rsidTr="00C30B2D">
        <w:trPr>
          <w:trHeight w:val="759"/>
          <w:jc w:val="right"/>
        </w:trPr>
        <w:tc>
          <w:tcPr>
            <w:tcW w:w="2336" w:type="dxa"/>
          </w:tcPr>
          <w:p w14:paraId="702FD075" w14:textId="77777777" w:rsidR="00F677D1" w:rsidRPr="00EF4AF8" w:rsidRDefault="00F677D1" w:rsidP="00C30B2D">
            <w:pPr>
              <w:bidi/>
              <w:spacing w:before="240"/>
              <w:jc w:val="both"/>
              <w:rPr>
                <w:rFonts w:ascii="DIN Next LT Arabic" w:hAnsi="DIN Next LT Arabic" w:cs="DIN Next LT Arabic"/>
                <w:color w:val="000000"/>
                <w:sz w:val="24"/>
                <w:szCs w:val="24"/>
                <w:rtl/>
              </w:rPr>
            </w:pPr>
            <w:r w:rsidRPr="00EF4AF8">
              <w:rPr>
                <w:rFonts w:ascii="DIN Next LT Arabic" w:hAnsi="DIN Next LT Arabic" w:cs="DIN Next LT Arabic"/>
                <w:color w:val="000000"/>
                <w:sz w:val="24"/>
                <w:szCs w:val="24"/>
                <w:rtl/>
              </w:rPr>
              <w:t>المفردات والجمع</w:t>
            </w:r>
          </w:p>
        </w:tc>
        <w:tc>
          <w:tcPr>
            <w:tcW w:w="7649" w:type="dxa"/>
          </w:tcPr>
          <w:p w14:paraId="755D19C1" w14:textId="77777777" w:rsidR="00F677D1" w:rsidRPr="00EF4AF8" w:rsidRDefault="00F677D1" w:rsidP="00C30B2D">
            <w:pPr>
              <w:bidi/>
              <w:spacing w:before="240"/>
              <w:jc w:val="both"/>
              <w:rPr>
                <w:rFonts w:ascii="DIN Next LT Arabic" w:hAnsi="DIN Next LT Arabic" w:cs="DIN Next LT Arabic"/>
                <w:color w:val="000000"/>
                <w:sz w:val="24"/>
                <w:szCs w:val="24"/>
                <w:rtl/>
              </w:rPr>
            </w:pPr>
            <w:r w:rsidRPr="00EF4AF8">
              <w:rPr>
                <w:rFonts w:ascii="DIN Next LT Arabic" w:hAnsi="DIN Next LT Arabic" w:cs="DIN Next LT Arabic"/>
                <w:sz w:val="24"/>
                <w:szCs w:val="24"/>
                <w:rtl/>
              </w:rPr>
              <w:t>تدل الكلمات الواردة بصيغة المفرد على ذات المدلول بصيغة الجمع، ويكون العكس صحيحًا أيضًا متى اقتضى سياق النص ذلك.</w:t>
            </w:r>
          </w:p>
        </w:tc>
      </w:tr>
      <w:tr w:rsidR="00F677D1" w:rsidRPr="00EF4AF8" w14:paraId="1DC4CEBB" w14:textId="77777777" w:rsidTr="00C30B2D">
        <w:trPr>
          <w:trHeight w:val="759"/>
          <w:jc w:val="right"/>
        </w:trPr>
        <w:tc>
          <w:tcPr>
            <w:tcW w:w="2336" w:type="dxa"/>
          </w:tcPr>
          <w:p w14:paraId="37123E67" w14:textId="77777777" w:rsidR="00F677D1" w:rsidRPr="00EF4AF8" w:rsidRDefault="00F677D1" w:rsidP="00C30B2D">
            <w:pPr>
              <w:bidi/>
              <w:spacing w:before="24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المواصفات</w:t>
            </w:r>
          </w:p>
        </w:tc>
        <w:tc>
          <w:tcPr>
            <w:tcW w:w="7649" w:type="dxa"/>
          </w:tcPr>
          <w:p w14:paraId="51F0CBBC" w14:textId="77777777" w:rsidR="00F677D1" w:rsidRPr="00EF4AF8" w:rsidRDefault="00F677D1" w:rsidP="00C30B2D">
            <w:pPr>
              <w:bidi/>
              <w:spacing w:before="24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المواصفات الخاصة والعامة والأدلة للأصناف والمواد المشار إليها في هذا العقد، وكذلك أي تعديلات أو إضافات عليها بموافقة الجهة الحكومية</w:t>
            </w:r>
            <w:r w:rsidRPr="00EF4AF8">
              <w:rPr>
                <w:rFonts w:ascii="DIN Next LT Arabic" w:hAnsi="DIN Next LT Arabic" w:cs="DIN Next LT Arabic"/>
                <w:sz w:val="24"/>
                <w:szCs w:val="24"/>
              </w:rPr>
              <w:t>.</w:t>
            </w:r>
          </w:p>
        </w:tc>
      </w:tr>
      <w:tr w:rsidR="00F677D1" w:rsidRPr="00EF4AF8" w14:paraId="6B09873C" w14:textId="77777777" w:rsidTr="00C30B2D">
        <w:trPr>
          <w:trHeight w:val="759"/>
          <w:jc w:val="right"/>
        </w:trPr>
        <w:tc>
          <w:tcPr>
            <w:tcW w:w="2336" w:type="dxa"/>
          </w:tcPr>
          <w:p w14:paraId="223B90D6" w14:textId="77777777" w:rsidR="00F677D1" w:rsidRPr="00EF4AF8" w:rsidRDefault="00F677D1" w:rsidP="00C30B2D">
            <w:pPr>
              <w:bidi/>
              <w:spacing w:before="240"/>
              <w:jc w:val="both"/>
              <w:rPr>
                <w:rFonts w:ascii="DIN Next LT Arabic" w:hAnsi="DIN Next LT Arabic" w:cs="DIN Next LT Arabic"/>
                <w:color w:val="000000"/>
                <w:sz w:val="24"/>
                <w:szCs w:val="24"/>
                <w:rtl/>
              </w:rPr>
            </w:pPr>
            <w:r w:rsidRPr="00EF4AF8">
              <w:rPr>
                <w:rFonts w:ascii="DIN Next LT Arabic" w:hAnsi="DIN Next LT Arabic" w:cs="DIN Next LT Arabic"/>
                <w:color w:val="000000"/>
                <w:sz w:val="24"/>
                <w:szCs w:val="24"/>
                <w:rtl/>
              </w:rPr>
              <w:t>الملكية الفكرية</w:t>
            </w:r>
          </w:p>
        </w:tc>
        <w:tc>
          <w:tcPr>
            <w:tcW w:w="7649" w:type="dxa"/>
          </w:tcPr>
          <w:p w14:paraId="62301E5B" w14:textId="77777777" w:rsidR="00F677D1" w:rsidRPr="00EF4AF8" w:rsidRDefault="00F677D1" w:rsidP="00C30B2D">
            <w:pPr>
              <w:bidi/>
              <w:spacing w:before="240"/>
              <w:jc w:val="both"/>
              <w:rPr>
                <w:rFonts w:ascii="DIN Next LT Arabic" w:hAnsi="DIN Next LT Arabic" w:cs="DIN Next LT Arabic"/>
                <w:color w:val="000000"/>
                <w:sz w:val="24"/>
                <w:szCs w:val="24"/>
                <w:rtl/>
              </w:rPr>
            </w:pPr>
            <w:r w:rsidRPr="00EF4AF8">
              <w:rPr>
                <w:rFonts w:ascii="DIN Next LT Arabic" w:hAnsi="DIN Next LT Arabic" w:cs="DIN Next LT Arabic"/>
                <w:sz w:val="24"/>
                <w:szCs w:val="24"/>
                <w:rtl/>
              </w:rPr>
              <w:t>أي اختراع، أو علامة تجارية، أو علامة خدمة، أو اسم لعمل تجاري، أو عمل يكون لحقوق النشر أو حقوق مماثلة، أو تصميم صناعي، أو براءة اختراع، أو معرفة عملية، أو سر تجاري، وجميع الحقوق الأخرى التي توصف بأنها ملكية فكرية (أيا كانت طبيعتها وحيثما نشأت، سواء المعروفة الآن أو التي تنشأ فيما بعد) وفي كل حالاتها سواء كانت مسجلة أو غير مسجلة، وغيرها من حقوق الملكية.</w:t>
            </w:r>
          </w:p>
        </w:tc>
      </w:tr>
      <w:tr w:rsidR="00F677D1" w:rsidRPr="00EF4AF8" w14:paraId="4DC8AC4E" w14:textId="77777777" w:rsidTr="00C30B2D">
        <w:trPr>
          <w:trHeight w:val="759"/>
          <w:jc w:val="right"/>
        </w:trPr>
        <w:tc>
          <w:tcPr>
            <w:tcW w:w="2336" w:type="dxa"/>
          </w:tcPr>
          <w:p w14:paraId="67960480" w14:textId="77777777" w:rsidR="00F677D1" w:rsidRPr="00EF4AF8" w:rsidRDefault="00F677D1" w:rsidP="00C30B2D">
            <w:pPr>
              <w:bidi/>
              <w:spacing w:before="24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جدول الكميات المسعر [</w:t>
            </w:r>
            <w:r w:rsidRPr="00EF4AF8">
              <w:rPr>
                <w:rFonts w:ascii="DIN Next LT Arabic" w:hAnsi="DIN Next LT Arabic" w:cs="DIN Next LT Arabic"/>
                <w:sz w:val="24"/>
                <w:szCs w:val="24"/>
              </w:rPr>
              <w:t>BoQ</w:t>
            </w:r>
            <w:r w:rsidRPr="00EF4AF8">
              <w:rPr>
                <w:rFonts w:ascii="DIN Next LT Arabic" w:hAnsi="DIN Next LT Arabic" w:cs="DIN Next LT Arabic"/>
                <w:sz w:val="24"/>
                <w:szCs w:val="24"/>
                <w:rtl/>
              </w:rPr>
              <w:t>]</w:t>
            </w:r>
          </w:p>
        </w:tc>
        <w:tc>
          <w:tcPr>
            <w:tcW w:w="7649" w:type="dxa"/>
          </w:tcPr>
          <w:p w14:paraId="01379E83" w14:textId="4FBD98DC" w:rsidR="00F677D1" w:rsidRPr="00EF4AF8" w:rsidRDefault="00F677D1" w:rsidP="00C30B2D">
            <w:pPr>
              <w:bidi/>
              <w:spacing w:before="24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قائمة بوحدات بنود العقد وكمياتها وأسعار وحداتها.</w:t>
            </w:r>
          </w:p>
        </w:tc>
      </w:tr>
      <w:tr w:rsidR="00F677D1" w:rsidRPr="00EF4AF8" w14:paraId="203F3F34" w14:textId="77777777" w:rsidTr="00C30B2D">
        <w:trPr>
          <w:trHeight w:val="759"/>
          <w:jc w:val="right"/>
        </w:trPr>
        <w:tc>
          <w:tcPr>
            <w:tcW w:w="2336" w:type="dxa"/>
          </w:tcPr>
          <w:p w14:paraId="26870654" w14:textId="77777777" w:rsidR="00F677D1" w:rsidRPr="00EF4AF8" w:rsidRDefault="00F677D1" w:rsidP="00C30B2D">
            <w:pPr>
              <w:bidi/>
              <w:spacing w:before="24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يوم/يومًا</w:t>
            </w:r>
          </w:p>
        </w:tc>
        <w:tc>
          <w:tcPr>
            <w:tcW w:w="7649" w:type="dxa"/>
          </w:tcPr>
          <w:p w14:paraId="250A893A" w14:textId="77777777" w:rsidR="00F677D1" w:rsidRPr="00EF4AF8" w:rsidRDefault="00F677D1" w:rsidP="00C30B2D">
            <w:pPr>
              <w:bidi/>
              <w:spacing w:before="240"/>
              <w:jc w:val="both"/>
              <w:rPr>
                <w:rFonts w:ascii="DIN Next LT Arabic" w:hAnsi="DIN Next LT Arabic" w:cs="DIN Next LT Arabic"/>
                <w:sz w:val="24"/>
                <w:szCs w:val="24"/>
              </w:rPr>
            </w:pPr>
            <w:r w:rsidRPr="00EF4AF8">
              <w:rPr>
                <w:rFonts w:ascii="DIN Next LT Arabic" w:hAnsi="DIN Next LT Arabic" w:cs="DIN Next LT Arabic"/>
                <w:sz w:val="24"/>
                <w:szCs w:val="24"/>
                <w:rtl/>
              </w:rPr>
              <w:t>يوم عمل بحسب أيام العمل الرسمية للجهة الحكومية.</w:t>
            </w:r>
          </w:p>
        </w:tc>
      </w:tr>
      <w:tr w:rsidR="00F677D1" w:rsidRPr="00EF4AF8" w14:paraId="5768F5EF" w14:textId="77777777" w:rsidTr="00C30B2D">
        <w:trPr>
          <w:trHeight w:val="759"/>
          <w:jc w:val="right"/>
        </w:trPr>
        <w:tc>
          <w:tcPr>
            <w:tcW w:w="2336" w:type="dxa"/>
          </w:tcPr>
          <w:p w14:paraId="35686C28" w14:textId="77777777" w:rsidR="00F677D1" w:rsidRPr="00EF4AF8" w:rsidRDefault="00F677D1" w:rsidP="00C30B2D">
            <w:pPr>
              <w:bidi/>
              <w:spacing w:before="240"/>
              <w:jc w:val="both"/>
              <w:rPr>
                <w:rFonts w:ascii="DIN Next LT Arabic" w:hAnsi="DIN Next LT Arabic" w:cs="DIN Next LT Arabic"/>
                <w:color w:val="000000"/>
                <w:sz w:val="24"/>
                <w:szCs w:val="24"/>
                <w:rtl/>
              </w:rPr>
            </w:pPr>
            <w:r w:rsidRPr="00EF4AF8">
              <w:rPr>
                <w:rFonts w:ascii="DIN Next LT Arabic" w:hAnsi="DIN Next LT Arabic" w:cs="DIN Next LT Arabic"/>
                <w:color w:val="000000"/>
                <w:sz w:val="24"/>
                <w:szCs w:val="24"/>
                <w:rtl/>
                <w:lang w:bidi="ar-QA"/>
              </w:rPr>
              <w:t>البوابة</w:t>
            </w:r>
          </w:p>
        </w:tc>
        <w:tc>
          <w:tcPr>
            <w:tcW w:w="7649" w:type="dxa"/>
          </w:tcPr>
          <w:p w14:paraId="020A1234" w14:textId="77777777" w:rsidR="00F677D1" w:rsidRPr="00EF4AF8" w:rsidRDefault="00F677D1" w:rsidP="00C30B2D">
            <w:pPr>
              <w:bidi/>
              <w:spacing w:before="240"/>
              <w:jc w:val="both"/>
              <w:rPr>
                <w:rFonts w:ascii="DIN Next LT Arabic" w:hAnsi="DIN Next LT Arabic" w:cs="DIN Next LT Arabic"/>
                <w:color w:val="000000"/>
                <w:sz w:val="24"/>
                <w:szCs w:val="24"/>
                <w:rtl/>
                <w:lang w:bidi="ar-EG"/>
              </w:rPr>
            </w:pPr>
            <w:r w:rsidRPr="00EF4AF8">
              <w:rPr>
                <w:rFonts w:ascii="DIN Next LT Arabic" w:hAnsi="DIN Next LT Arabic" w:cs="DIN Next LT Arabic"/>
                <w:color w:val="000000" w:themeColor="text1"/>
                <w:sz w:val="24"/>
                <w:szCs w:val="24"/>
                <w:rtl/>
              </w:rPr>
              <w:t>تعني وفقًا لنظام المنافسات والمشتريات الحكومية (بوابة إلكترونية موحدة للمشتريات الحكومية خاضعة لإشراف وزارة المالية).</w:t>
            </w:r>
          </w:p>
        </w:tc>
      </w:tr>
      <w:tr w:rsidR="00F677D1" w:rsidRPr="00EF4AF8" w14:paraId="3F5B3C01" w14:textId="77777777" w:rsidTr="00C30B2D">
        <w:trPr>
          <w:trHeight w:val="759"/>
          <w:jc w:val="right"/>
        </w:trPr>
        <w:tc>
          <w:tcPr>
            <w:tcW w:w="2336" w:type="dxa"/>
          </w:tcPr>
          <w:p w14:paraId="70AFAFA2" w14:textId="77777777" w:rsidR="00F677D1" w:rsidRPr="00EF4AF8" w:rsidRDefault="00F677D1" w:rsidP="00C30B2D">
            <w:pPr>
              <w:bidi/>
              <w:spacing w:before="240"/>
              <w:jc w:val="both"/>
              <w:rPr>
                <w:rFonts w:ascii="DIN Next LT Arabic" w:hAnsi="DIN Next LT Arabic" w:cs="DIN Next LT Arabic"/>
                <w:color w:val="000000"/>
                <w:sz w:val="24"/>
                <w:szCs w:val="24"/>
                <w:rtl/>
                <w:lang w:bidi="ar-QA"/>
              </w:rPr>
            </w:pPr>
            <w:r w:rsidRPr="00EF4AF8">
              <w:rPr>
                <w:rFonts w:ascii="DIN Next LT Arabic" w:hAnsi="DIN Next LT Arabic" w:cs="DIN Next LT Arabic"/>
                <w:color w:val="000000"/>
                <w:sz w:val="24"/>
                <w:szCs w:val="24"/>
                <w:rtl/>
                <w:lang w:bidi="ar-QA"/>
              </w:rPr>
              <w:t>الأعمال</w:t>
            </w:r>
          </w:p>
        </w:tc>
        <w:tc>
          <w:tcPr>
            <w:tcW w:w="7649" w:type="dxa"/>
          </w:tcPr>
          <w:p w14:paraId="1EF1DA95" w14:textId="379E09C3" w:rsidR="00F677D1" w:rsidRPr="00EF4AF8" w:rsidRDefault="00F677D1" w:rsidP="004B30B2">
            <w:pPr>
              <w:bidi/>
              <w:spacing w:before="240"/>
              <w:jc w:val="both"/>
              <w:rPr>
                <w:rFonts w:ascii="DIN Next LT Arabic" w:hAnsi="DIN Next LT Arabic" w:cs="DIN Next LT Arabic"/>
                <w:color w:val="000000" w:themeColor="text1"/>
                <w:sz w:val="24"/>
                <w:szCs w:val="24"/>
                <w:rtl/>
              </w:rPr>
            </w:pPr>
            <w:r w:rsidRPr="00EF4AF8">
              <w:rPr>
                <w:rFonts w:ascii="DIN Next LT Arabic" w:hAnsi="DIN Next LT Arabic" w:cs="DIN Next LT Arabic"/>
                <w:color w:val="000000" w:themeColor="text1"/>
                <w:sz w:val="24"/>
                <w:szCs w:val="24"/>
                <w:rtl/>
              </w:rPr>
              <w:t>هي جميع الالتزامات</w:t>
            </w:r>
            <w:r w:rsidRPr="00EF4AF8">
              <w:rPr>
                <w:rFonts w:ascii="DIN Next LT Arabic" w:hAnsi="DIN Next LT Arabic" w:cs="DIN Next LT Arabic"/>
                <w:color w:val="000000" w:themeColor="text1"/>
                <w:sz w:val="24"/>
                <w:szCs w:val="24"/>
              </w:rPr>
              <w:t xml:space="preserve"> </w:t>
            </w:r>
            <w:r w:rsidRPr="00EF4AF8">
              <w:rPr>
                <w:rFonts w:ascii="DIN Next LT Arabic" w:hAnsi="DIN Next LT Arabic" w:cs="DIN Next LT Arabic"/>
                <w:color w:val="000000" w:themeColor="text1"/>
                <w:sz w:val="24"/>
                <w:szCs w:val="24"/>
                <w:rtl/>
              </w:rPr>
              <w:t xml:space="preserve">، بما في ذلك </w:t>
            </w:r>
            <w:r w:rsidR="004B30B2">
              <w:rPr>
                <w:rFonts w:ascii="DIN Next LT Arabic" w:hAnsi="DIN Next LT Arabic" w:cs="DIN Next LT Arabic" w:hint="cs"/>
                <w:color w:val="000000" w:themeColor="text1"/>
                <w:sz w:val="24"/>
                <w:szCs w:val="24"/>
                <w:rtl/>
              </w:rPr>
              <w:t>توريد</w:t>
            </w:r>
            <w:r w:rsidR="004B30B2" w:rsidRPr="00EF4AF8">
              <w:rPr>
                <w:rFonts w:ascii="DIN Next LT Arabic" w:hAnsi="DIN Next LT Arabic" w:cs="DIN Next LT Arabic"/>
                <w:color w:val="000000" w:themeColor="text1"/>
                <w:sz w:val="24"/>
                <w:szCs w:val="24"/>
                <w:rtl/>
              </w:rPr>
              <w:t xml:space="preserve"> </w:t>
            </w:r>
            <w:r w:rsidRPr="00EF4AF8">
              <w:rPr>
                <w:rFonts w:ascii="DIN Next LT Arabic" w:hAnsi="DIN Next LT Arabic" w:cs="DIN Next LT Arabic"/>
                <w:color w:val="000000" w:themeColor="text1"/>
                <w:sz w:val="24"/>
                <w:szCs w:val="24"/>
                <w:rtl/>
              </w:rPr>
              <w:t>الأصناف والمواد، الواردة في هذا العقد واللازم على المتعاقد تنفيذها للجهة الحكومية.</w:t>
            </w:r>
          </w:p>
        </w:tc>
      </w:tr>
    </w:tbl>
    <w:p w14:paraId="2A19BCD8" w14:textId="77777777" w:rsidR="00F677D1" w:rsidRPr="00EF4AF8"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0" w:name="_Toc9944863"/>
      <w:bookmarkStart w:id="61" w:name="_Toc20321533"/>
      <w:bookmarkStart w:id="62" w:name="_Toc35351957"/>
      <w:bookmarkStart w:id="63" w:name="_Toc38549634"/>
      <w:r w:rsidRPr="00EF4AF8">
        <w:rPr>
          <w:rFonts w:ascii="DIN Next LT Arabic" w:hAnsi="DIN Next LT Arabic" w:cs="DIN Next LT Arabic"/>
          <w:color w:val="000000"/>
          <w:szCs w:val="24"/>
          <w:rtl/>
        </w:rPr>
        <w:t>اللغة المعتمدة</w:t>
      </w:r>
      <w:bookmarkEnd w:id="60"/>
      <w:bookmarkEnd w:id="61"/>
      <w:bookmarkEnd w:id="62"/>
      <w:bookmarkEnd w:id="63"/>
    </w:p>
    <w:p w14:paraId="386E7313" w14:textId="77777777" w:rsidR="00F677D1" w:rsidRPr="00EF4AF8" w:rsidRDefault="00F677D1" w:rsidP="00F677D1">
      <w:pPr>
        <w:pStyle w:val="BodyText"/>
        <w:bidi/>
        <w:spacing w:before="240"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اللغة العربية هي اللغة المعتمدة في تفسير العقد وتنفيذه، ومع ذلك يجوز للطرفين استعمال إحدى اللغات الأجنبية في كتابة جميع بنود العقد أو جزء منه إلى جانب اللغة العربية، وفي حال وجد تعارض بين النص العربي والأجنبي يكون النص الوارد باللغة العربية هو المعتمد.</w:t>
      </w:r>
    </w:p>
    <w:p w14:paraId="00417A1F" w14:textId="77777777" w:rsidR="00F677D1" w:rsidRPr="00EF4AF8"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4" w:name="_Toc9944864"/>
      <w:bookmarkStart w:id="65" w:name="_Toc20321534"/>
      <w:bookmarkStart w:id="66" w:name="_Toc35351958"/>
      <w:bookmarkStart w:id="67" w:name="_Toc38549635"/>
      <w:r w:rsidRPr="00EF4AF8">
        <w:rPr>
          <w:rFonts w:ascii="DIN Next LT Arabic" w:hAnsi="DIN Next LT Arabic" w:cs="DIN Next LT Arabic"/>
          <w:color w:val="000000"/>
          <w:szCs w:val="24"/>
          <w:rtl/>
        </w:rPr>
        <w:t>العملة المعتمدة</w:t>
      </w:r>
      <w:bookmarkEnd w:id="64"/>
      <w:bookmarkEnd w:id="65"/>
      <w:bookmarkEnd w:id="66"/>
      <w:bookmarkEnd w:id="67"/>
    </w:p>
    <w:p w14:paraId="6AF69F0C" w14:textId="77777777" w:rsidR="00F677D1" w:rsidRPr="00EF4AF8" w:rsidRDefault="00F677D1" w:rsidP="00880442">
      <w:pPr>
        <w:pStyle w:val="BodyText"/>
        <w:bidi/>
        <w:jc w:val="both"/>
        <w:rPr>
          <w:rFonts w:ascii="DIN Next LT Arabic" w:hAnsi="DIN Next LT Arabic" w:cs="DIN Next LT Arabic"/>
          <w:sz w:val="24"/>
          <w:szCs w:val="24"/>
          <w:rtl/>
        </w:rPr>
      </w:pPr>
      <w:r w:rsidRPr="00EF4AF8">
        <w:rPr>
          <w:rFonts w:ascii="DIN Next LT Arabic" w:hAnsi="DIN Next LT Arabic" w:cs="DIN Next LT Arabic"/>
          <w:color w:val="0070C0"/>
          <w:sz w:val="24"/>
          <w:szCs w:val="24"/>
          <w:rtl/>
        </w:rPr>
        <w:t xml:space="preserve">[ملاحظة: تقوم الجهة الحكومية </w:t>
      </w:r>
      <w:r w:rsidRPr="00EF4AF8">
        <w:rPr>
          <w:rFonts w:ascii="DIN Next LT Arabic" w:hAnsi="DIN Next LT Arabic" w:cs="DIN Next LT Arabic"/>
          <w:color w:val="0070C0"/>
          <w:sz w:val="24"/>
          <w:szCs w:val="24"/>
          <w:rtl/>
          <w:lang w:bidi="ar-LB"/>
        </w:rPr>
        <w:t>بتحديد العملة المطبقة في هذا العقد إذا كانت خلاف الريال السعودي بموجب وثائق المنافسة]</w:t>
      </w:r>
    </w:p>
    <w:p w14:paraId="12407A83" w14:textId="77777777" w:rsidR="00F677D1" w:rsidRPr="00EF4AF8" w:rsidRDefault="00F677D1" w:rsidP="00880442">
      <w:pPr>
        <w:pStyle w:val="BodyText"/>
        <w:bidi/>
        <w:spacing w:before="240" w:after="240"/>
        <w:jc w:val="both"/>
        <w:rPr>
          <w:rFonts w:ascii="DIN Next LT Arabic" w:hAnsi="DIN Next LT Arabic" w:cs="DIN Next LT Arabic"/>
          <w:sz w:val="24"/>
          <w:szCs w:val="24"/>
        </w:rPr>
      </w:pPr>
      <w:r w:rsidRPr="00EF4AF8">
        <w:rPr>
          <w:rFonts w:ascii="DIN Next LT Arabic" w:hAnsi="DIN Next LT Arabic" w:cs="DIN Next LT Arabic"/>
          <w:sz w:val="24"/>
          <w:szCs w:val="24"/>
          <w:rtl/>
        </w:rPr>
        <w:t xml:space="preserve">العملة المعتمدة لجميع التعاملات المتعلقة بهذا العقد هي </w:t>
      </w:r>
      <w:r w:rsidRPr="00EF4AF8">
        <w:rPr>
          <w:rFonts w:ascii="DIN Next LT Arabic" w:hAnsi="DIN Next LT Arabic" w:cs="DIN Next LT Arabic"/>
          <w:color w:val="FF0000"/>
          <w:sz w:val="24"/>
          <w:szCs w:val="24"/>
          <w:rtl/>
        </w:rPr>
        <w:t xml:space="preserve">[الريال السعودي]، </w:t>
      </w:r>
      <w:r w:rsidRPr="00EF4AF8">
        <w:rPr>
          <w:rFonts w:ascii="DIN Next LT Arabic" w:hAnsi="DIN Next LT Arabic" w:cs="DIN Next LT Arabic"/>
          <w:sz w:val="24"/>
          <w:szCs w:val="24"/>
          <w:rtl/>
        </w:rPr>
        <w:t>ويكون الصرف طبقًا لأحكام نظام المنافسات والمشتريات الحكومية والأنظمة واللوائح المالية المعتمدة لدى الجهة الحكومية.</w:t>
      </w:r>
    </w:p>
    <w:p w14:paraId="4EA8ABB6" w14:textId="77777777" w:rsidR="00F677D1" w:rsidRPr="00EF4AF8"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8" w:name="_Toc9944907"/>
      <w:bookmarkStart w:id="69" w:name="_Toc20321535"/>
      <w:bookmarkStart w:id="70" w:name="_Toc35351959"/>
      <w:bookmarkStart w:id="71" w:name="_Toc38549636"/>
      <w:r w:rsidRPr="00EF4AF8">
        <w:rPr>
          <w:rFonts w:ascii="DIN Next LT Arabic" w:hAnsi="DIN Next LT Arabic" w:cs="DIN Next LT Arabic"/>
          <w:color w:val="000000"/>
          <w:szCs w:val="24"/>
          <w:rtl/>
        </w:rPr>
        <w:t>الضرائب والرسوم</w:t>
      </w:r>
      <w:bookmarkEnd w:id="68"/>
      <w:bookmarkEnd w:id="69"/>
      <w:bookmarkEnd w:id="70"/>
      <w:bookmarkEnd w:id="71"/>
    </w:p>
    <w:p w14:paraId="37D040D5" w14:textId="44E94F83" w:rsidR="00F677D1" w:rsidRPr="00EF4AF8" w:rsidRDefault="00F677D1" w:rsidP="002C37BC">
      <w:pPr>
        <w:bidi/>
        <w:spacing w:before="240" w:line="14" w:lineRule="atLeast"/>
        <w:jc w:val="both"/>
        <w:rPr>
          <w:rFonts w:ascii="DIN Next LT Arabic" w:hAnsi="DIN Next LT Arabic" w:cs="DIN Next LT Arabic"/>
          <w:sz w:val="24"/>
          <w:szCs w:val="24"/>
        </w:rPr>
      </w:pPr>
      <w:r w:rsidRPr="00EF4AF8">
        <w:rPr>
          <w:rFonts w:ascii="DIN Next LT Arabic" w:hAnsi="DIN Next LT Arabic" w:cs="DIN Next LT Arabic"/>
          <w:sz w:val="24"/>
          <w:szCs w:val="24"/>
          <w:rtl/>
        </w:rPr>
        <w:t xml:space="preserve">يخضع هذا العقد </w:t>
      </w:r>
      <w:r w:rsidR="00196280">
        <w:rPr>
          <w:rFonts w:ascii="DIN Next LT Arabic" w:hAnsi="DIN Next LT Arabic" w:cs="DIN Next LT Arabic" w:hint="cs"/>
          <w:sz w:val="24"/>
          <w:szCs w:val="24"/>
          <w:rtl/>
        </w:rPr>
        <w:t>ل</w:t>
      </w:r>
      <w:r w:rsidRPr="00EF4AF8">
        <w:rPr>
          <w:rFonts w:ascii="DIN Next LT Arabic" w:hAnsi="DIN Next LT Arabic" w:cs="DIN Next LT Arabic"/>
          <w:sz w:val="24"/>
          <w:szCs w:val="24"/>
          <w:rtl/>
        </w:rPr>
        <w:t>لأنظمة</w:t>
      </w:r>
      <w:r w:rsidR="00196280">
        <w:rPr>
          <w:rFonts w:ascii="DIN Next LT Arabic" w:hAnsi="DIN Next LT Arabic" w:cs="DIN Next LT Arabic" w:hint="cs"/>
          <w:sz w:val="24"/>
          <w:szCs w:val="24"/>
          <w:rtl/>
        </w:rPr>
        <w:t xml:space="preserve"> والأوامر</w:t>
      </w:r>
      <w:r w:rsidRPr="00EF4AF8">
        <w:rPr>
          <w:rFonts w:ascii="DIN Next LT Arabic" w:hAnsi="DIN Next LT Arabic" w:cs="DIN Next LT Arabic"/>
          <w:sz w:val="24"/>
          <w:szCs w:val="24"/>
          <w:rtl/>
        </w:rPr>
        <w:t xml:space="preserve"> المتعلقة بالضرائب والرسوم ويجب على المتعاقد وتقع تحت مسؤوليته أن يقوم بتسديد الضرائب والرسوم في آجالها المحددة ومواعيدها المستحقة للجهة صاحبة الاختصاص.</w:t>
      </w:r>
    </w:p>
    <w:p w14:paraId="4B53EB71" w14:textId="77777777" w:rsidR="00F677D1" w:rsidRPr="00EF4AF8"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2" w:name="_Toc9944865"/>
      <w:bookmarkStart w:id="73" w:name="_Toc20321536"/>
      <w:bookmarkStart w:id="74" w:name="_Toc35351960"/>
      <w:bookmarkStart w:id="75" w:name="_Toc38549637"/>
      <w:r w:rsidRPr="00EF4AF8">
        <w:rPr>
          <w:rFonts w:ascii="DIN Next LT Arabic" w:hAnsi="DIN Next LT Arabic" w:cs="DIN Next LT Arabic"/>
          <w:color w:val="000000"/>
          <w:szCs w:val="24"/>
          <w:rtl/>
        </w:rPr>
        <w:t>الإخطارات والمراسلات</w:t>
      </w:r>
      <w:bookmarkEnd w:id="72"/>
      <w:bookmarkEnd w:id="73"/>
      <w:bookmarkEnd w:id="74"/>
      <w:bookmarkEnd w:id="75"/>
    </w:p>
    <w:p w14:paraId="6D7C3380" w14:textId="3115F1B5" w:rsidR="00F677D1" w:rsidRPr="00EF4AF8" w:rsidRDefault="00F677D1" w:rsidP="00F677D1">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color w:val="000000"/>
          <w:sz w:val="24"/>
          <w:szCs w:val="24"/>
          <w:u w:val="single"/>
          <w:shd w:val="clear" w:color="auto" w:fill="FFFFFF"/>
          <w:rtl/>
        </w:rPr>
        <w:t>أولًا</w:t>
      </w:r>
      <w:r w:rsidRPr="00EF4AF8">
        <w:rPr>
          <w:rFonts w:ascii="DIN Next LT Arabic" w:hAnsi="DIN Next LT Arabic" w:cs="DIN Next LT Arabic"/>
          <w:b/>
          <w:bCs/>
          <w:color w:val="000000"/>
          <w:sz w:val="24"/>
          <w:szCs w:val="24"/>
          <w:shd w:val="clear" w:color="auto" w:fill="FFFFFF"/>
          <w:rtl/>
        </w:rPr>
        <w:t xml:space="preserve">: </w:t>
      </w:r>
      <w:r w:rsidRPr="00EF4AF8">
        <w:rPr>
          <w:rFonts w:ascii="DIN Next LT Arabic" w:hAnsi="DIN Next LT Arabic" w:cs="DIN Next LT Arabic"/>
          <w:sz w:val="24"/>
          <w:szCs w:val="24"/>
          <w:rtl/>
        </w:rPr>
        <w:t>تتم الإخطارات والمراسلات بين الجهة الحكومية والمتعاقد عن طريق البوابة، ويجوز للجهة الحكومية والمتعاقد علاوة على ذلك أن تستخدم إحدى الطرق الآتية:</w:t>
      </w:r>
    </w:p>
    <w:p w14:paraId="50D0B374" w14:textId="77777777" w:rsidR="00F677D1" w:rsidRPr="00EF4AF8" w:rsidRDefault="00F677D1" w:rsidP="009F4EA6">
      <w:pPr>
        <w:pStyle w:val="BodyText"/>
        <w:numPr>
          <w:ilvl w:val="0"/>
          <w:numId w:val="50"/>
        </w:numPr>
        <w:bidi/>
        <w:spacing w:before="240" w:after="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العنوان الوطني</w:t>
      </w:r>
      <w:r w:rsidRPr="00EF4AF8">
        <w:rPr>
          <w:rFonts w:ascii="DIN Next LT Arabic" w:hAnsi="DIN Next LT Arabic" w:cs="DIN Next LT Arabic"/>
          <w:sz w:val="24"/>
          <w:szCs w:val="24"/>
        </w:rPr>
        <w:t>.</w:t>
      </w:r>
    </w:p>
    <w:p w14:paraId="71815004" w14:textId="77777777" w:rsidR="00F677D1" w:rsidRPr="00EF4AF8" w:rsidRDefault="00F677D1" w:rsidP="009F4EA6">
      <w:pPr>
        <w:pStyle w:val="BodyText"/>
        <w:numPr>
          <w:ilvl w:val="0"/>
          <w:numId w:val="50"/>
        </w:numPr>
        <w:bidi/>
        <w:spacing w:before="240" w:after="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العنوان البريدي عن طريق الشركات المقدمة للخدمة البريدية</w:t>
      </w:r>
      <w:r w:rsidRPr="00EF4AF8">
        <w:rPr>
          <w:rFonts w:ascii="DIN Next LT Arabic" w:hAnsi="DIN Next LT Arabic" w:cs="DIN Next LT Arabic"/>
          <w:sz w:val="24"/>
          <w:szCs w:val="24"/>
        </w:rPr>
        <w:t>.</w:t>
      </w:r>
    </w:p>
    <w:p w14:paraId="08E7925B" w14:textId="77777777" w:rsidR="00F677D1" w:rsidRPr="00EF4AF8" w:rsidRDefault="00F677D1" w:rsidP="009F4EA6">
      <w:pPr>
        <w:pStyle w:val="BodyText"/>
        <w:numPr>
          <w:ilvl w:val="0"/>
          <w:numId w:val="50"/>
        </w:numPr>
        <w:bidi/>
        <w:spacing w:before="240" w:after="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 xml:space="preserve">البريد الإلكتروني المعتمد، أو الرسائل النصية </w:t>
      </w:r>
      <w:r w:rsidRPr="00EF4AF8">
        <w:rPr>
          <w:rFonts w:ascii="DIN Next LT Arabic" w:hAnsi="DIN Next LT Arabic" w:cs="DIN Next LT Arabic"/>
          <w:sz w:val="24"/>
          <w:szCs w:val="24"/>
          <w:rtl/>
          <w:lang w:bidi="ar-LB"/>
        </w:rPr>
        <w:t>المعتمدة.</w:t>
      </w:r>
    </w:p>
    <w:p w14:paraId="36E66BED" w14:textId="3ABCE68F" w:rsidR="00F677D1" w:rsidRPr="00EF4AF8" w:rsidRDefault="00F677D1" w:rsidP="00F677D1">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ويكون الإبلاغ الذي يتم وفق</w:t>
      </w:r>
      <w:r w:rsidR="00211561">
        <w:rPr>
          <w:rFonts w:ascii="DIN Next LT Arabic" w:hAnsi="DIN Next LT Arabic" w:cs="DIN Next LT Arabic" w:hint="cs"/>
          <w:sz w:val="24"/>
          <w:szCs w:val="24"/>
          <w:rtl/>
        </w:rPr>
        <w:t>ً</w:t>
      </w:r>
      <w:r w:rsidRPr="00EF4AF8">
        <w:rPr>
          <w:rFonts w:ascii="DIN Next LT Arabic" w:hAnsi="DIN Next LT Arabic" w:cs="DIN Next LT Arabic"/>
          <w:sz w:val="24"/>
          <w:szCs w:val="24"/>
          <w:rtl/>
        </w:rPr>
        <w:t>ا لحكم هذا البند منتجاً لآثاره النظامية من تاريخ صدوره</w:t>
      </w:r>
      <w:r w:rsidRPr="00EF4AF8">
        <w:rPr>
          <w:rFonts w:ascii="DIN Next LT Arabic" w:hAnsi="DIN Next LT Arabic" w:cs="DIN Next LT Arabic"/>
          <w:sz w:val="24"/>
          <w:szCs w:val="24"/>
        </w:rPr>
        <w:t>.</w:t>
      </w:r>
    </w:p>
    <w:p w14:paraId="40C725C9" w14:textId="77777777" w:rsidR="00F677D1" w:rsidRPr="00EF4AF8" w:rsidRDefault="00F677D1" w:rsidP="00F677D1">
      <w:pPr>
        <w:pStyle w:val="BodyText"/>
        <w:bidi/>
        <w:spacing w:before="240" w:after="0"/>
        <w:jc w:val="both"/>
        <w:rPr>
          <w:rFonts w:ascii="DIN Next LT Arabic" w:hAnsi="DIN Next LT Arabic" w:cs="DIN Next LT Arabic"/>
          <w:sz w:val="24"/>
          <w:szCs w:val="24"/>
        </w:rPr>
      </w:pPr>
      <w:r w:rsidRPr="00EF4AF8">
        <w:rPr>
          <w:rFonts w:ascii="DIN Next LT Arabic" w:hAnsi="DIN Next LT Arabic" w:cs="DIN Next LT Arabic"/>
          <w:b/>
          <w:bCs/>
          <w:sz w:val="24"/>
          <w:szCs w:val="24"/>
          <w:u w:val="single"/>
          <w:rtl/>
        </w:rPr>
        <w:t>ثانيًا</w:t>
      </w:r>
      <w:r w:rsidRPr="00EF4AF8">
        <w:rPr>
          <w:rFonts w:ascii="DIN Next LT Arabic" w:hAnsi="DIN Next LT Arabic" w:cs="DIN Next LT Arabic"/>
          <w:b/>
          <w:bCs/>
          <w:sz w:val="24"/>
          <w:szCs w:val="24"/>
          <w:rtl/>
        </w:rPr>
        <w:t xml:space="preserve">: </w:t>
      </w:r>
      <w:r w:rsidRPr="00EF4AF8">
        <w:rPr>
          <w:rFonts w:ascii="DIN Next LT Arabic" w:hAnsi="DIN Next LT Arabic" w:cs="DIN Next LT Arabic"/>
          <w:sz w:val="24"/>
          <w:szCs w:val="24"/>
          <w:rtl/>
        </w:rPr>
        <w:t>إذا تغير العنوان الرسمي للمتعاقد، فعليه إبلاغ الجهة الحكومية بذلك، فإن لم يقم بإبلاغها، فيُعد إبلاغه على عنوانه القديم منتجًا لآثاره النظامية.</w:t>
      </w:r>
    </w:p>
    <w:p w14:paraId="33015CD2" w14:textId="51B23A2E" w:rsidR="00F677D1" w:rsidRPr="00EF4AF8" w:rsidRDefault="00F677D1" w:rsidP="003554EA">
      <w:pPr>
        <w:pStyle w:val="BodyText"/>
        <w:bidi/>
        <w:spacing w:before="240" w:after="0"/>
        <w:jc w:val="lowKashida"/>
        <w:rPr>
          <w:rFonts w:ascii="DIN Next LT Arabic" w:hAnsi="DIN Next LT Arabic" w:cs="DIN Next LT Arabic"/>
          <w:sz w:val="24"/>
          <w:szCs w:val="24"/>
          <w:lang w:val="en-GB"/>
        </w:rPr>
      </w:pPr>
      <w:r w:rsidRPr="00EF4AF8">
        <w:rPr>
          <w:rFonts w:ascii="DIN Next LT Arabic" w:hAnsi="DIN Next LT Arabic" w:cs="DIN Next LT Arabic"/>
          <w:b/>
          <w:bCs/>
          <w:color w:val="000000"/>
          <w:sz w:val="24"/>
          <w:szCs w:val="24"/>
          <w:u w:val="single"/>
          <w:shd w:val="clear" w:color="auto" w:fill="FFFFFF"/>
          <w:rtl/>
        </w:rPr>
        <w:t>ثالثًا</w:t>
      </w:r>
      <w:r w:rsidRPr="00EF4AF8">
        <w:rPr>
          <w:rFonts w:ascii="DIN Next LT Arabic" w:hAnsi="DIN Next LT Arabic" w:cs="DIN Next LT Arabic"/>
          <w:b/>
          <w:bCs/>
          <w:color w:val="000000"/>
          <w:sz w:val="24"/>
          <w:szCs w:val="24"/>
          <w:shd w:val="clear" w:color="auto" w:fill="FFFFFF"/>
          <w:rtl/>
        </w:rPr>
        <w:t xml:space="preserve">: </w:t>
      </w:r>
      <w:r w:rsidRPr="00EF4AF8">
        <w:rPr>
          <w:rFonts w:ascii="DIN Next LT Arabic" w:hAnsi="DIN Next LT Arabic" w:cs="DIN Next LT Arabic"/>
          <w:sz w:val="24"/>
          <w:szCs w:val="24"/>
          <w:rtl/>
        </w:rPr>
        <w:t xml:space="preserve">يُعدُّ أي إبلاغ كتابي مرسل من أي طرف من طرفي العقد تبليغًا رسميًّا للطرف المرسل إليه سواء تم تسليمه إلى الطرف الموجه إليه شخصيًّا أو ممثله، بشرط أن يتم إرساله وفقًا للطرق المبينة بهذا </w:t>
      </w:r>
      <w:r w:rsidR="003554EA" w:rsidRPr="00EF4AF8">
        <w:rPr>
          <w:rFonts w:ascii="DIN Next LT Arabic" w:hAnsi="DIN Next LT Arabic" w:cs="DIN Next LT Arabic"/>
          <w:sz w:val="24"/>
          <w:szCs w:val="24"/>
          <w:rtl/>
        </w:rPr>
        <w:t>البند</w:t>
      </w:r>
      <w:r w:rsidRPr="00EF4AF8">
        <w:rPr>
          <w:rFonts w:ascii="DIN Next LT Arabic" w:hAnsi="DIN Next LT Arabic" w:cs="DIN Next LT Arabic"/>
          <w:sz w:val="24"/>
          <w:szCs w:val="24"/>
          <w:rtl/>
        </w:rPr>
        <w:t xml:space="preserve"> إلى العنوان المبين أمام كل طرف من الأطراف في ديباجة العقد، ما لم ي</w:t>
      </w:r>
      <w:r w:rsidR="00211561">
        <w:rPr>
          <w:rFonts w:ascii="DIN Next LT Arabic" w:hAnsi="DIN Next LT Arabic" w:cs="DIN Next LT Arabic" w:hint="cs"/>
          <w:sz w:val="24"/>
          <w:szCs w:val="24"/>
          <w:rtl/>
        </w:rPr>
        <w:t>ُ</w:t>
      </w:r>
      <w:r w:rsidRPr="00EF4AF8">
        <w:rPr>
          <w:rFonts w:ascii="DIN Next LT Arabic" w:hAnsi="DIN Next LT Arabic" w:cs="DIN Next LT Arabic"/>
          <w:sz w:val="24"/>
          <w:szCs w:val="24"/>
          <w:rtl/>
        </w:rPr>
        <w:t>خطر أحد الطرفين الآخر بتغيير العنوان كتابةً.</w:t>
      </w:r>
    </w:p>
    <w:p w14:paraId="5652C518" w14:textId="77777777" w:rsidR="00F677D1" w:rsidRPr="00EF4AF8"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6" w:name="_Toc9944881"/>
      <w:bookmarkStart w:id="77" w:name="_Toc20321537"/>
      <w:bookmarkStart w:id="78" w:name="_Toc35351961"/>
      <w:bookmarkStart w:id="79" w:name="_Toc38549638"/>
      <w:bookmarkStart w:id="80" w:name="_Toc9944866"/>
      <w:r w:rsidRPr="00EF4AF8">
        <w:rPr>
          <w:rFonts w:ascii="DIN Next LT Arabic" w:hAnsi="DIN Next LT Arabic" w:cs="DIN Next LT Arabic"/>
          <w:color w:val="000000"/>
          <w:szCs w:val="24"/>
          <w:rtl/>
        </w:rPr>
        <w:t>السجلات</w:t>
      </w:r>
      <w:bookmarkEnd w:id="76"/>
      <w:bookmarkEnd w:id="77"/>
      <w:bookmarkEnd w:id="78"/>
      <w:bookmarkEnd w:id="79"/>
    </w:p>
    <w:p w14:paraId="40601DA2" w14:textId="77777777" w:rsidR="00F677D1" w:rsidRPr="00EF4AF8" w:rsidRDefault="00F677D1" w:rsidP="0002796A">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 xml:space="preserve">يجب على المتعاقد الاحتفاظ بمستندات العقد والمراسلات والحسابات المالية المتعلقة به طوال مدة العقد ولمدة </w:t>
      </w:r>
      <w:r w:rsidRPr="00EF4AF8">
        <w:rPr>
          <w:rFonts w:ascii="DIN Next LT Arabic" w:hAnsi="DIN Next LT Arabic" w:cs="DIN Next LT Arabic"/>
          <w:color w:val="FF0000"/>
          <w:sz w:val="24"/>
          <w:szCs w:val="24"/>
          <w:rtl/>
        </w:rPr>
        <w:t xml:space="preserve">[أدخل المدة] </w:t>
      </w:r>
      <w:r w:rsidRPr="00EF4AF8">
        <w:rPr>
          <w:rFonts w:ascii="DIN Next LT Arabic" w:hAnsi="DIN Next LT Arabic" w:cs="DIN Next LT Arabic"/>
          <w:sz w:val="24"/>
          <w:szCs w:val="24"/>
          <w:rtl/>
        </w:rPr>
        <w:t>بعد انتهاء العقد أو أي مدد توجبها الأنظمة المرعية، وللجهة الحكومية حق تعيين مدقق خارجي مستقل عن كل من الجهة الحكومية والمتعاقد لتدقيق هذه السجلات وللجهة الحكومية إخضاع المتعاقد للتبعات النظامية عن أي أخطاء أو مخالفات، إن وجدت.</w:t>
      </w:r>
    </w:p>
    <w:p w14:paraId="425DA99E" w14:textId="77777777" w:rsidR="00F677D1" w:rsidRPr="00EF4AF8"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81" w:name="_Toc9944871"/>
      <w:bookmarkStart w:id="82" w:name="_Toc20321538"/>
      <w:bookmarkStart w:id="83" w:name="_Toc35351962"/>
      <w:bookmarkStart w:id="84" w:name="_Toc38549639"/>
      <w:r w:rsidRPr="00EF4AF8">
        <w:rPr>
          <w:rFonts w:ascii="DIN Next LT Arabic" w:hAnsi="DIN Next LT Arabic" w:cs="DIN Next LT Arabic"/>
          <w:color w:val="000000"/>
          <w:szCs w:val="24"/>
          <w:rtl/>
        </w:rPr>
        <w:t>التراخيص ووثائق التسجيل والتصاريح</w:t>
      </w:r>
      <w:bookmarkEnd w:id="81"/>
      <w:bookmarkEnd w:id="82"/>
      <w:bookmarkEnd w:id="83"/>
      <w:bookmarkEnd w:id="84"/>
    </w:p>
    <w:p w14:paraId="1E40DD1B" w14:textId="139CC469" w:rsidR="00F677D1" w:rsidRPr="00EF4AF8" w:rsidRDefault="00F677D1" w:rsidP="004B30B2">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color w:val="000000"/>
          <w:sz w:val="24"/>
          <w:szCs w:val="24"/>
          <w:rtl/>
        </w:rPr>
        <w:t>يلتزم المتعاقد أثناء مدة العقد بإصدار وتجديد كافة التراخيص ووثائق التَّسجيل اللازمة ل</w:t>
      </w:r>
      <w:r w:rsidR="004B30B2">
        <w:rPr>
          <w:rFonts w:ascii="DIN Next LT Arabic" w:hAnsi="DIN Next LT Arabic" w:cs="DIN Next LT Arabic" w:hint="cs"/>
          <w:color w:val="000000"/>
          <w:sz w:val="24"/>
          <w:szCs w:val="24"/>
          <w:rtl/>
        </w:rPr>
        <w:t>توريد</w:t>
      </w:r>
      <w:r w:rsidRPr="00EF4AF8">
        <w:rPr>
          <w:rFonts w:ascii="DIN Next LT Arabic" w:hAnsi="DIN Next LT Arabic" w:cs="DIN Next LT Arabic"/>
          <w:color w:val="000000"/>
          <w:sz w:val="24"/>
          <w:szCs w:val="24"/>
          <w:rtl/>
        </w:rPr>
        <w:t xml:space="preserve"> الأصناف والمواد، والتي تخوله ممارسة نشاطه التجاري وذلك على نفقته الخاصة، على أن يسلّم المتعاقد إلى الجهة الحكومية نسخة من هذه التراخيص ووثائق التسجيل والتصاريح وأصولها للاطلاع عليها ومطابقتها أو ما يدل على إصدارها وتجديدها أو استخراج بديل لها، وذلك في موعد أقصاه </w:t>
      </w:r>
      <w:r w:rsidRPr="00EF4AF8">
        <w:rPr>
          <w:rFonts w:ascii="DIN Next LT Arabic" w:hAnsi="DIN Next LT Arabic" w:cs="DIN Next LT Arabic"/>
          <w:color w:val="FF0000"/>
          <w:sz w:val="24"/>
          <w:szCs w:val="24"/>
          <w:rtl/>
        </w:rPr>
        <w:t xml:space="preserve">[عشرة أيام عمل] </w:t>
      </w:r>
      <w:r w:rsidRPr="00EF4AF8">
        <w:rPr>
          <w:rFonts w:ascii="DIN Next LT Arabic" w:hAnsi="DIN Next LT Arabic" w:cs="DIN Next LT Arabic"/>
          <w:color w:val="000000"/>
          <w:sz w:val="24"/>
          <w:szCs w:val="24"/>
          <w:rtl/>
        </w:rPr>
        <w:t>من تاريخ طلبها</w:t>
      </w:r>
      <w:r w:rsidRPr="00EF4AF8">
        <w:rPr>
          <w:rFonts w:ascii="DIN Next LT Arabic" w:hAnsi="DIN Next LT Arabic" w:cs="DIN Next LT Arabic"/>
          <w:sz w:val="24"/>
          <w:szCs w:val="24"/>
          <w:rtl/>
        </w:rPr>
        <w:t>.</w:t>
      </w:r>
    </w:p>
    <w:p w14:paraId="396F0BF5" w14:textId="77777777" w:rsidR="00F677D1" w:rsidRPr="00EF4AF8"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color w:val="auto"/>
          <w:szCs w:val="24"/>
          <w:rtl/>
        </w:rPr>
      </w:pPr>
      <w:bookmarkStart w:id="85" w:name="_Toc20321539"/>
      <w:bookmarkStart w:id="86" w:name="_Toc35351963"/>
      <w:bookmarkStart w:id="87" w:name="_Toc38549640"/>
      <w:r w:rsidRPr="00EF4AF8">
        <w:rPr>
          <w:rFonts w:ascii="DIN Next LT Arabic" w:hAnsi="DIN Next LT Arabic" w:cs="DIN Next LT Arabic"/>
          <w:b/>
          <w:color w:val="auto"/>
          <w:szCs w:val="24"/>
          <w:rtl/>
        </w:rPr>
        <w:t>تعارض المصالح</w:t>
      </w:r>
      <w:bookmarkEnd w:id="80"/>
      <w:bookmarkEnd w:id="85"/>
      <w:bookmarkEnd w:id="86"/>
      <w:bookmarkEnd w:id="87"/>
    </w:p>
    <w:p w14:paraId="742A83DA" w14:textId="0DD5D58C" w:rsidR="00F677D1" w:rsidRPr="00EF4AF8" w:rsidRDefault="00F677D1" w:rsidP="00F677D1">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88" w:name="_Hlk26463741"/>
      <w:bookmarkStart w:id="89" w:name="_Toc9944867"/>
      <w:bookmarkStart w:id="90" w:name="_Toc20321540"/>
      <w:r w:rsidRPr="00EF4AF8">
        <w:rPr>
          <w:rFonts w:ascii="DIN Next LT Arabic" w:hAnsi="DIN Next LT Arabic" w:cs="DIN Next LT Arabic"/>
          <w:color w:val="000000"/>
          <w:sz w:val="24"/>
          <w:szCs w:val="24"/>
          <w:rtl/>
        </w:rPr>
        <w:t>يلتزم المتعاقد وجميع منسوبيه ويضمن التزام المتعاقدين معه من الباطن</w:t>
      </w:r>
      <w:r w:rsidRPr="00EF4AF8">
        <w:rPr>
          <w:rFonts w:ascii="DIN Next LT Arabic" w:hAnsi="DIN Next LT Arabic" w:cs="DIN Next LT Arabic"/>
          <w:sz w:val="24"/>
          <w:szCs w:val="24"/>
          <w:rtl/>
        </w:rPr>
        <w:t xml:space="preserve">، وكل من له علاقة مباشرة أو غير مباشرة بتنفيذ نطاق هذا العقد بالتقيد بأحكام لائحة تنظيم تعارض المصالح </w:t>
      </w:r>
      <w:r w:rsidR="00006F31" w:rsidRPr="00006F31">
        <w:rPr>
          <w:rFonts w:ascii="DIN Next LT Arabic" w:hAnsi="DIN Next LT Arabic" w:cs="DIN Next LT Arabic"/>
          <w:sz w:val="24"/>
          <w:szCs w:val="24"/>
          <w:rtl/>
        </w:rPr>
        <w:t xml:space="preserve">في تطبيق نظام المنافسات والمشتريات الحكومية ولائحته التنفيذية الصادرة بقرار مجلس الوزراء رقم (537) وتاريخ 21/08/1441هـ، </w:t>
      </w:r>
      <w:r w:rsidRPr="00EF4AF8">
        <w:rPr>
          <w:rFonts w:ascii="DIN Next LT Arabic" w:hAnsi="DIN Next LT Arabic" w:cs="DIN Next LT Arabic"/>
          <w:sz w:val="24"/>
          <w:szCs w:val="24"/>
          <w:rtl/>
        </w:rPr>
        <w:t>وكافة الأنظمة الأخرى ذات الصلة، ويلتزم بشكل خاص بضرورة أن يتجنب تعارض مصلحته الخاصَّة مع مصالح الجهة الحكومية وتجنب أي موقف قد ينشأ عنه تعارض في المصالح فيما يتعلق بتنفيذ العقد، وإبلاغ الجهة الحكومية والإفصاح كتابة عن أي حالة تعارض في المصالح أو أي مصلحة خاصة نشأت أو ستنشأ أو قد تنشأ عن أي تعامل يكون مرتبطًا بأنشطة الجهة الحكومية.</w:t>
      </w:r>
    </w:p>
    <w:p w14:paraId="1E1137D6" w14:textId="77777777" w:rsidR="00F677D1" w:rsidRPr="00EF4AF8"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1" w:name="_Toc9944868"/>
      <w:bookmarkStart w:id="92" w:name="_Toc20321541"/>
      <w:bookmarkStart w:id="93" w:name="_Toc35351964"/>
      <w:bookmarkStart w:id="94" w:name="_Toc38549641"/>
      <w:bookmarkEnd w:id="88"/>
      <w:bookmarkEnd w:id="89"/>
      <w:bookmarkEnd w:id="90"/>
      <w:r w:rsidRPr="00EF4AF8">
        <w:rPr>
          <w:rFonts w:ascii="DIN Next LT Arabic" w:hAnsi="DIN Next LT Arabic" w:cs="DIN Next LT Arabic"/>
          <w:color w:val="000000"/>
          <w:szCs w:val="24"/>
          <w:rtl/>
        </w:rPr>
        <w:t>السرية وحماية المعلومات</w:t>
      </w:r>
      <w:bookmarkEnd w:id="91"/>
      <w:bookmarkEnd w:id="92"/>
      <w:bookmarkEnd w:id="93"/>
      <w:bookmarkEnd w:id="94"/>
    </w:p>
    <w:p w14:paraId="1597C71D" w14:textId="0FE67465" w:rsidR="00F677D1" w:rsidRPr="00EF4AF8" w:rsidRDefault="00F677D1" w:rsidP="00211561">
      <w:pPr>
        <w:pStyle w:val="BodyText"/>
        <w:bidi/>
        <w:spacing w:before="240" w:after="0"/>
        <w:jc w:val="both"/>
        <w:rPr>
          <w:rFonts w:ascii="DIN Next LT Arabic" w:hAnsi="DIN Next LT Arabic" w:cs="DIN Next LT Arabic"/>
          <w:color w:val="000000"/>
          <w:sz w:val="24"/>
          <w:szCs w:val="24"/>
          <w:rtl/>
        </w:rPr>
      </w:pPr>
      <w:r w:rsidRPr="00EF4AF8">
        <w:rPr>
          <w:rFonts w:ascii="DIN Next LT Arabic" w:hAnsi="DIN Next LT Arabic" w:cs="DIN Next LT Arabic"/>
          <w:b/>
          <w:bCs/>
          <w:color w:val="000000"/>
          <w:sz w:val="24"/>
          <w:szCs w:val="24"/>
          <w:u w:val="single"/>
          <w:rtl/>
        </w:rPr>
        <w:t>أولًا</w:t>
      </w:r>
      <w:r w:rsidRPr="00EF4AF8">
        <w:rPr>
          <w:rFonts w:ascii="DIN Next LT Arabic" w:hAnsi="DIN Next LT Arabic" w:cs="DIN Next LT Arabic"/>
          <w:b/>
          <w:bCs/>
          <w:color w:val="000000"/>
          <w:sz w:val="24"/>
          <w:szCs w:val="24"/>
          <w:rtl/>
        </w:rPr>
        <w:t xml:space="preserve">: </w:t>
      </w:r>
      <w:r w:rsidRPr="00EF4AF8">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إفشاء أو استغلال </w:t>
      </w:r>
      <w:r w:rsidR="0002796A" w:rsidRPr="00EF4AF8">
        <w:rPr>
          <w:rFonts w:ascii="DIN Next LT Arabic" w:hAnsi="DIN Next LT Arabic" w:cs="DIN Next LT Arabic"/>
          <w:color w:val="000000"/>
          <w:sz w:val="24"/>
          <w:szCs w:val="24"/>
          <w:rtl/>
          <w:lang w:bidi="ar-EG"/>
        </w:rPr>
        <w:t>أي</w:t>
      </w:r>
      <w:r w:rsidRPr="00EF4AF8">
        <w:rPr>
          <w:rFonts w:ascii="DIN Next LT Arabic" w:hAnsi="DIN Next LT Arabic" w:cs="DIN Next LT Arabic"/>
          <w:color w:val="000000"/>
          <w:sz w:val="24"/>
          <w:szCs w:val="24"/>
          <w:rtl/>
          <w:lang w:bidi="ar-EG"/>
        </w:rPr>
        <w:t xml:space="preserve"> أسرار أو معلومات </w:t>
      </w:r>
      <w:r w:rsidRPr="00EF4AF8">
        <w:rPr>
          <w:rFonts w:ascii="DIN Next LT Arabic" w:hAnsi="DIN Next LT Arabic" w:cs="DIN Next LT Arabic"/>
          <w:color w:val="000000"/>
          <w:sz w:val="24"/>
          <w:szCs w:val="24"/>
          <w:rtl/>
        </w:rPr>
        <w:t>غير معروفة للعامة؛ كالبيانات أو الرسومات أو الوثائق المتعلقة بالعقد سواء كانت تحريرية أو شفهية، ويسري</w:t>
      </w:r>
      <w:r w:rsidR="00563EB4" w:rsidRPr="00EF4AF8">
        <w:rPr>
          <w:rFonts w:ascii="DIN Next LT Arabic" w:hAnsi="DIN Next LT Arabic" w:cs="DIN Next LT Arabic"/>
          <w:color w:val="000000"/>
          <w:sz w:val="24"/>
          <w:szCs w:val="24"/>
          <w:rtl/>
        </w:rPr>
        <w:t xml:space="preserve"> ذلك على ما بحوزتهم أو ما يكونوا</w:t>
      </w:r>
      <w:r w:rsidRPr="00EF4AF8">
        <w:rPr>
          <w:rFonts w:ascii="DIN Next LT Arabic" w:hAnsi="DIN Next LT Arabic" w:cs="DIN Next LT Arabic"/>
          <w:color w:val="000000"/>
          <w:sz w:val="24"/>
          <w:szCs w:val="24"/>
          <w:rtl/>
        </w:rPr>
        <w:t xml:space="preserve"> قد اطلعوا عليه من أسرار وتعاملات أو شؤون الجهة الحكومية -بسبب عملهم</w:t>
      </w:r>
      <w:r w:rsidR="0067157D" w:rsidRPr="00EF4AF8">
        <w:rPr>
          <w:rFonts w:ascii="DIN Next LT Arabic" w:hAnsi="DIN Next LT Arabic" w:cs="DIN Next LT Arabic" w:hint="cs"/>
          <w:color w:val="000000"/>
          <w:sz w:val="24"/>
          <w:szCs w:val="24"/>
          <w:rtl/>
        </w:rPr>
        <w:t>-،</w:t>
      </w:r>
      <w:r w:rsidR="00211561">
        <w:rPr>
          <w:rFonts w:ascii="DIN Next LT Arabic" w:hAnsi="DIN Next LT Arabic" w:cs="DIN Next LT Arabic" w:hint="cs"/>
          <w:color w:val="000000"/>
          <w:sz w:val="24"/>
          <w:szCs w:val="24"/>
          <w:rtl/>
        </w:rPr>
        <w:t xml:space="preserve"> </w:t>
      </w:r>
      <w:r w:rsidRPr="00EF4AF8">
        <w:rPr>
          <w:rFonts w:ascii="DIN Next LT Arabic" w:hAnsi="DIN Next LT Arabic" w:cs="DIN Next LT Arabic"/>
          <w:color w:val="000000"/>
          <w:sz w:val="24"/>
          <w:szCs w:val="24"/>
          <w:rtl/>
        </w:rPr>
        <w:t>ويسري ه</w:t>
      </w:r>
      <w:r w:rsidR="0089487F" w:rsidRPr="00EF4AF8">
        <w:rPr>
          <w:rFonts w:ascii="DIN Next LT Arabic" w:hAnsi="DIN Next LT Arabic" w:cs="DIN Next LT Arabic"/>
          <w:color w:val="000000"/>
          <w:sz w:val="24"/>
          <w:szCs w:val="24"/>
          <w:rtl/>
        </w:rPr>
        <w:t>ذا الالتزام طوال مدة العقد و</w:t>
      </w:r>
      <w:r w:rsidRPr="00EF4AF8">
        <w:rPr>
          <w:rFonts w:ascii="DIN Next LT Arabic" w:hAnsi="DIN Next LT Arabic" w:cs="DIN Next LT Arabic"/>
          <w:color w:val="000000"/>
          <w:sz w:val="24"/>
          <w:szCs w:val="24"/>
          <w:rtl/>
        </w:rPr>
        <w:t>بعد إنهاء أو انتهاء العقد.</w:t>
      </w:r>
    </w:p>
    <w:p w14:paraId="7ABE6A1D" w14:textId="0C74967D" w:rsidR="00F677D1" w:rsidRPr="00EF4AF8" w:rsidRDefault="00F677D1" w:rsidP="004B30B2">
      <w:pPr>
        <w:pStyle w:val="BodyText"/>
        <w:bidi/>
        <w:spacing w:before="240" w:after="0"/>
        <w:jc w:val="both"/>
        <w:rPr>
          <w:rFonts w:ascii="DIN Next LT Arabic" w:hAnsi="DIN Next LT Arabic" w:cs="DIN Next LT Arabic"/>
          <w:color w:val="000000"/>
          <w:sz w:val="24"/>
          <w:szCs w:val="24"/>
        </w:rPr>
      </w:pPr>
      <w:r w:rsidRPr="00EF4AF8">
        <w:rPr>
          <w:rFonts w:ascii="DIN Next LT Arabic" w:hAnsi="DIN Next LT Arabic" w:cs="DIN Next LT Arabic"/>
          <w:b/>
          <w:bCs/>
          <w:color w:val="000000"/>
          <w:sz w:val="24"/>
          <w:szCs w:val="24"/>
          <w:u w:val="single"/>
          <w:shd w:val="clear" w:color="auto" w:fill="FFFFFF"/>
          <w:rtl/>
        </w:rPr>
        <w:t>ثانيًا</w:t>
      </w:r>
      <w:r w:rsidRPr="00EF4AF8">
        <w:rPr>
          <w:rFonts w:ascii="DIN Next LT Arabic" w:hAnsi="DIN Next LT Arabic" w:cs="DIN Next LT Arabic"/>
          <w:b/>
          <w:bCs/>
          <w:color w:val="000000"/>
          <w:sz w:val="24"/>
          <w:szCs w:val="24"/>
          <w:shd w:val="clear" w:color="auto" w:fill="FFFFFF"/>
          <w:rtl/>
        </w:rPr>
        <w:t>:</w:t>
      </w:r>
      <w:r w:rsidRPr="00EF4AF8">
        <w:rPr>
          <w:rFonts w:ascii="DIN Next LT Arabic" w:hAnsi="DIN Next LT Arabic" w:cs="DIN Next LT Arabic"/>
          <w:color w:val="000000"/>
          <w:sz w:val="24"/>
          <w:szCs w:val="24"/>
          <w:rtl/>
        </w:rPr>
        <w:t xml:space="preserve"> </w:t>
      </w:r>
      <w:r w:rsidRPr="00EF4AF8">
        <w:rPr>
          <w:rFonts w:ascii="DIN Next LT Arabic" w:hAnsi="DIN Next LT Arabic" w:cs="DIN Next LT Arabic"/>
          <w:sz w:val="24"/>
          <w:szCs w:val="24"/>
          <w:rtl/>
        </w:rPr>
        <w:t xml:space="preserve">يلتزم المتعاقد بالاطلاع على بيانات المشروع ودراستها وتحليلها حسب الحاجة فقط وبالقدر اللازم </w:t>
      </w:r>
      <w:r w:rsidR="004B30B2" w:rsidRPr="00EF4AF8">
        <w:rPr>
          <w:rFonts w:ascii="DIN Next LT Arabic" w:hAnsi="DIN Next LT Arabic" w:cs="DIN Next LT Arabic"/>
          <w:sz w:val="24"/>
          <w:szCs w:val="24"/>
          <w:rtl/>
        </w:rPr>
        <w:t>ل</w:t>
      </w:r>
      <w:r w:rsidR="004B30B2">
        <w:rPr>
          <w:rFonts w:ascii="DIN Next LT Arabic" w:hAnsi="DIN Next LT Arabic" w:cs="DIN Next LT Arabic" w:hint="cs"/>
          <w:sz w:val="24"/>
          <w:szCs w:val="24"/>
          <w:rtl/>
        </w:rPr>
        <w:t>توريد</w:t>
      </w:r>
      <w:r w:rsidR="004B30B2" w:rsidRPr="00EF4AF8">
        <w:rPr>
          <w:rFonts w:ascii="DIN Next LT Arabic" w:hAnsi="DIN Next LT Arabic" w:cs="DIN Next LT Arabic"/>
          <w:sz w:val="24"/>
          <w:szCs w:val="24"/>
          <w:rtl/>
        </w:rPr>
        <w:t xml:space="preserve"> </w:t>
      </w:r>
      <w:r w:rsidRPr="00EF4AF8">
        <w:rPr>
          <w:rFonts w:ascii="DIN Next LT Arabic" w:hAnsi="DIN Next LT Arabic" w:cs="DIN Next LT Arabic"/>
          <w:sz w:val="24"/>
          <w:szCs w:val="24"/>
          <w:rtl/>
        </w:rPr>
        <w:t>الأصناف والمواد، كما يجب على المتعاقد إبلاغ الجهة الحكومية فورًا بأي مخالفة متعلقة بالبيانات والمعلومات السرية وتوفير شرح تفصيلي للمخالفة ونوع البيانات التي تم اختراقها وهوية الأشخاص المتضررين بذلك وجميع التفاصيل الأخرى المهمة.</w:t>
      </w:r>
    </w:p>
    <w:p w14:paraId="75F9DEC8" w14:textId="77777777" w:rsidR="00F677D1" w:rsidRPr="00EF4AF8" w:rsidRDefault="00F677D1" w:rsidP="00F677D1">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sz w:val="24"/>
          <w:szCs w:val="24"/>
          <w:u w:val="single"/>
          <w:rtl/>
        </w:rPr>
        <w:t>ثالثًا</w:t>
      </w:r>
      <w:r w:rsidRPr="00EF4AF8">
        <w:rPr>
          <w:rFonts w:ascii="DIN Next LT Arabic" w:hAnsi="DIN Next LT Arabic" w:cs="DIN Next LT Arabic"/>
          <w:b/>
          <w:bCs/>
          <w:sz w:val="24"/>
          <w:szCs w:val="24"/>
          <w:rtl/>
        </w:rPr>
        <w:t xml:space="preserve">: </w:t>
      </w:r>
      <w:r w:rsidRPr="00EF4AF8">
        <w:rPr>
          <w:rFonts w:ascii="DIN Next LT Arabic" w:hAnsi="DIN Next LT Arabic" w:cs="DIN Next LT Arabic"/>
          <w:sz w:val="24"/>
          <w:szCs w:val="24"/>
          <w:rtl/>
        </w:rPr>
        <w:t>يحظر على المتعاقد الإفصاح عن البيانات المتعلقة بالجهة الحكومية لأي طرف ثالث دون موافقة مسبقة من الجهة الحكومية ما لم يستلزم ذلك وفقًا للأنظمة واللوائح المعمول بها في مثل هذه الحالات، ويجوز للجهة الحكومية إجراء التحقيقات اللازمة في حال المخالفة وتحديد النتائج المترتبة على ذلك وبذل جميع الجهود لمنع تكرار المخالفة مستقبلًا، بالإضافة إلى إجراء ما يلزم لتصحيح المخالفة وتلافي الأضرار الناتجة عنها.</w:t>
      </w:r>
    </w:p>
    <w:p w14:paraId="0DE48F6D" w14:textId="77777777" w:rsidR="00F677D1" w:rsidRPr="00EF4AF8" w:rsidRDefault="00F677D1" w:rsidP="00F677D1">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sz w:val="24"/>
          <w:szCs w:val="24"/>
          <w:u w:val="single"/>
          <w:rtl/>
        </w:rPr>
        <w:t>رابعًا</w:t>
      </w:r>
      <w:r w:rsidRPr="00EF4AF8">
        <w:rPr>
          <w:rFonts w:ascii="DIN Next LT Arabic" w:hAnsi="DIN Next LT Arabic" w:cs="DIN Next LT Arabic"/>
          <w:b/>
          <w:bCs/>
          <w:sz w:val="24"/>
          <w:szCs w:val="24"/>
          <w:rtl/>
        </w:rPr>
        <w:t xml:space="preserve">: </w:t>
      </w:r>
      <w:r w:rsidRPr="00EF4AF8">
        <w:rPr>
          <w:rFonts w:ascii="DIN Next LT Arabic" w:hAnsi="DIN Next LT Arabic" w:cs="DIN Next LT Arabic"/>
          <w:sz w:val="24"/>
          <w:szCs w:val="24"/>
          <w:rtl/>
        </w:rPr>
        <w:t>يجب على المتعاقد بعد اكتمال تنفيذ العقد أو إنهاء العقد أو انتهائه التَّوقف عن استخدام أي من البيانات والمعلومات الخاصة بالجهة الحكومية وحذفها بصورة نهائية أو إتلافها أو إعادتها للجهة الحكومية إذا طلبت منه الجهة الحكومية أي من ذلك بموجب خطاب خطي.</w:t>
      </w:r>
    </w:p>
    <w:p w14:paraId="145F0A50" w14:textId="677B8F45" w:rsidR="00F677D1" w:rsidRPr="00EF4AF8" w:rsidRDefault="00F677D1" w:rsidP="00F73238">
      <w:pPr>
        <w:pStyle w:val="BodyText"/>
        <w:bidi/>
        <w:spacing w:before="240" w:after="0"/>
        <w:jc w:val="both"/>
        <w:rPr>
          <w:rFonts w:ascii="DIN Next LT Arabic" w:hAnsi="DIN Next LT Arabic" w:cs="DIN Next LT Arabic"/>
          <w:color w:val="000000"/>
          <w:sz w:val="24"/>
          <w:szCs w:val="24"/>
        </w:rPr>
      </w:pPr>
      <w:r w:rsidRPr="00EF4AF8">
        <w:rPr>
          <w:rFonts w:ascii="DIN Next LT Arabic" w:hAnsi="DIN Next LT Arabic" w:cs="DIN Next LT Arabic"/>
          <w:b/>
          <w:bCs/>
          <w:sz w:val="24"/>
          <w:szCs w:val="24"/>
          <w:u w:val="single"/>
          <w:rtl/>
        </w:rPr>
        <w:t>خامسًا</w:t>
      </w:r>
      <w:r w:rsidRPr="00EF4AF8">
        <w:rPr>
          <w:rFonts w:ascii="DIN Next LT Arabic" w:hAnsi="DIN Next LT Arabic" w:cs="DIN Next LT Arabic"/>
          <w:b/>
          <w:bCs/>
          <w:sz w:val="24"/>
          <w:szCs w:val="24"/>
          <w:rtl/>
        </w:rPr>
        <w:t xml:space="preserve">: </w:t>
      </w:r>
      <w:r w:rsidRPr="00EF4AF8">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أخذ أي صور للمرافق والمنشآت </w:t>
      </w:r>
      <w:r w:rsidR="00196280">
        <w:rPr>
          <w:rFonts w:ascii="DIN Next LT Arabic" w:hAnsi="DIN Next LT Arabic" w:cs="DIN Next LT Arabic" w:hint="cs"/>
          <w:color w:val="000000"/>
          <w:sz w:val="24"/>
          <w:szCs w:val="24"/>
          <w:rtl/>
        </w:rPr>
        <w:t xml:space="preserve">أو استخدامها </w:t>
      </w:r>
      <w:r w:rsidR="007740A2">
        <w:rPr>
          <w:rFonts w:ascii="DIN Next LT Arabic" w:hAnsi="DIN Next LT Arabic" w:cs="DIN Next LT Arabic" w:hint="cs"/>
          <w:color w:val="000000"/>
          <w:sz w:val="24"/>
          <w:szCs w:val="24"/>
          <w:rtl/>
        </w:rPr>
        <w:t xml:space="preserve">لأغراض </w:t>
      </w:r>
      <w:r w:rsidR="00F73238">
        <w:rPr>
          <w:rFonts w:ascii="DIN Next LT Arabic" w:hAnsi="DIN Next LT Arabic" w:cs="DIN Next LT Arabic" w:hint="cs"/>
          <w:color w:val="000000"/>
          <w:sz w:val="24"/>
          <w:szCs w:val="24"/>
          <w:rtl/>
        </w:rPr>
        <w:t>الإعلان أو لأي غرض</w:t>
      </w:r>
      <w:r w:rsidR="007740A2">
        <w:rPr>
          <w:rFonts w:ascii="DIN Next LT Arabic" w:hAnsi="DIN Next LT Arabic" w:cs="DIN Next LT Arabic" w:hint="cs"/>
          <w:color w:val="000000"/>
          <w:sz w:val="24"/>
          <w:szCs w:val="24"/>
          <w:rtl/>
        </w:rPr>
        <w:t xml:space="preserve"> </w:t>
      </w:r>
      <w:r w:rsidRPr="00EF4AF8">
        <w:rPr>
          <w:rFonts w:ascii="DIN Next LT Arabic" w:hAnsi="DIN Next LT Arabic" w:cs="DIN Next LT Arabic"/>
          <w:color w:val="000000"/>
          <w:sz w:val="24"/>
          <w:szCs w:val="24"/>
          <w:rtl/>
        </w:rPr>
        <w:t>بغير موافقة مسبقة من الجهة الحكومية.</w:t>
      </w:r>
    </w:p>
    <w:p w14:paraId="1D1B5E01" w14:textId="77777777" w:rsidR="00F677D1" w:rsidRPr="00EF4AF8" w:rsidRDefault="00F677D1" w:rsidP="00F677D1">
      <w:pPr>
        <w:pStyle w:val="BodyText"/>
        <w:bidi/>
        <w:spacing w:before="240" w:after="0"/>
        <w:jc w:val="both"/>
        <w:rPr>
          <w:rFonts w:ascii="DIN Next LT Arabic" w:hAnsi="DIN Next LT Arabic" w:cs="DIN Next LT Arabic"/>
          <w:color w:val="000000"/>
          <w:sz w:val="24"/>
          <w:szCs w:val="24"/>
          <w:rtl/>
        </w:rPr>
      </w:pPr>
      <w:r w:rsidRPr="00EF4AF8">
        <w:rPr>
          <w:rFonts w:ascii="DIN Next LT Arabic" w:hAnsi="DIN Next LT Arabic" w:cs="DIN Next LT Arabic"/>
          <w:b/>
          <w:bCs/>
          <w:color w:val="000000"/>
          <w:sz w:val="24"/>
          <w:szCs w:val="24"/>
          <w:u w:val="single"/>
          <w:rtl/>
        </w:rPr>
        <w:t>سادسًا</w:t>
      </w:r>
      <w:r w:rsidRPr="00EF4AF8">
        <w:rPr>
          <w:rFonts w:ascii="DIN Next LT Arabic" w:hAnsi="DIN Next LT Arabic" w:cs="DIN Next LT Arabic"/>
          <w:color w:val="000000"/>
          <w:sz w:val="24"/>
          <w:szCs w:val="24"/>
          <w:rtl/>
        </w:rPr>
        <w:t>: يحظر على المتعاقد الإشارة إلى الجهة الحكومية أو العقد أو الخدمات في أي إعلان أو بيان أو إفصاح أو عرض قبل حصوله على موافقة مسبقة من الجهة الحكومية.</w:t>
      </w:r>
    </w:p>
    <w:p w14:paraId="3DF21605" w14:textId="08E314DC" w:rsidR="00F677D1" w:rsidRPr="00EF4AF8" w:rsidRDefault="00F677D1" w:rsidP="00F677D1">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color w:val="000000"/>
          <w:sz w:val="24"/>
          <w:szCs w:val="24"/>
          <w:u w:val="single"/>
          <w:rtl/>
        </w:rPr>
        <w:t>سابعًا</w:t>
      </w:r>
      <w:r w:rsidRPr="00EF4AF8">
        <w:rPr>
          <w:rFonts w:ascii="DIN Next LT Arabic" w:hAnsi="DIN Next LT Arabic" w:cs="DIN Next LT Arabic"/>
          <w:sz w:val="24"/>
          <w:szCs w:val="24"/>
          <w:rtl/>
        </w:rPr>
        <w:t xml:space="preserve">: </w:t>
      </w:r>
      <w:bookmarkStart w:id="95" w:name="_Hlk23960621"/>
      <w:r w:rsidRPr="00EF4AF8">
        <w:rPr>
          <w:rFonts w:ascii="DIN Next LT Arabic" w:hAnsi="DIN Next LT Arabic" w:cs="DIN Next LT Arabic"/>
          <w:sz w:val="24"/>
          <w:szCs w:val="24"/>
          <w:rtl/>
        </w:rPr>
        <w:t>على كلٍّ من الجهة الحكومية والمتعاقد الالتزام بجميع المتطلبات الأساسية للأمن السيبراني الخاصة بالهيئة الوطنية للأمن السيبراني واللوائح والسياسات الداخلية للجهة الحكومية</w:t>
      </w:r>
      <w:r w:rsidR="009A476A">
        <w:rPr>
          <w:rFonts w:ascii="DIN Next LT Arabic" w:hAnsi="DIN Next LT Arabic" w:cs="DIN Next LT Arabic" w:hint="cs"/>
          <w:sz w:val="24"/>
          <w:szCs w:val="24"/>
          <w:rtl/>
        </w:rPr>
        <w:t xml:space="preserve"> وتعليماتها</w:t>
      </w:r>
      <w:r w:rsidRPr="00EF4AF8">
        <w:rPr>
          <w:rFonts w:ascii="DIN Next LT Arabic" w:hAnsi="DIN Next LT Arabic" w:cs="DIN Next LT Arabic"/>
          <w:sz w:val="24"/>
          <w:szCs w:val="24"/>
          <w:rtl/>
        </w:rPr>
        <w:t>.</w:t>
      </w:r>
    </w:p>
    <w:p w14:paraId="0B438680" w14:textId="77777777" w:rsidR="00F677D1" w:rsidRPr="00EF4AF8"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6" w:name="_Toc9944869"/>
      <w:bookmarkStart w:id="97" w:name="_Toc20321542"/>
      <w:bookmarkStart w:id="98" w:name="_Toc32150549"/>
      <w:bookmarkStart w:id="99" w:name="_Toc35351965"/>
      <w:bookmarkStart w:id="100" w:name="_Toc38549642"/>
      <w:bookmarkStart w:id="101" w:name="_Hlk30873278"/>
      <w:bookmarkEnd w:id="95"/>
      <w:r w:rsidRPr="00EF4AF8">
        <w:rPr>
          <w:rFonts w:ascii="DIN Next LT Arabic" w:hAnsi="DIN Next LT Arabic" w:cs="DIN Next LT Arabic"/>
          <w:color w:val="000000"/>
          <w:szCs w:val="24"/>
          <w:rtl/>
        </w:rPr>
        <w:t>حقوق الملكية الفكرية</w:t>
      </w:r>
      <w:bookmarkEnd w:id="96"/>
      <w:bookmarkEnd w:id="97"/>
      <w:bookmarkEnd w:id="98"/>
      <w:bookmarkEnd w:id="99"/>
      <w:bookmarkEnd w:id="100"/>
    </w:p>
    <w:p w14:paraId="388B9752" w14:textId="77777777" w:rsidR="00F677D1" w:rsidRPr="00EF4AF8" w:rsidRDefault="00F677D1" w:rsidP="00F677D1">
      <w:pPr>
        <w:pStyle w:val="BodyText"/>
        <w:bidi/>
        <w:spacing w:before="240" w:after="0"/>
        <w:jc w:val="both"/>
        <w:rPr>
          <w:rFonts w:ascii="DIN Next LT Arabic" w:hAnsi="DIN Next LT Arabic" w:cs="DIN Next LT Arabic"/>
          <w:sz w:val="24"/>
          <w:szCs w:val="24"/>
          <w:highlight w:val="yellow"/>
          <w:rtl/>
        </w:rPr>
      </w:pPr>
      <w:r w:rsidRPr="00EF4AF8">
        <w:rPr>
          <w:rFonts w:ascii="DIN Next LT Arabic" w:hAnsi="DIN Next LT Arabic" w:cs="DIN Next LT Arabic"/>
          <w:b/>
          <w:bCs/>
          <w:sz w:val="24"/>
          <w:szCs w:val="24"/>
          <w:u w:val="single"/>
          <w:rtl/>
        </w:rPr>
        <w:t>أولًا</w:t>
      </w:r>
      <w:r w:rsidRPr="00EF4AF8">
        <w:rPr>
          <w:rFonts w:ascii="DIN Next LT Arabic" w:hAnsi="DIN Next LT Arabic" w:cs="DIN Next LT Arabic"/>
          <w:b/>
          <w:bCs/>
          <w:sz w:val="24"/>
          <w:szCs w:val="24"/>
          <w:rtl/>
        </w:rPr>
        <w:t xml:space="preserve">: </w:t>
      </w:r>
      <w:r w:rsidRPr="00EF4AF8">
        <w:rPr>
          <w:rFonts w:ascii="DIN Next LT Arabic" w:hAnsi="DIN Next LT Arabic" w:cs="DIN Next LT Arabic"/>
          <w:sz w:val="24"/>
          <w:szCs w:val="24"/>
          <w:rtl/>
        </w:rPr>
        <w:t>تبقى حقوق الملكية الفكرية المتعلقة بأعمال المتعاقد التي أنشأها قبل تاريخ هذا العقد أو باستقلال عن هذا العقد ("الأعمال القائمة") ملكاً للمتعاقد، كما يحتفظ المتعاقد بجميع حقوق الملكية الفكرية غير المتصلة بهذا العقد كتلك التي يطورها المتعاقد باستقلال عن هذا العقد وبهدف إنجاز الأعمال المطلوبة في هذا العقد.</w:t>
      </w:r>
    </w:p>
    <w:p w14:paraId="5E38EED1" w14:textId="6723D061" w:rsidR="00F677D1" w:rsidRPr="00EF4AF8" w:rsidRDefault="00F677D1" w:rsidP="00F677D1">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color w:val="000000"/>
          <w:sz w:val="24"/>
          <w:szCs w:val="24"/>
          <w:u w:val="single"/>
          <w:rtl/>
        </w:rPr>
        <w:t>ثاني</w:t>
      </w:r>
      <w:r w:rsidR="00FF0504">
        <w:rPr>
          <w:rFonts w:ascii="DIN Next LT Arabic" w:hAnsi="DIN Next LT Arabic" w:cs="DIN Next LT Arabic" w:hint="cs"/>
          <w:b/>
          <w:bCs/>
          <w:color w:val="000000"/>
          <w:sz w:val="24"/>
          <w:szCs w:val="24"/>
          <w:u w:val="single"/>
          <w:rtl/>
        </w:rPr>
        <w:t>ً</w:t>
      </w:r>
      <w:r w:rsidRPr="00EF4AF8">
        <w:rPr>
          <w:rFonts w:ascii="DIN Next LT Arabic" w:hAnsi="DIN Next LT Arabic" w:cs="DIN Next LT Arabic"/>
          <w:b/>
          <w:bCs/>
          <w:color w:val="000000"/>
          <w:sz w:val="24"/>
          <w:szCs w:val="24"/>
          <w:u w:val="single"/>
          <w:rtl/>
        </w:rPr>
        <w:t>ا</w:t>
      </w:r>
      <w:r w:rsidRPr="00EF4AF8">
        <w:rPr>
          <w:rFonts w:ascii="DIN Next LT Arabic" w:hAnsi="DIN Next LT Arabic" w:cs="DIN Next LT Arabic"/>
          <w:sz w:val="24"/>
          <w:szCs w:val="24"/>
          <w:rtl/>
        </w:rPr>
        <w:t>: يمنح المتعاقد الجهة الحكومية وكل جهة أخرى تتلقى المخرجات أو تستفيد من الأعمال أو أي طرف ثالث تعينه الجهة الحكومية لاستخدام مخرجات أو أعمال هذا العقد رخصة لاستخدام الملكية الفكرية في الأعمال القائمة على أن تكون دائمة وغير حصرية وقابلة للتحويل والنقل.</w:t>
      </w:r>
    </w:p>
    <w:p w14:paraId="492EB373" w14:textId="25DDD8D4" w:rsidR="00F677D1" w:rsidRPr="00EF4AF8" w:rsidRDefault="00F677D1" w:rsidP="002C37BC">
      <w:pPr>
        <w:pStyle w:val="BodyText"/>
        <w:bidi/>
        <w:spacing w:before="240" w:after="0"/>
        <w:jc w:val="both"/>
        <w:rPr>
          <w:rFonts w:ascii="DIN Next LT Arabic" w:hAnsi="DIN Next LT Arabic" w:cs="DIN Next LT Arabic"/>
          <w:color w:val="000000"/>
          <w:sz w:val="24"/>
          <w:szCs w:val="24"/>
          <w:rtl/>
        </w:rPr>
      </w:pPr>
      <w:r w:rsidRPr="00EF4AF8">
        <w:rPr>
          <w:rFonts w:ascii="DIN Next LT Arabic" w:hAnsi="DIN Next LT Arabic" w:cs="DIN Next LT Arabic"/>
          <w:b/>
          <w:bCs/>
          <w:color w:val="000000"/>
          <w:sz w:val="24"/>
          <w:szCs w:val="24"/>
          <w:u w:val="single"/>
          <w:rtl/>
        </w:rPr>
        <w:t>ثالث</w:t>
      </w:r>
      <w:r w:rsidR="00FF0504">
        <w:rPr>
          <w:rFonts w:ascii="DIN Next LT Arabic" w:hAnsi="DIN Next LT Arabic" w:cs="DIN Next LT Arabic" w:hint="cs"/>
          <w:b/>
          <w:bCs/>
          <w:color w:val="000000"/>
          <w:sz w:val="24"/>
          <w:szCs w:val="24"/>
          <w:u w:val="single"/>
          <w:rtl/>
        </w:rPr>
        <w:t>ً</w:t>
      </w:r>
      <w:r w:rsidRPr="00EF4AF8">
        <w:rPr>
          <w:rFonts w:ascii="DIN Next LT Arabic" w:hAnsi="DIN Next LT Arabic" w:cs="DIN Next LT Arabic"/>
          <w:b/>
          <w:bCs/>
          <w:color w:val="000000"/>
          <w:sz w:val="24"/>
          <w:szCs w:val="24"/>
          <w:u w:val="single"/>
          <w:rtl/>
        </w:rPr>
        <w:t>ا</w:t>
      </w:r>
      <w:r w:rsidRPr="00EF4AF8">
        <w:rPr>
          <w:rFonts w:ascii="DIN Next LT Arabic" w:hAnsi="DIN Next LT Arabic" w:cs="DIN Next LT Arabic"/>
          <w:b/>
          <w:bCs/>
          <w:color w:val="000000"/>
          <w:sz w:val="24"/>
          <w:szCs w:val="24"/>
          <w:rtl/>
        </w:rPr>
        <w:t xml:space="preserve">: </w:t>
      </w:r>
      <w:r w:rsidRPr="00EF4AF8">
        <w:rPr>
          <w:rFonts w:ascii="DIN Next LT Arabic" w:hAnsi="DIN Next LT Arabic" w:cs="DIN Next LT Arabic"/>
          <w:color w:val="000000"/>
          <w:sz w:val="24"/>
          <w:szCs w:val="24"/>
          <w:rtl/>
        </w:rPr>
        <w:t>مع مراعاة ما ورد في الفقرة أولاً من هذا البند، فإن جميع حقوق الملكية الفكرية المقدمة بموجب هذ العقد  من قبل المتعاقد أو مقاوليه من الباطن كالمخرجات أو الوثائق وخلافه من الملكيات الفكرية، إما باختراعها، أو تطويرها، أو إنشائها، أو الحصول عليها بشكل منفرد أو مع أي شخص آخر ستؤول إلى الجهة الحكومية وستصبح مملوكة ملكًا حصريًّا للجهة الحكومية، وتشمل الملكيات الفكرية كذلك أي تصاميم أو مخططات أو وثائق أو بيانات أو مواصفات أو تقارير يتم تطويرها من قبل المتعاقد لصالح الجهة الحكومية أو أعمال تطويرية أو تحسينية تستحدث على أي منها، ولا يجوز للمتعاقد استعمالها، أو إعادة استعمالها، أو نسخها أو توزيعها إلا بموافقة مسبقة من الجهة الحكومية، وللجهة الحكومية الحق في رفض طلب المتعاقد بهذا الشأن مع إبدائها لسبب معقول لذلك الرفض.</w:t>
      </w:r>
    </w:p>
    <w:p w14:paraId="1FA70F5B" w14:textId="09B5F119" w:rsidR="00127A35" w:rsidRPr="00EF4AF8" w:rsidRDefault="00127A35" w:rsidP="00127A35">
      <w:pPr>
        <w:pStyle w:val="BodyText"/>
        <w:bidi/>
        <w:spacing w:before="240" w:after="0"/>
        <w:jc w:val="both"/>
        <w:rPr>
          <w:rFonts w:ascii="DIN Next LT Arabic" w:hAnsi="DIN Next LT Arabic" w:cs="DIN Next LT Arabic"/>
          <w:color w:val="000000"/>
          <w:sz w:val="24"/>
          <w:szCs w:val="24"/>
        </w:rPr>
      </w:pPr>
      <w:bookmarkStart w:id="102" w:name="_Hlk35864583"/>
      <w:bookmarkStart w:id="103" w:name="_Hlk35864613"/>
      <w:r w:rsidRPr="00EF4AF8">
        <w:rPr>
          <w:rFonts w:ascii="DIN Next LT Arabic" w:hAnsi="DIN Next LT Arabic" w:cs="DIN Next LT Arabic"/>
          <w:b/>
          <w:bCs/>
          <w:color w:val="000000"/>
          <w:sz w:val="24"/>
          <w:szCs w:val="24"/>
          <w:u w:val="single"/>
          <w:rtl/>
        </w:rPr>
        <w:t>رابعًا</w:t>
      </w:r>
      <w:r w:rsidRPr="00EF4AF8">
        <w:rPr>
          <w:rFonts w:ascii="DIN Next LT Arabic" w:hAnsi="DIN Next LT Arabic" w:cs="DIN Next LT Arabic"/>
          <w:b/>
          <w:bCs/>
          <w:color w:val="000000"/>
          <w:sz w:val="24"/>
          <w:szCs w:val="24"/>
          <w:rtl/>
        </w:rPr>
        <w:t>:</w:t>
      </w:r>
      <w:r w:rsidRPr="00EF4AF8">
        <w:rPr>
          <w:rFonts w:ascii="DIN Next LT Arabic" w:hAnsi="DIN Next LT Arabic" w:cs="DIN Next LT Arabic"/>
          <w:color w:val="000000"/>
          <w:sz w:val="24"/>
          <w:szCs w:val="24"/>
          <w:rtl/>
        </w:rPr>
        <w:t xml:space="preserve"> </w:t>
      </w:r>
      <w:r w:rsidRPr="00EF4AF8">
        <w:rPr>
          <w:rFonts w:ascii="DIN Next LT Arabic" w:hAnsi="DIN Next LT Arabic" w:cs="DIN Next LT Arabic"/>
          <w:sz w:val="24"/>
          <w:szCs w:val="24"/>
          <w:rtl/>
        </w:rPr>
        <w:t>فيما يتعلق بكل عمل مملوك لشخص آخر غير المتعاقد أو أي جهة حكومية مما يتقرر بموجب هذا الأمر أن يكون مُخرجًا أو عملًا أو يكون متضمنًا فيه ("أعمال الطرف الثالث")، فيُطب</w:t>
      </w:r>
      <w:r w:rsidR="00575383">
        <w:rPr>
          <w:rFonts w:ascii="DIN Next LT Arabic" w:hAnsi="DIN Next LT Arabic" w:cs="DIN Next LT Arabic" w:hint="cs"/>
          <w:sz w:val="24"/>
          <w:szCs w:val="24"/>
          <w:rtl/>
        </w:rPr>
        <w:t>ّ</w:t>
      </w:r>
      <w:r w:rsidRPr="00EF4AF8">
        <w:rPr>
          <w:rFonts w:ascii="DIN Next LT Arabic" w:hAnsi="DIN Next LT Arabic" w:cs="DIN Next LT Arabic"/>
          <w:sz w:val="24"/>
          <w:szCs w:val="24"/>
          <w:rtl/>
        </w:rPr>
        <w:t>ق ما يلي</w:t>
      </w:r>
      <w:r w:rsidRPr="00EF4AF8">
        <w:rPr>
          <w:rFonts w:ascii="DIN Next LT Arabic" w:hAnsi="DIN Next LT Arabic" w:cs="DIN Next LT Arabic"/>
          <w:color w:val="000000"/>
          <w:sz w:val="24"/>
          <w:szCs w:val="24"/>
          <w:rtl/>
        </w:rPr>
        <w:t xml:space="preserve">: </w:t>
      </w:r>
    </w:p>
    <w:p w14:paraId="6704E1F5" w14:textId="77777777" w:rsidR="00127A35" w:rsidRPr="00EF4AF8" w:rsidRDefault="00127A35" w:rsidP="00127A35">
      <w:pPr>
        <w:pStyle w:val="BodyText"/>
        <w:numPr>
          <w:ilvl w:val="0"/>
          <w:numId w:val="59"/>
        </w:numPr>
        <w:bidi/>
        <w:spacing w:before="240" w:after="0"/>
        <w:jc w:val="both"/>
        <w:rPr>
          <w:rFonts w:ascii="DIN Next LT Arabic" w:hAnsi="DIN Next LT Arabic" w:cs="DIN Next LT Arabic"/>
          <w:color w:val="000000"/>
          <w:sz w:val="24"/>
          <w:szCs w:val="24"/>
        </w:rPr>
      </w:pPr>
      <w:r w:rsidRPr="00EF4AF8">
        <w:rPr>
          <w:rFonts w:ascii="DIN Next LT Arabic" w:hAnsi="DIN Next LT Arabic" w:cs="DIN Next LT Arabic"/>
          <w:color w:val="000000"/>
          <w:sz w:val="24"/>
          <w:szCs w:val="24"/>
          <w:rtl/>
        </w:rPr>
        <w:t>إذا كانت أعمال الطرف الثَّالث وشروط استخدامها والانتفاع بها معروفة للمتعاقد قبل تاريخ تقديم المتعاقد لعرضه، فعلى المتعاقد أن يفصح عنها مع كامل التفاصيل بما في ذلك شروط الترخيص اللازمة ضمن عرضه.</w:t>
      </w:r>
    </w:p>
    <w:p w14:paraId="415D7448" w14:textId="77777777" w:rsidR="00127A35" w:rsidRPr="00EF4AF8" w:rsidRDefault="00127A35" w:rsidP="00127A35">
      <w:pPr>
        <w:pStyle w:val="BodyText"/>
        <w:numPr>
          <w:ilvl w:val="0"/>
          <w:numId w:val="59"/>
        </w:numPr>
        <w:bidi/>
        <w:spacing w:before="240" w:after="0"/>
        <w:jc w:val="both"/>
        <w:rPr>
          <w:rFonts w:ascii="DIN Next LT Arabic" w:hAnsi="DIN Next LT Arabic" w:cs="DIN Next LT Arabic"/>
          <w:color w:val="000000"/>
          <w:sz w:val="24"/>
          <w:szCs w:val="24"/>
        </w:rPr>
      </w:pPr>
      <w:r w:rsidRPr="00EF4AF8">
        <w:rPr>
          <w:rFonts w:ascii="DIN Next LT Arabic" w:hAnsi="DIN Next LT Arabic" w:cs="DIN Next LT Arabic"/>
          <w:color w:val="000000"/>
          <w:sz w:val="24"/>
          <w:szCs w:val="24"/>
          <w:rtl/>
        </w:rPr>
        <w:t>إذا كانت أعمال الطرف الثالث و/أو شروط استخدامها والانتفاع بها غير محددة في عرض المتعاقد، فلا يجوز للمتعاقد تضمين أعمال الطرف الثالث في الخدمات أو المخرجات إلا بعد أن يفصح إلى الجهة الحكومية عن تلك الأعمال وشروط استخدامها والانتفاع بها، وأن يحصل بعد هذا الإفصاح على موافقة الجهة الحكومية على تلك الشروط وعلى ذلك التضمين.</w:t>
      </w:r>
    </w:p>
    <w:p w14:paraId="3942C6CC" w14:textId="77777777" w:rsidR="00127A35" w:rsidRPr="00EF4AF8" w:rsidRDefault="00127A35" w:rsidP="00127A35">
      <w:pPr>
        <w:pStyle w:val="BodyText"/>
        <w:numPr>
          <w:ilvl w:val="0"/>
          <w:numId w:val="59"/>
        </w:numPr>
        <w:bidi/>
        <w:spacing w:before="240" w:after="0"/>
        <w:jc w:val="both"/>
        <w:rPr>
          <w:rFonts w:ascii="DIN Next LT Arabic" w:hAnsi="DIN Next LT Arabic" w:cs="DIN Next LT Arabic"/>
          <w:color w:val="000000"/>
          <w:sz w:val="24"/>
          <w:szCs w:val="24"/>
        </w:rPr>
      </w:pPr>
      <w:r w:rsidRPr="00EF4AF8">
        <w:rPr>
          <w:rFonts w:ascii="DIN Next LT Arabic" w:hAnsi="DIN Next LT Arabic" w:cs="DIN Next LT Arabic"/>
          <w:color w:val="000000"/>
          <w:sz w:val="24"/>
          <w:szCs w:val="24"/>
          <w:rtl/>
        </w:rPr>
        <w:t>يضمن المتعاقد ويقر ويوافق بأن كل ترخيص ممنوح للجهة الحكومية ولكل جهة أو طرف ثالث منتفع ومستخدم لأعمال الطرف الثالث التي يضمنها المتعاقد في عمل أو مُخرج أو وثيقة لتقدم إلى الجهة الحكومية بموجب هذا العقد سيكون طبقًا لشروط الترخيص الواردة في الفقرة ثانياً من هذا البند مالم يقم بما جاء في الفقرتين (أ وب) المتقدمتين.</w:t>
      </w:r>
    </w:p>
    <w:p w14:paraId="51D15561" w14:textId="6D6F70DB" w:rsidR="00127A35" w:rsidRPr="00EF4AF8" w:rsidRDefault="00127A35" w:rsidP="00127A35">
      <w:pPr>
        <w:pStyle w:val="BodyText"/>
        <w:bidi/>
        <w:spacing w:before="240" w:after="0"/>
        <w:jc w:val="both"/>
        <w:rPr>
          <w:rFonts w:ascii="DIN Next LT Arabic" w:hAnsi="DIN Next LT Arabic" w:cs="DIN Next LT Arabic"/>
          <w:b/>
          <w:bCs/>
          <w:color w:val="000000"/>
          <w:sz w:val="24"/>
          <w:szCs w:val="24"/>
          <w:u w:val="single"/>
        </w:rPr>
      </w:pPr>
      <w:r w:rsidRPr="00EF4AF8">
        <w:rPr>
          <w:rFonts w:ascii="DIN Next LT Arabic" w:hAnsi="DIN Next LT Arabic" w:cs="DIN Next LT Arabic"/>
          <w:color w:val="000000"/>
          <w:sz w:val="24"/>
          <w:szCs w:val="24"/>
          <w:rtl/>
        </w:rPr>
        <w:t>لأغراض الفقرة رابعًا تعرف أعمال الطرف الثالث بأنها أي حق ملكية فكرية لا يملكه أطراف العقد أو المتضامنين (إن وجدوا)، والانتفاع بذلك الحق أو استخدامه مقي</w:t>
      </w:r>
      <w:r w:rsidR="007008B0">
        <w:rPr>
          <w:rFonts w:ascii="DIN Next LT Arabic" w:hAnsi="DIN Next LT Arabic" w:cs="DIN Next LT Arabic" w:hint="cs"/>
          <w:color w:val="000000"/>
          <w:sz w:val="24"/>
          <w:szCs w:val="24"/>
          <w:rtl/>
        </w:rPr>
        <w:t>ّ</w:t>
      </w:r>
      <w:r w:rsidRPr="00EF4AF8">
        <w:rPr>
          <w:rFonts w:ascii="DIN Next LT Arabic" w:hAnsi="DIN Next LT Arabic" w:cs="DIN Next LT Arabic"/>
          <w:color w:val="000000"/>
          <w:sz w:val="24"/>
          <w:szCs w:val="24"/>
          <w:rtl/>
        </w:rPr>
        <w:t>د ومحدود بشروط وموافقة طرف ثالث</w:t>
      </w:r>
      <w:r w:rsidRPr="00EF4AF8">
        <w:rPr>
          <w:rFonts w:ascii="DIN Next LT Arabic" w:hAnsi="DIN Next LT Arabic" w:cs="DIN Next LT Arabic"/>
          <w:b/>
          <w:bCs/>
          <w:color w:val="000000"/>
          <w:sz w:val="24"/>
          <w:szCs w:val="24"/>
          <w:rtl/>
        </w:rPr>
        <w:t>.</w:t>
      </w:r>
      <w:bookmarkEnd w:id="102"/>
      <w:bookmarkEnd w:id="103"/>
    </w:p>
    <w:p w14:paraId="66C538D6" w14:textId="4AD40638" w:rsidR="00F677D1" w:rsidRPr="00EF4AF8" w:rsidRDefault="00F677D1" w:rsidP="00C1246E">
      <w:pPr>
        <w:pStyle w:val="BodyText"/>
        <w:bidi/>
        <w:spacing w:before="240" w:after="0"/>
        <w:jc w:val="both"/>
        <w:rPr>
          <w:rFonts w:ascii="DIN Next LT Arabic" w:hAnsi="DIN Next LT Arabic" w:cs="DIN Next LT Arabic"/>
          <w:color w:val="000000"/>
          <w:sz w:val="24"/>
          <w:szCs w:val="24"/>
        </w:rPr>
      </w:pPr>
      <w:r w:rsidRPr="00EF4AF8">
        <w:rPr>
          <w:rFonts w:ascii="DIN Next LT Arabic" w:hAnsi="DIN Next LT Arabic" w:cs="DIN Next LT Arabic"/>
          <w:b/>
          <w:bCs/>
          <w:color w:val="000000"/>
          <w:sz w:val="24"/>
          <w:szCs w:val="24"/>
          <w:u w:val="single"/>
          <w:rtl/>
        </w:rPr>
        <w:t>خامس</w:t>
      </w:r>
      <w:r w:rsidR="007008B0">
        <w:rPr>
          <w:rFonts w:ascii="DIN Next LT Arabic" w:hAnsi="DIN Next LT Arabic" w:cs="DIN Next LT Arabic" w:hint="cs"/>
          <w:b/>
          <w:bCs/>
          <w:color w:val="000000"/>
          <w:sz w:val="24"/>
          <w:szCs w:val="24"/>
          <w:u w:val="single"/>
          <w:rtl/>
        </w:rPr>
        <w:t>ً</w:t>
      </w:r>
      <w:r w:rsidRPr="00EF4AF8">
        <w:rPr>
          <w:rFonts w:ascii="DIN Next LT Arabic" w:hAnsi="DIN Next LT Arabic" w:cs="DIN Next LT Arabic"/>
          <w:b/>
          <w:bCs/>
          <w:color w:val="000000"/>
          <w:sz w:val="24"/>
          <w:szCs w:val="24"/>
          <w:u w:val="single"/>
          <w:rtl/>
        </w:rPr>
        <w:t>ا</w:t>
      </w:r>
      <w:r w:rsidRPr="00EF4AF8">
        <w:rPr>
          <w:rFonts w:ascii="DIN Next LT Arabic" w:hAnsi="DIN Next LT Arabic" w:cs="DIN Next LT Arabic"/>
          <w:b/>
          <w:bCs/>
          <w:color w:val="000000"/>
          <w:sz w:val="24"/>
          <w:szCs w:val="24"/>
          <w:rtl/>
        </w:rPr>
        <w:t>:</w:t>
      </w:r>
      <w:r w:rsidRPr="00EF4AF8">
        <w:rPr>
          <w:rFonts w:ascii="DIN Next LT Arabic" w:hAnsi="DIN Next LT Arabic" w:cs="DIN Next LT Arabic"/>
          <w:color w:val="000000"/>
          <w:sz w:val="24"/>
          <w:szCs w:val="24"/>
          <w:rtl/>
        </w:rPr>
        <w:t xml:space="preserve"> يلتزم المتعاقد بنقل كل ما يتعلق بتلك الحقوق المذكورة في الفقرة </w:t>
      </w:r>
      <w:r w:rsidR="00C1246E" w:rsidRPr="00EF4AF8">
        <w:rPr>
          <w:rFonts w:ascii="DIN Next LT Arabic" w:hAnsi="DIN Next LT Arabic" w:cs="DIN Next LT Arabic"/>
          <w:color w:val="000000"/>
          <w:sz w:val="24"/>
          <w:szCs w:val="24"/>
          <w:rtl/>
        </w:rPr>
        <w:t>ثالثًا</w:t>
      </w:r>
      <w:r w:rsidRPr="00EF4AF8">
        <w:rPr>
          <w:rFonts w:ascii="DIN Next LT Arabic" w:hAnsi="DIN Next LT Arabic" w:cs="DIN Next LT Arabic"/>
          <w:color w:val="000000"/>
          <w:sz w:val="24"/>
          <w:szCs w:val="24"/>
          <w:rtl/>
        </w:rPr>
        <w:t xml:space="preserve"> من هذا البند من وثائق إلى الجهة الحكومية حسب طلبها؛ لتمكينها من اتخاذ إجراءات تسجيل حقوق الملكية الفكرية الواردة على تلك الأعمال بحسب مقتضى الحال والمتطلبات النظامية في هذا الشأن.</w:t>
      </w:r>
    </w:p>
    <w:p w14:paraId="37225856" w14:textId="77777777" w:rsidR="00F677D1" w:rsidRPr="00EF4AF8" w:rsidRDefault="00F677D1" w:rsidP="00F677D1">
      <w:pPr>
        <w:pStyle w:val="BodyText"/>
        <w:bidi/>
        <w:spacing w:before="240" w:after="0"/>
        <w:jc w:val="both"/>
        <w:rPr>
          <w:rFonts w:ascii="DIN Next LT Arabic" w:hAnsi="DIN Next LT Arabic" w:cs="DIN Next LT Arabic"/>
          <w:color w:val="000000"/>
          <w:sz w:val="24"/>
          <w:szCs w:val="24"/>
        </w:rPr>
      </w:pPr>
      <w:r w:rsidRPr="00EF4AF8">
        <w:rPr>
          <w:rFonts w:ascii="DIN Next LT Arabic" w:hAnsi="DIN Next LT Arabic" w:cs="DIN Next LT Arabic"/>
          <w:b/>
          <w:bCs/>
          <w:color w:val="000000"/>
          <w:sz w:val="24"/>
          <w:szCs w:val="24"/>
          <w:u w:val="single"/>
          <w:rtl/>
        </w:rPr>
        <w:t>سادسًا</w:t>
      </w:r>
      <w:r w:rsidRPr="00EF4AF8">
        <w:rPr>
          <w:rFonts w:ascii="DIN Next LT Arabic" w:hAnsi="DIN Next LT Arabic" w:cs="DIN Next LT Arabic"/>
          <w:b/>
          <w:bCs/>
          <w:color w:val="000000"/>
          <w:sz w:val="24"/>
          <w:szCs w:val="24"/>
          <w:rtl/>
        </w:rPr>
        <w:t xml:space="preserve">: </w:t>
      </w:r>
      <w:r w:rsidRPr="00EF4AF8">
        <w:rPr>
          <w:rFonts w:ascii="DIN Next LT Arabic" w:hAnsi="DIN Next LT Arabic" w:cs="DIN Next LT Arabic"/>
          <w:color w:val="000000"/>
          <w:sz w:val="24"/>
          <w:szCs w:val="24"/>
          <w:rtl/>
        </w:rPr>
        <w:t>يلتزم المتعاقد بحماية الجهة الحكومية و</w:t>
      </w:r>
      <w:r w:rsidR="00FF222B" w:rsidRPr="00EF4AF8">
        <w:rPr>
          <w:rFonts w:ascii="DIN Next LT Arabic" w:hAnsi="DIN Next LT Arabic" w:cs="DIN Next LT Arabic"/>
          <w:color w:val="000000"/>
          <w:sz w:val="24"/>
          <w:szCs w:val="24"/>
          <w:rtl/>
        </w:rPr>
        <w:t>ال</w:t>
      </w:r>
      <w:r w:rsidRPr="00EF4AF8">
        <w:rPr>
          <w:rFonts w:ascii="DIN Next LT Arabic" w:hAnsi="DIN Next LT Arabic" w:cs="DIN Next LT Arabic"/>
          <w:color w:val="000000"/>
          <w:sz w:val="24"/>
          <w:szCs w:val="24"/>
          <w:rtl/>
        </w:rPr>
        <w:t xml:space="preserve">مواجهة والرد على أي ادعاءات أو دعاوى من الغير تتعلق بحقوق الملكية الفكرية في أي من الأعمال المقدمة من قِبَل المتعاقد للجهة الحكومية وفقًا لهذا العقد، أو حقوق الملكية الفكرية المقررة بموجب هذا العقد ما لم تكن تلك الادعاءات بسبب إخلال الجهة الحكومية بالتزاماتها بموجب العقد أو تقصيرها أو إهمالها، ويظل التزام المتعاقد قائمًا بعد انتهاء العقد أو إنهائه، ويتحمل المتعاقد كافة الرسوم والمصروفات والأتعاب اللازمة لرد أيٍّ من تلك الدعاوى والادعاءات وتكاليف التقاضي والمحاماة والتعويضات دون أي مسئولية أو أعباء على عاتق الجهة الحكومية. </w:t>
      </w:r>
    </w:p>
    <w:p w14:paraId="3BA3B8FA" w14:textId="42FF7DF1" w:rsidR="00F677D1" w:rsidRPr="00EF4AF8" w:rsidRDefault="00F677D1" w:rsidP="00F677D1">
      <w:pPr>
        <w:pStyle w:val="BodyText"/>
        <w:bidi/>
        <w:spacing w:before="240" w:after="0"/>
        <w:jc w:val="both"/>
        <w:rPr>
          <w:rFonts w:ascii="DIN Next LT Arabic" w:hAnsi="DIN Next LT Arabic" w:cs="DIN Next LT Arabic"/>
          <w:color w:val="000000"/>
          <w:sz w:val="24"/>
          <w:szCs w:val="24"/>
        </w:rPr>
      </w:pPr>
      <w:r w:rsidRPr="00EF4AF8">
        <w:rPr>
          <w:rFonts w:ascii="DIN Next LT Arabic" w:hAnsi="DIN Next LT Arabic" w:cs="DIN Next LT Arabic"/>
          <w:b/>
          <w:bCs/>
          <w:color w:val="000000"/>
          <w:sz w:val="24"/>
          <w:szCs w:val="24"/>
          <w:u w:val="single"/>
          <w:rtl/>
        </w:rPr>
        <w:t>سابع</w:t>
      </w:r>
      <w:r w:rsidR="007008B0">
        <w:rPr>
          <w:rFonts w:ascii="DIN Next LT Arabic" w:hAnsi="DIN Next LT Arabic" w:cs="DIN Next LT Arabic" w:hint="cs"/>
          <w:b/>
          <w:bCs/>
          <w:color w:val="000000"/>
          <w:sz w:val="24"/>
          <w:szCs w:val="24"/>
          <w:u w:val="single"/>
          <w:rtl/>
        </w:rPr>
        <w:t>ً</w:t>
      </w:r>
      <w:r w:rsidRPr="00EF4AF8">
        <w:rPr>
          <w:rFonts w:ascii="DIN Next LT Arabic" w:hAnsi="DIN Next LT Arabic" w:cs="DIN Next LT Arabic"/>
          <w:b/>
          <w:bCs/>
          <w:color w:val="000000"/>
          <w:sz w:val="24"/>
          <w:szCs w:val="24"/>
          <w:u w:val="single"/>
          <w:rtl/>
        </w:rPr>
        <w:t>ا</w:t>
      </w:r>
      <w:r w:rsidRPr="00EF4AF8">
        <w:rPr>
          <w:rFonts w:ascii="DIN Next LT Arabic" w:hAnsi="DIN Next LT Arabic" w:cs="DIN Next LT Arabic"/>
          <w:b/>
          <w:bCs/>
          <w:color w:val="000000"/>
          <w:sz w:val="24"/>
          <w:szCs w:val="24"/>
          <w:rtl/>
        </w:rPr>
        <w:t xml:space="preserve">: </w:t>
      </w:r>
      <w:r w:rsidRPr="00EF4AF8">
        <w:rPr>
          <w:rFonts w:ascii="DIN Next LT Arabic" w:hAnsi="DIN Next LT Arabic" w:cs="DIN Next LT Arabic"/>
          <w:color w:val="000000"/>
          <w:sz w:val="24"/>
          <w:szCs w:val="24"/>
          <w:rtl/>
        </w:rPr>
        <w:t>يجوز للمتعاقد وعلى نفقته الخاصة وبموجب موافقة الجهة الحكومية استخدام أي من الوثائق المقدمة من الجهة الحكومية لغايات تقديم الأعمال في نطاق هذا العقد وخلال مدته، ويلتزم المتعاقد بحصر نطاق الاستخدام على الشخص أو الأشخاص العاملين على تقديم الأعمال للجهة الحكومية بموجب هذا العقد دون غيرهم من التَّابعين للمتعاقد</w:t>
      </w:r>
      <w:bookmarkEnd w:id="101"/>
      <w:r w:rsidRPr="00EF4AF8">
        <w:rPr>
          <w:rFonts w:ascii="DIN Next LT Arabic" w:hAnsi="DIN Next LT Arabic" w:cs="DIN Next LT Arabic"/>
          <w:color w:val="000000"/>
          <w:sz w:val="24"/>
          <w:szCs w:val="24"/>
          <w:rtl/>
        </w:rPr>
        <w:t>.</w:t>
      </w:r>
    </w:p>
    <w:p w14:paraId="12FC3194" w14:textId="77777777" w:rsidR="00F677D1" w:rsidRPr="00EF4AF8"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04" w:name="_Toc9944870"/>
      <w:bookmarkStart w:id="105" w:name="_Toc20321543"/>
      <w:bookmarkStart w:id="106" w:name="_Toc35351966"/>
      <w:bookmarkStart w:id="107" w:name="_Toc38549643"/>
      <w:r w:rsidRPr="00EF4AF8">
        <w:rPr>
          <w:rFonts w:ascii="DIN Next LT Arabic" w:hAnsi="DIN Next LT Arabic" w:cs="DIN Next LT Arabic"/>
          <w:color w:val="000000"/>
          <w:szCs w:val="24"/>
          <w:rtl/>
        </w:rPr>
        <w:t>أنظمة وأحكام الاستيراد</w:t>
      </w:r>
      <w:bookmarkEnd w:id="104"/>
      <w:bookmarkEnd w:id="105"/>
      <w:bookmarkEnd w:id="106"/>
      <w:bookmarkEnd w:id="107"/>
    </w:p>
    <w:p w14:paraId="7006BDAD" w14:textId="77777777" w:rsidR="00F677D1" w:rsidRPr="00EF4AF8" w:rsidRDefault="00F677D1" w:rsidP="00F677D1">
      <w:pPr>
        <w:pStyle w:val="BodyText"/>
        <w:bidi/>
        <w:spacing w:before="240" w:after="0"/>
        <w:jc w:val="both"/>
        <w:rPr>
          <w:rFonts w:ascii="DIN Next LT Arabic" w:hAnsi="DIN Next LT Arabic" w:cs="DIN Next LT Arabic"/>
          <w:color w:val="000000"/>
          <w:sz w:val="24"/>
          <w:szCs w:val="24"/>
          <w:rtl/>
        </w:rPr>
      </w:pPr>
      <w:r w:rsidRPr="00EF4AF8">
        <w:rPr>
          <w:rFonts w:ascii="DIN Next LT Arabic" w:hAnsi="DIN Next LT Arabic" w:cs="DIN Next LT Arabic"/>
          <w:color w:val="000000"/>
          <w:sz w:val="24"/>
          <w:szCs w:val="24"/>
          <w:rtl/>
        </w:rPr>
        <w:t>يقرّ المتعاقد بعلمه بأنظمة وأحكام الاستيراد والجمارك في المملكة العربية السعودية التي يجرى تطبيقها على توريد وشحن أي منتجات أو أجزاء منها إلى المملكة أو منها إلى غيرها بما في ذلك الأحكام المتعلقة بحظر الاستيراد.</w:t>
      </w:r>
    </w:p>
    <w:p w14:paraId="4DA7778E" w14:textId="77777777" w:rsidR="00F677D1" w:rsidRPr="00EF4AF8"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08" w:name="_Toc9944872"/>
      <w:bookmarkStart w:id="109" w:name="_Toc20321544"/>
      <w:bookmarkStart w:id="110" w:name="_Toc35351967"/>
      <w:bookmarkStart w:id="111" w:name="_Toc38549644"/>
      <w:r w:rsidRPr="00EF4AF8">
        <w:rPr>
          <w:rFonts w:ascii="DIN Next LT Arabic" w:hAnsi="DIN Next LT Arabic" w:cs="DIN Next LT Arabic"/>
          <w:color w:val="000000"/>
          <w:szCs w:val="24"/>
          <w:rtl/>
        </w:rPr>
        <w:t>المحتوى المحلي</w:t>
      </w:r>
      <w:bookmarkEnd w:id="108"/>
      <w:bookmarkEnd w:id="109"/>
      <w:bookmarkEnd w:id="110"/>
      <w:bookmarkEnd w:id="111"/>
    </w:p>
    <w:p w14:paraId="2CA25708" w14:textId="77777777" w:rsidR="00F677D1" w:rsidRPr="00EF4AF8" w:rsidRDefault="00F677D1" w:rsidP="00F677D1">
      <w:pPr>
        <w:pStyle w:val="BodyText"/>
        <w:bidi/>
        <w:spacing w:before="240" w:after="0"/>
        <w:jc w:val="both"/>
        <w:rPr>
          <w:rFonts w:ascii="DIN Next LT Arabic" w:hAnsi="DIN Next LT Arabic" w:cs="DIN Next LT Arabic"/>
          <w:color w:val="000000" w:themeColor="text1"/>
          <w:sz w:val="24"/>
          <w:szCs w:val="24"/>
        </w:rPr>
      </w:pPr>
      <w:bookmarkStart w:id="112" w:name="_Toc20321545"/>
      <w:r w:rsidRPr="00EF4AF8">
        <w:rPr>
          <w:rFonts w:ascii="DIN Next LT Arabic" w:hAnsi="DIN Next LT Arabic" w:cs="DIN Next LT Arabic"/>
          <w:sz w:val="24"/>
          <w:szCs w:val="24"/>
          <w:rtl/>
        </w:rPr>
        <w:t>يجب على المتعاقد الالتزام بلائحة تفضيل المحتوى المحلي والمنشآت الصغيرة والمتوسطة والشركات المدرجة في السوق المالية الصادرة بقرار مجلس الوزراء رقم (245) وتاريخ</w:t>
      </w:r>
      <w:r w:rsidRPr="00EF4AF8">
        <w:rPr>
          <w:rFonts w:ascii="DIN Next LT Arabic" w:hAnsi="DIN Next LT Arabic" w:cs="DIN Next LT Arabic"/>
          <w:color w:val="000000" w:themeColor="text1"/>
          <w:sz w:val="24"/>
          <w:szCs w:val="24"/>
          <w:rtl/>
        </w:rPr>
        <w:t xml:space="preserve"> 29/03/1441هـ.</w:t>
      </w:r>
    </w:p>
    <w:p w14:paraId="6AF19C94" w14:textId="77777777" w:rsidR="00F677D1" w:rsidRPr="00EF4AF8"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13" w:name="_Toc35351968"/>
      <w:bookmarkStart w:id="114" w:name="_Toc38549645"/>
      <w:r w:rsidRPr="00EF4AF8">
        <w:rPr>
          <w:rFonts w:ascii="DIN Next LT Arabic" w:hAnsi="DIN Next LT Arabic" w:cs="DIN Next LT Arabic"/>
          <w:color w:val="000000"/>
          <w:szCs w:val="24"/>
          <w:rtl/>
        </w:rPr>
        <w:t>التعاقد من الباطن</w:t>
      </w:r>
      <w:bookmarkEnd w:id="112"/>
      <w:bookmarkEnd w:id="113"/>
      <w:bookmarkEnd w:id="114"/>
    </w:p>
    <w:p w14:paraId="5210CF54" w14:textId="25BC19F2" w:rsidR="00F677D1" w:rsidRPr="00EF4AF8" w:rsidRDefault="00F677D1" w:rsidP="004B30B2">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color w:val="000000"/>
          <w:sz w:val="24"/>
          <w:szCs w:val="24"/>
          <w:u w:val="single"/>
          <w:shd w:val="clear" w:color="auto" w:fill="FFFFFF"/>
          <w:rtl/>
        </w:rPr>
        <w:t>أولًا</w:t>
      </w:r>
      <w:r w:rsidRPr="00EF4AF8">
        <w:rPr>
          <w:rFonts w:ascii="DIN Next LT Arabic" w:hAnsi="DIN Next LT Arabic" w:cs="DIN Next LT Arabic"/>
          <w:color w:val="000000"/>
          <w:sz w:val="24"/>
          <w:szCs w:val="24"/>
          <w:shd w:val="clear" w:color="auto" w:fill="FFFFFF"/>
          <w:rtl/>
        </w:rPr>
        <w:t xml:space="preserve">: </w:t>
      </w:r>
      <w:r w:rsidRPr="00EF4AF8">
        <w:rPr>
          <w:rFonts w:ascii="DIN Next LT Arabic" w:hAnsi="DIN Next LT Arabic" w:cs="DIN Next LT Arabic"/>
          <w:sz w:val="24"/>
          <w:szCs w:val="24"/>
          <w:rtl/>
        </w:rPr>
        <w:t xml:space="preserve">يجوز للمتعاقد إسناد أعمال </w:t>
      </w:r>
      <w:r w:rsidR="004B30B2" w:rsidRPr="00EF4AF8">
        <w:rPr>
          <w:rFonts w:ascii="DIN Next LT Arabic" w:hAnsi="DIN Next LT Arabic" w:cs="DIN Next LT Arabic"/>
          <w:sz w:val="24"/>
          <w:szCs w:val="24"/>
          <w:rtl/>
        </w:rPr>
        <w:t>و</w:t>
      </w:r>
      <w:r w:rsidR="004B30B2">
        <w:rPr>
          <w:rFonts w:ascii="DIN Next LT Arabic" w:hAnsi="DIN Next LT Arabic" w:cs="DIN Next LT Arabic" w:hint="cs"/>
          <w:sz w:val="24"/>
          <w:szCs w:val="24"/>
          <w:rtl/>
        </w:rPr>
        <w:t>توريد</w:t>
      </w:r>
      <w:r w:rsidR="004B30B2" w:rsidRPr="00EF4AF8">
        <w:rPr>
          <w:rFonts w:ascii="DIN Next LT Arabic" w:hAnsi="DIN Next LT Arabic" w:cs="DIN Next LT Arabic"/>
          <w:sz w:val="24"/>
          <w:szCs w:val="24"/>
          <w:rtl/>
        </w:rPr>
        <w:t xml:space="preserve"> </w:t>
      </w:r>
      <w:r w:rsidRPr="00EF4AF8">
        <w:rPr>
          <w:rFonts w:ascii="DIN Next LT Arabic" w:hAnsi="DIN Next LT Arabic" w:cs="DIN Next LT Arabic"/>
          <w:sz w:val="24"/>
          <w:szCs w:val="24"/>
          <w:rtl/>
        </w:rPr>
        <w:t>الأصناف والمواد لمتعاقدين من الباطن حتى [30%] ثلاثين بالمائة من قيمة العقد</w:t>
      </w:r>
      <w:r w:rsidR="007008B0">
        <w:rPr>
          <w:rFonts w:ascii="DIN Next LT Arabic" w:hAnsi="DIN Next LT Arabic" w:cs="DIN Next LT Arabic" w:hint="cs"/>
          <w:sz w:val="24"/>
          <w:szCs w:val="24"/>
          <w:rtl/>
        </w:rPr>
        <w:t xml:space="preserve"> بعد موافقة الجهة الحكومية</w:t>
      </w:r>
      <w:r w:rsidRPr="00EF4AF8">
        <w:rPr>
          <w:rFonts w:ascii="DIN Next LT Arabic" w:hAnsi="DIN Next LT Arabic" w:cs="DIN Next LT Arabic"/>
          <w:sz w:val="24"/>
          <w:szCs w:val="24"/>
          <w:rtl/>
        </w:rPr>
        <w:t xml:space="preserve">، ويجوز له التعاقد من الباطن لإسناد أعمال </w:t>
      </w:r>
      <w:r w:rsidR="004B30B2">
        <w:rPr>
          <w:rFonts w:ascii="DIN Next LT Arabic" w:hAnsi="DIN Next LT Arabic" w:cs="DIN Next LT Arabic" w:hint="cs"/>
          <w:sz w:val="24"/>
          <w:szCs w:val="24"/>
          <w:rtl/>
        </w:rPr>
        <w:t>توريد</w:t>
      </w:r>
      <w:r w:rsidRPr="00EF4AF8">
        <w:rPr>
          <w:rFonts w:ascii="DIN Next LT Arabic" w:hAnsi="DIN Next LT Arabic" w:cs="DIN Next LT Arabic"/>
          <w:sz w:val="24"/>
          <w:szCs w:val="24"/>
          <w:rtl/>
        </w:rPr>
        <w:t xml:space="preserve"> الأصناف والمواد التي تزيد على [30%] من قيمة العقد وتقل عن [50%] خمسين بالمائة من قيمة العقد، شريطة الحصول على موافقة مسبقة من مركز تحقيق كفاءة الإنفاق والجهة الحكومية، وأن يتم إسناد تلك </w:t>
      </w:r>
      <w:r w:rsidR="00196280">
        <w:rPr>
          <w:rFonts w:ascii="DIN Next LT Arabic" w:hAnsi="DIN Next LT Arabic" w:cs="DIN Next LT Arabic" w:hint="cs"/>
          <w:sz w:val="24"/>
          <w:szCs w:val="24"/>
          <w:rtl/>
        </w:rPr>
        <w:t>ال</w:t>
      </w:r>
      <w:r w:rsidRPr="00EF4AF8">
        <w:rPr>
          <w:rFonts w:ascii="DIN Next LT Arabic" w:hAnsi="DIN Next LT Arabic" w:cs="DIN Next LT Arabic"/>
          <w:sz w:val="24"/>
          <w:szCs w:val="24"/>
          <w:rtl/>
        </w:rPr>
        <w:t xml:space="preserve">أعمال </w:t>
      </w:r>
      <w:r w:rsidR="004B30B2" w:rsidRPr="00EF4AF8">
        <w:rPr>
          <w:rFonts w:ascii="DIN Next LT Arabic" w:hAnsi="DIN Next LT Arabic" w:cs="DIN Next LT Arabic"/>
          <w:sz w:val="24"/>
          <w:szCs w:val="24"/>
          <w:rtl/>
        </w:rPr>
        <w:t>و</w:t>
      </w:r>
      <w:r w:rsidR="004B30B2">
        <w:rPr>
          <w:rFonts w:ascii="DIN Next LT Arabic" w:hAnsi="DIN Next LT Arabic" w:cs="DIN Next LT Arabic" w:hint="cs"/>
          <w:sz w:val="24"/>
          <w:szCs w:val="24"/>
          <w:rtl/>
        </w:rPr>
        <w:t>توريد</w:t>
      </w:r>
      <w:r w:rsidR="004B30B2" w:rsidRPr="00EF4AF8">
        <w:rPr>
          <w:rFonts w:ascii="DIN Next LT Arabic" w:hAnsi="DIN Next LT Arabic" w:cs="DIN Next LT Arabic"/>
          <w:sz w:val="24"/>
          <w:szCs w:val="24"/>
          <w:rtl/>
        </w:rPr>
        <w:t xml:space="preserve"> </w:t>
      </w:r>
      <w:r w:rsidRPr="00EF4AF8">
        <w:rPr>
          <w:rFonts w:ascii="DIN Next LT Arabic" w:hAnsi="DIN Next LT Arabic" w:cs="DIN Next LT Arabic"/>
          <w:sz w:val="24"/>
          <w:szCs w:val="24"/>
          <w:rtl/>
        </w:rPr>
        <w:t xml:space="preserve">الأصناف والمواد إلى أكثر من متعاقد من الباطن يتم تأهيلهم لهذا الغرض. </w:t>
      </w:r>
    </w:p>
    <w:p w14:paraId="69EEA334" w14:textId="3C3C2EDB" w:rsidR="00F677D1" w:rsidRPr="00EF4AF8" w:rsidRDefault="00F677D1" w:rsidP="004B30B2">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sz w:val="24"/>
          <w:szCs w:val="24"/>
          <w:u w:val="single"/>
          <w:rtl/>
        </w:rPr>
        <w:t>ثانيًا</w:t>
      </w:r>
      <w:r w:rsidRPr="00EF4AF8">
        <w:rPr>
          <w:rFonts w:ascii="DIN Next LT Arabic" w:hAnsi="DIN Next LT Arabic" w:cs="DIN Next LT Arabic"/>
          <w:sz w:val="24"/>
          <w:szCs w:val="24"/>
          <w:rtl/>
        </w:rPr>
        <w:t xml:space="preserve">: يبقى المتعاقد مسؤولًا أمام الجهة الحكومية عن الأعمال والأصناف والمواد المتعاقد على </w:t>
      </w:r>
      <w:r w:rsidR="004B30B2">
        <w:rPr>
          <w:rFonts w:ascii="DIN Next LT Arabic" w:hAnsi="DIN Next LT Arabic" w:cs="DIN Next LT Arabic" w:hint="cs"/>
          <w:sz w:val="24"/>
          <w:szCs w:val="24"/>
          <w:rtl/>
        </w:rPr>
        <w:t>توريد</w:t>
      </w:r>
      <w:r w:rsidR="004B30B2" w:rsidRPr="00EF4AF8">
        <w:rPr>
          <w:rFonts w:ascii="DIN Next LT Arabic" w:hAnsi="DIN Next LT Arabic" w:cs="DIN Next LT Arabic"/>
          <w:sz w:val="24"/>
          <w:szCs w:val="24"/>
          <w:rtl/>
        </w:rPr>
        <w:t xml:space="preserve">ها </w:t>
      </w:r>
      <w:r w:rsidRPr="00EF4AF8">
        <w:rPr>
          <w:rFonts w:ascii="DIN Next LT Arabic" w:hAnsi="DIN Next LT Arabic" w:cs="DIN Next LT Arabic"/>
          <w:sz w:val="24"/>
          <w:szCs w:val="24"/>
          <w:rtl/>
        </w:rPr>
        <w:t>بعقود الباطن وفقًا للشروط والمواصفات.</w:t>
      </w:r>
    </w:p>
    <w:p w14:paraId="02F7EBFE" w14:textId="2A5E9ED7" w:rsidR="00F677D1" w:rsidRPr="00EF4AF8" w:rsidRDefault="00F677D1" w:rsidP="004B30B2">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color w:val="000000"/>
          <w:sz w:val="24"/>
          <w:szCs w:val="24"/>
          <w:u w:val="single"/>
          <w:shd w:val="clear" w:color="auto" w:fill="FFFFFF"/>
          <w:rtl/>
        </w:rPr>
        <w:t>ثالثًا</w:t>
      </w:r>
      <w:r w:rsidRPr="00EF4AF8">
        <w:rPr>
          <w:rFonts w:ascii="DIN Next LT Arabic" w:hAnsi="DIN Next LT Arabic" w:cs="DIN Next LT Arabic"/>
          <w:color w:val="000000"/>
          <w:sz w:val="24"/>
          <w:szCs w:val="24"/>
          <w:shd w:val="clear" w:color="auto" w:fill="FFFFFF"/>
          <w:rtl/>
        </w:rPr>
        <w:t xml:space="preserve">: </w:t>
      </w:r>
      <w:r w:rsidRPr="00EF4AF8">
        <w:rPr>
          <w:rFonts w:ascii="DIN Next LT Arabic" w:hAnsi="DIN Next LT Arabic" w:cs="DIN Next LT Arabic"/>
          <w:sz w:val="24"/>
          <w:szCs w:val="24"/>
          <w:rtl/>
        </w:rPr>
        <w:t xml:space="preserve">لا يجوز للمتعاقد إضافة متعاقدين من الباطن دون موافقة مسبقة من الجهة الحكومية من خلال خطاب يتم فيه توضيح أسباب الإضافة، كما يشترط توّفر جميع المؤهلات اللازمة وشروط التعامل مع الجهات الحكومية مع أي متعاقد من الباطن يتم إضافته، </w:t>
      </w:r>
      <w:bookmarkStart w:id="115" w:name="_Hlk23961101"/>
      <w:r w:rsidRPr="00EF4AF8">
        <w:rPr>
          <w:rFonts w:ascii="DIN Next LT Arabic" w:hAnsi="DIN Next LT Arabic" w:cs="DIN Next LT Arabic"/>
          <w:sz w:val="24"/>
          <w:szCs w:val="24"/>
          <w:rtl/>
        </w:rPr>
        <w:t>وألّا يكون المتعاقد من الباطن من الأشخاص المشار إليهم في المادة [الرابعة عشرة] من اللائحة</w:t>
      </w:r>
      <w:r w:rsidR="00FF222B" w:rsidRPr="00EF4AF8">
        <w:rPr>
          <w:rFonts w:ascii="DIN Next LT Arabic" w:hAnsi="DIN Next LT Arabic" w:cs="DIN Next LT Arabic"/>
          <w:sz w:val="24"/>
          <w:szCs w:val="24"/>
          <w:rtl/>
        </w:rPr>
        <w:t xml:space="preserve"> التنفيذية</w:t>
      </w:r>
      <w:r w:rsidRPr="00EF4AF8">
        <w:rPr>
          <w:rFonts w:ascii="DIN Next LT Arabic" w:hAnsi="DIN Next LT Arabic" w:cs="DIN Next LT Arabic"/>
          <w:sz w:val="24"/>
          <w:szCs w:val="24"/>
          <w:rtl/>
        </w:rPr>
        <w:t xml:space="preserve">، وأن يكون مرخصًا في الأصناف والمواد المتعاقد على </w:t>
      </w:r>
      <w:r w:rsidR="004B30B2">
        <w:rPr>
          <w:rFonts w:ascii="DIN Next LT Arabic" w:hAnsi="DIN Next LT Arabic" w:cs="DIN Next LT Arabic" w:hint="cs"/>
          <w:sz w:val="24"/>
          <w:szCs w:val="24"/>
          <w:rtl/>
        </w:rPr>
        <w:t>توريد</w:t>
      </w:r>
      <w:r w:rsidR="004B30B2" w:rsidRPr="00EF4AF8">
        <w:rPr>
          <w:rFonts w:ascii="DIN Next LT Arabic" w:hAnsi="DIN Next LT Arabic" w:cs="DIN Next LT Arabic"/>
          <w:sz w:val="24"/>
          <w:szCs w:val="24"/>
          <w:rtl/>
        </w:rPr>
        <w:t>ها</w:t>
      </w:r>
      <w:r w:rsidRPr="00EF4AF8">
        <w:rPr>
          <w:rFonts w:ascii="DIN Next LT Arabic" w:hAnsi="DIN Next LT Arabic" w:cs="DIN Next LT Arabic"/>
          <w:sz w:val="24"/>
          <w:szCs w:val="24"/>
          <w:rtl/>
        </w:rPr>
        <w:t>، ومصنفًا في المجال وبالدرجة المطلوبة، إذا كانت الأعمال مما يشترط لها التصنيف، وأن يكون لديه المؤهلات والقدرات الكافية لتنفيذ تلك الأعمال</w:t>
      </w:r>
      <w:bookmarkEnd w:id="115"/>
      <w:r w:rsidRPr="00EF4AF8">
        <w:rPr>
          <w:rFonts w:ascii="DIN Next LT Arabic" w:hAnsi="DIN Next LT Arabic" w:cs="DIN Next LT Arabic"/>
          <w:sz w:val="24"/>
          <w:szCs w:val="24"/>
          <w:rtl/>
        </w:rPr>
        <w:t xml:space="preserve">، ولا يجوز للمتعاقد من الباطن القيام بالتعاقد مع أي متعاقد آخر من الباطن لإنجاز أعمال أو </w:t>
      </w:r>
      <w:r w:rsidR="004B30B2" w:rsidRPr="00EF4AF8">
        <w:rPr>
          <w:rFonts w:ascii="DIN Next LT Arabic" w:hAnsi="DIN Next LT Arabic" w:cs="DIN Next LT Arabic"/>
          <w:sz w:val="24"/>
          <w:szCs w:val="24"/>
          <w:rtl/>
        </w:rPr>
        <w:t>ل</w:t>
      </w:r>
      <w:r w:rsidR="004B30B2">
        <w:rPr>
          <w:rFonts w:ascii="DIN Next LT Arabic" w:hAnsi="DIN Next LT Arabic" w:cs="DIN Next LT Arabic" w:hint="cs"/>
          <w:sz w:val="24"/>
          <w:szCs w:val="24"/>
          <w:rtl/>
        </w:rPr>
        <w:t>توريد</w:t>
      </w:r>
      <w:r w:rsidR="004B30B2" w:rsidRPr="00EF4AF8">
        <w:rPr>
          <w:rFonts w:ascii="DIN Next LT Arabic" w:hAnsi="DIN Next LT Arabic" w:cs="DIN Next LT Arabic"/>
          <w:sz w:val="24"/>
          <w:szCs w:val="24"/>
          <w:rtl/>
        </w:rPr>
        <w:t xml:space="preserve"> </w:t>
      </w:r>
      <w:r w:rsidRPr="00EF4AF8">
        <w:rPr>
          <w:rFonts w:ascii="DIN Next LT Arabic" w:hAnsi="DIN Next LT Arabic" w:cs="DIN Next LT Arabic"/>
          <w:sz w:val="24"/>
          <w:szCs w:val="24"/>
          <w:rtl/>
        </w:rPr>
        <w:t xml:space="preserve">الأصناف والمواد المتعاقد معه على </w:t>
      </w:r>
      <w:r w:rsidR="004B30B2">
        <w:rPr>
          <w:rFonts w:ascii="DIN Next LT Arabic" w:hAnsi="DIN Next LT Arabic" w:cs="DIN Next LT Arabic" w:hint="cs"/>
          <w:sz w:val="24"/>
          <w:szCs w:val="24"/>
          <w:rtl/>
        </w:rPr>
        <w:t>توريد</w:t>
      </w:r>
      <w:r w:rsidR="004B30B2" w:rsidRPr="00EF4AF8">
        <w:rPr>
          <w:rFonts w:ascii="DIN Next LT Arabic" w:hAnsi="DIN Next LT Arabic" w:cs="DIN Next LT Arabic"/>
          <w:sz w:val="24"/>
          <w:szCs w:val="24"/>
          <w:rtl/>
        </w:rPr>
        <w:t>ها</w:t>
      </w:r>
      <w:r w:rsidRPr="00EF4AF8">
        <w:rPr>
          <w:rFonts w:ascii="DIN Next LT Arabic" w:hAnsi="DIN Next LT Arabic" w:cs="DIN Next LT Arabic"/>
          <w:sz w:val="24"/>
          <w:szCs w:val="24"/>
          <w:rtl/>
        </w:rPr>
        <w:t>.</w:t>
      </w:r>
    </w:p>
    <w:p w14:paraId="7C252A8A" w14:textId="77777777" w:rsidR="00F677D1" w:rsidRPr="00EF4AF8" w:rsidRDefault="00F677D1" w:rsidP="00F677D1">
      <w:pPr>
        <w:pStyle w:val="BodyText"/>
        <w:bidi/>
        <w:spacing w:before="240" w:after="0"/>
        <w:jc w:val="both"/>
        <w:rPr>
          <w:rFonts w:ascii="DIN Next LT Arabic" w:hAnsi="DIN Next LT Arabic" w:cs="DIN Next LT Arabic"/>
          <w:sz w:val="24"/>
          <w:szCs w:val="24"/>
        </w:rPr>
      </w:pPr>
      <w:r w:rsidRPr="00EF4AF8">
        <w:rPr>
          <w:rFonts w:ascii="DIN Next LT Arabic" w:hAnsi="DIN Next LT Arabic" w:cs="DIN Next LT Arabic"/>
          <w:b/>
          <w:bCs/>
          <w:color w:val="000000"/>
          <w:sz w:val="24"/>
          <w:szCs w:val="24"/>
          <w:u w:val="single"/>
          <w:shd w:val="clear" w:color="auto" w:fill="FFFFFF"/>
          <w:rtl/>
        </w:rPr>
        <w:t>رابعًا</w:t>
      </w:r>
      <w:r w:rsidRPr="00EF4AF8">
        <w:rPr>
          <w:rFonts w:ascii="DIN Next LT Arabic" w:hAnsi="DIN Next LT Arabic" w:cs="DIN Next LT Arabic"/>
          <w:b/>
          <w:bCs/>
          <w:color w:val="000000"/>
          <w:sz w:val="24"/>
          <w:szCs w:val="24"/>
          <w:shd w:val="clear" w:color="auto" w:fill="FFFFFF"/>
          <w:rtl/>
        </w:rPr>
        <w:t xml:space="preserve">: </w:t>
      </w:r>
      <w:r w:rsidRPr="00EF4AF8">
        <w:rPr>
          <w:rFonts w:ascii="DIN Next LT Arabic" w:hAnsi="DIN Next LT Arabic" w:cs="DIN Next LT Arabic"/>
          <w:sz w:val="24"/>
          <w:szCs w:val="24"/>
          <w:rtl/>
        </w:rPr>
        <w:t>يقدم المتعاقد الرئيس ضمن وثائق العقد إقرارًا بموجبه يحق للجهة الحكومية أن تتولى صرف حقوق المتعاقدين من الباطن حسمًا من مستحقات المتعاقد الرئيس في حال عدم قيامه أو تأخره في صرف حقوقهم عن الأجزاء التي قاموا بتنفيذها من العقد، ولا تكون الجهة الحكومية مسؤولة عن أي ادعاءات أو نزاعات فيما بين المتعاقد الرئيس والمتعاقد من الباطن ويقتصر دورها في الدفع المباشر للمتعاقد من الباطن حال توافر شروط الدفع.</w:t>
      </w:r>
    </w:p>
    <w:p w14:paraId="38DDE3FA" w14:textId="0B007A59" w:rsidR="00F677D1" w:rsidRPr="00EF4AF8" w:rsidRDefault="00F677D1" w:rsidP="00434F7C">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 xml:space="preserve">لأغراض تطبيق هذا البند يقصد بعبارة " المتعاقد الرئيس" </w:t>
      </w:r>
      <w:r w:rsidR="00434F7C">
        <w:rPr>
          <w:rFonts w:ascii="DIN Next LT Arabic" w:hAnsi="DIN Next LT Arabic" w:cs="DIN Next LT Arabic" w:hint="cs"/>
          <w:sz w:val="24"/>
          <w:szCs w:val="24"/>
          <w:rtl/>
        </w:rPr>
        <w:t>هو</w:t>
      </w:r>
      <w:r w:rsidRPr="00EF4AF8">
        <w:rPr>
          <w:rFonts w:ascii="DIN Next LT Arabic" w:hAnsi="DIN Next LT Arabic" w:cs="DIN Next LT Arabic"/>
          <w:sz w:val="24"/>
          <w:szCs w:val="24"/>
          <w:rtl/>
        </w:rPr>
        <w:t xml:space="preserve"> " المتعاقد".</w:t>
      </w:r>
    </w:p>
    <w:p w14:paraId="337FB155" w14:textId="77777777" w:rsidR="00F677D1" w:rsidRPr="00EF4AF8" w:rsidRDefault="00F677D1" w:rsidP="009F4EA6">
      <w:pPr>
        <w:pStyle w:val="Heading3"/>
        <w:numPr>
          <w:ilvl w:val="0"/>
          <w:numId w:val="29"/>
        </w:numPr>
        <w:pBdr>
          <w:top w:val="single" w:sz="4" w:space="1" w:color="auto"/>
        </w:pBdr>
        <w:bidi/>
        <w:spacing w:before="240" w:after="0"/>
        <w:jc w:val="both"/>
        <w:rPr>
          <w:rFonts w:ascii="DIN Next LT Arabic" w:hAnsi="DIN Next LT Arabic" w:cs="DIN Next LT Arabic"/>
          <w:color w:val="000000"/>
          <w:szCs w:val="24"/>
          <w:rtl/>
        </w:rPr>
      </w:pPr>
      <w:bookmarkStart w:id="116" w:name="_Toc3460281"/>
      <w:bookmarkStart w:id="117" w:name="_Toc9944885"/>
      <w:bookmarkStart w:id="118" w:name="_Toc20321546"/>
      <w:bookmarkStart w:id="119" w:name="_Toc35351969"/>
      <w:bookmarkStart w:id="120" w:name="_Toc38549646"/>
      <w:r w:rsidRPr="00EF4AF8">
        <w:rPr>
          <w:rFonts w:ascii="DIN Next LT Arabic" w:hAnsi="DIN Next LT Arabic" w:cs="DIN Next LT Arabic"/>
          <w:color w:val="000000"/>
          <w:szCs w:val="24"/>
          <w:rtl/>
        </w:rPr>
        <w:t>التَّضامن</w:t>
      </w:r>
      <w:bookmarkEnd w:id="116"/>
      <w:bookmarkEnd w:id="117"/>
      <w:bookmarkEnd w:id="118"/>
      <w:bookmarkEnd w:id="119"/>
      <w:bookmarkEnd w:id="120"/>
    </w:p>
    <w:p w14:paraId="44C2D69B" w14:textId="521BA062" w:rsidR="00F677D1" w:rsidRPr="00EF4AF8" w:rsidRDefault="00F677D1" w:rsidP="004B30B2">
      <w:pPr>
        <w:pStyle w:val="BodyText"/>
        <w:bidi/>
        <w:spacing w:before="240" w:after="0"/>
        <w:jc w:val="both"/>
        <w:rPr>
          <w:rFonts w:ascii="DIN Next LT Arabic" w:hAnsi="DIN Next LT Arabic" w:cs="DIN Next LT Arabic"/>
          <w:sz w:val="24"/>
          <w:szCs w:val="24"/>
        </w:rPr>
      </w:pPr>
      <w:r w:rsidRPr="00EF4AF8">
        <w:rPr>
          <w:rFonts w:ascii="DIN Next LT Arabic" w:hAnsi="DIN Next LT Arabic" w:cs="DIN Next LT Arabic"/>
          <w:sz w:val="24"/>
          <w:szCs w:val="24"/>
          <w:rtl/>
          <w:lang w:bidi="ar-LB"/>
        </w:rPr>
        <w:t xml:space="preserve">في حالة التعاقد مع متضامنين أو أكثر، فيتم تطبيق أحكام </w:t>
      </w:r>
      <w:r w:rsidRPr="00EF4AF8">
        <w:rPr>
          <w:rFonts w:ascii="DIN Next LT Arabic" w:hAnsi="DIN Next LT Arabic" w:cs="DIN Next LT Arabic"/>
          <w:sz w:val="24"/>
          <w:szCs w:val="24"/>
          <w:rtl/>
        </w:rPr>
        <w:t>اتفاقية التَّضامن المبرمة بين أطراف التَّضامن التي تم تقديمها مع العرض في حدود أحكام نظام المشتريات والمنافسات الحكومية ولائحته التنفيذية، كما يلتزم المتضامنون مجتمعين أو منفردين بتنفيذ الأعمال و</w:t>
      </w:r>
      <w:r w:rsidR="004B30B2">
        <w:rPr>
          <w:rFonts w:ascii="DIN Next LT Arabic" w:hAnsi="DIN Next LT Arabic" w:cs="DIN Next LT Arabic" w:hint="cs"/>
          <w:sz w:val="24"/>
          <w:szCs w:val="24"/>
          <w:rtl/>
        </w:rPr>
        <w:t>توريد</w:t>
      </w:r>
      <w:r w:rsidRPr="00EF4AF8">
        <w:rPr>
          <w:rFonts w:ascii="DIN Next LT Arabic" w:hAnsi="DIN Next LT Arabic" w:cs="DIN Next LT Arabic"/>
          <w:sz w:val="24"/>
          <w:szCs w:val="24"/>
          <w:rtl/>
        </w:rPr>
        <w:t xml:space="preserve"> كافة الأصناف والمواد التي تم طرحها في العقد ويكون جميع أطراف التضامن مسؤولين قانونًا بالتضامن تجاه الجهة الحكومية </w:t>
      </w:r>
      <w:r w:rsidR="00563EB4" w:rsidRPr="00EF4AF8">
        <w:rPr>
          <w:rFonts w:ascii="DIN Next LT Arabic" w:hAnsi="DIN Next LT Arabic" w:cs="DIN Next LT Arabic"/>
          <w:sz w:val="24"/>
          <w:szCs w:val="24"/>
          <w:rtl/>
        </w:rPr>
        <w:t>أو الغير</w:t>
      </w:r>
      <w:r w:rsidRPr="00EF4AF8">
        <w:rPr>
          <w:rFonts w:ascii="DIN Next LT Arabic" w:hAnsi="DIN Next LT Arabic" w:cs="DIN Next LT Arabic"/>
          <w:sz w:val="24"/>
          <w:szCs w:val="24"/>
          <w:rtl/>
        </w:rPr>
        <w:t>، كما يجب على المتضامنين عدم تغيير أي بند من بنود اتفاقية التضامن دو</w:t>
      </w:r>
      <w:r w:rsidR="00563EB4" w:rsidRPr="00EF4AF8">
        <w:rPr>
          <w:rFonts w:ascii="DIN Next LT Arabic" w:hAnsi="DIN Next LT Arabic" w:cs="DIN Next LT Arabic"/>
          <w:sz w:val="24"/>
          <w:szCs w:val="24"/>
          <w:rtl/>
        </w:rPr>
        <w:t>ن الحصول على الموافقة الكتابية من ا</w:t>
      </w:r>
      <w:r w:rsidRPr="00EF4AF8">
        <w:rPr>
          <w:rFonts w:ascii="DIN Next LT Arabic" w:hAnsi="DIN Next LT Arabic" w:cs="DIN Next LT Arabic"/>
          <w:sz w:val="24"/>
          <w:szCs w:val="24"/>
          <w:rtl/>
        </w:rPr>
        <w:t>لجهة الحكومية.</w:t>
      </w:r>
    </w:p>
    <w:p w14:paraId="01AFD227" w14:textId="77777777" w:rsidR="00F677D1" w:rsidRPr="00EF4AF8" w:rsidRDefault="00F677D1" w:rsidP="009F4EA6">
      <w:pPr>
        <w:pStyle w:val="Heading3"/>
        <w:numPr>
          <w:ilvl w:val="0"/>
          <w:numId w:val="29"/>
        </w:numPr>
        <w:pBdr>
          <w:top w:val="single" w:sz="4" w:space="1" w:color="auto"/>
        </w:pBdr>
        <w:bidi/>
        <w:spacing w:before="240" w:after="0"/>
        <w:jc w:val="both"/>
        <w:rPr>
          <w:rFonts w:ascii="DIN Next LT Arabic" w:hAnsi="DIN Next LT Arabic" w:cs="DIN Next LT Arabic"/>
          <w:color w:val="000000"/>
          <w:szCs w:val="24"/>
          <w:rtl/>
        </w:rPr>
      </w:pPr>
      <w:bookmarkStart w:id="121" w:name="_Toc20321547"/>
      <w:bookmarkStart w:id="122" w:name="_Toc35351970"/>
      <w:bookmarkStart w:id="123" w:name="_Toc38549647"/>
      <w:r w:rsidRPr="00EF4AF8">
        <w:rPr>
          <w:rFonts w:ascii="DIN Next LT Arabic" w:hAnsi="DIN Next LT Arabic" w:cs="DIN Next LT Arabic"/>
          <w:color w:val="000000"/>
          <w:szCs w:val="24"/>
          <w:rtl/>
        </w:rPr>
        <w:t>التنازل عن العقد</w:t>
      </w:r>
      <w:bookmarkEnd w:id="121"/>
      <w:bookmarkEnd w:id="122"/>
      <w:bookmarkEnd w:id="123"/>
    </w:p>
    <w:p w14:paraId="511DCD7A" w14:textId="77777777" w:rsidR="00F677D1" w:rsidRPr="00EF4AF8" w:rsidRDefault="00F677D1" w:rsidP="00F677D1">
      <w:pPr>
        <w:bidi/>
        <w:spacing w:before="24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مع مراعاة ما ورد في المادة (السبعون) من النظام، لا يجوز للمتعاقد التنازل عن العقد أو جزء منه لمتعاقد أو متعهد آخر -حتى من خلال حالة الاندماج للمتعاقد أو الاستحواذ أو التقسيم أو التصفية أو كل ما في حكم ذلك- إلا بعد الحصول على موافقة من الجهة الحكومية</w:t>
      </w:r>
      <w:r w:rsidR="00C30B2D" w:rsidRPr="00EF4AF8">
        <w:rPr>
          <w:rFonts w:ascii="DIN Next LT Arabic" w:hAnsi="DIN Next LT Arabic" w:cs="DIN Next LT Arabic"/>
          <w:sz w:val="24"/>
          <w:szCs w:val="24"/>
          <w:rtl/>
        </w:rPr>
        <w:t xml:space="preserve"> ووزارة المالية</w:t>
      </w:r>
      <w:r w:rsidRPr="00EF4AF8">
        <w:rPr>
          <w:rFonts w:ascii="DIN Next LT Arabic" w:hAnsi="DIN Next LT Arabic" w:cs="DIN Next LT Arabic"/>
          <w:sz w:val="24"/>
          <w:szCs w:val="24"/>
          <w:rtl/>
        </w:rPr>
        <w:t>، وفي حال تقديم المتعاقد طلب التنازل عن العقد أو جزء منه لمتعاقد آخر، فإنه يستوجب الآتي:</w:t>
      </w:r>
    </w:p>
    <w:p w14:paraId="7F609AB5" w14:textId="77777777" w:rsidR="00F677D1" w:rsidRPr="00EF4AF8" w:rsidRDefault="00F677D1" w:rsidP="009F4EA6">
      <w:pPr>
        <w:pStyle w:val="ListParagraph"/>
        <w:numPr>
          <w:ilvl w:val="0"/>
          <w:numId w:val="53"/>
        </w:numPr>
        <w:bidi/>
        <w:spacing w:before="240"/>
        <w:contextualSpacing w:val="0"/>
        <w:jc w:val="both"/>
        <w:rPr>
          <w:rFonts w:ascii="DIN Next LT Arabic" w:hAnsi="DIN Next LT Arabic" w:cs="DIN Next LT Arabic"/>
          <w:sz w:val="24"/>
          <w:szCs w:val="24"/>
        </w:rPr>
      </w:pPr>
      <w:r w:rsidRPr="00EF4AF8">
        <w:rPr>
          <w:rFonts w:ascii="DIN Next LT Arabic" w:hAnsi="DIN Next LT Arabic" w:cs="DIN Next LT Arabic"/>
          <w:sz w:val="24"/>
          <w:szCs w:val="24"/>
          <w:rtl/>
        </w:rPr>
        <w:t>وجود أسباب مبررة لدى المتعاقد تستوجب التنازل عن العقد أو جزء منه، وألّا يكون قد سبق للمتعاقد التنازل عن أي عقد آخر خلال السنوات الثلاث السابقة على إبرام هذا العقد.</w:t>
      </w:r>
    </w:p>
    <w:p w14:paraId="381C1D59" w14:textId="77777777" w:rsidR="00F677D1" w:rsidRPr="00EF4AF8" w:rsidRDefault="00F677D1" w:rsidP="009F4EA6">
      <w:pPr>
        <w:pStyle w:val="ListParagraph"/>
        <w:numPr>
          <w:ilvl w:val="0"/>
          <w:numId w:val="53"/>
        </w:numPr>
        <w:bidi/>
        <w:spacing w:before="240"/>
        <w:contextualSpacing w:val="0"/>
        <w:jc w:val="both"/>
        <w:rPr>
          <w:rFonts w:ascii="DIN Next LT Arabic" w:hAnsi="DIN Next LT Arabic" w:cs="DIN Next LT Arabic"/>
          <w:sz w:val="24"/>
          <w:szCs w:val="24"/>
        </w:rPr>
      </w:pPr>
      <w:r w:rsidRPr="00EF4AF8">
        <w:rPr>
          <w:rFonts w:ascii="DIN Next LT Arabic" w:hAnsi="DIN Next LT Arabic" w:cs="DIN Next LT Arabic"/>
          <w:sz w:val="24"/>
          <w:szCs w:val="24"/>
          <w:rtl/>
        </w:rPr>
        <w:t>يكون التنازل بموجب اتفاقية تنازل مبرمة بين أطراف التنازل ومصدقة من الغرفة التجارية، وأن تتضمن تحديد التزامات الأطراف تجاه المشروع والجهة الحكومية. ولا تعد اتفاقية التنازل نافذة إلا باعتمادها من الجهة الحكومية.</w:t>
      </w:r>
    </w:p>
    <w:p w14:paraId="299EA218" w14:textId="77777777" w:rsidR="00F677D1" w:rsidRPr="00EF4AF8" w:rsidRDefault="00F677D1" w:rsidP="009F4EA6">
      <w:pPr>
        <w:pStyle w:val="ListParagraph"/>
        <w:numPr>
          <w:ilvl w:val="0"/>
          <w:numId w:val="53"/>
        </w:numPr>
        <w:bidi/>
        <w:spacing w:before="240"/>
        <w:contextualSpacing w:val="0"/>
        <w:jc w:val="both"/>
        <w:rPr>
          <w:rFonts w:ascii="DIN Next LT Arabic" w:hAnsi="DIN Next LT Arabic" w:cs="DIN Next LT Arabic"/>
          <w:sz w:val="24"/>
          <w:szCs w:val="24"/>
        </w:rPr>
      </w:pPr>
      <w:r w:rsidRPr="00EF4AF8">
        <w:rPr>
          <w:rFonts w:ascii="DIN Next LT Arabic" w:hAnsi="DIN Next LT Arabic" w:cs="DIN Next LT Arabic"/>
          <w:sz w:val="24"/>
          <w:szCs w:val="24"/>
          <w:rtl/>
        </w:rPr>
        <w:t>توفّر شروط التعامل مع الجهة الحكومية في المتعاقد المتنازل له، وأن يكون مصنفًا في مجال ودرجة الأعمال المتنازل له عنها، وأن يجتاز جميع متطلبات التقييم الفني والتأهيل إذا كان المشروع مما يشترط له التأهيل، أو رأت الجهة الحكومية إجراء تأهيل، وألّا يترتب على التنازل تعطيل الانتفاع بالمشروع أو الإضرار به</w:t>
      </w:r>
      <w:r w:rsidRPr="00EF4AF8">
        <w:rPr>
          <w:rFonts w:ascii="DIN Next LT Arabic" w:hAnsi="DIN Next LT Arabic" w:cs="DIN Next LT Arabic"/>
          <w:sz w:val="24"/>
          <w:szCs w:val="24"/>
        </w:rPr>
        <w:t>.</w:t>
      </w:r>
    </w:p>
    <w:p w14:paraId="45BD467D" w14:textId="08E4A9D2" w:rsidR="00F677D1" w:rsidRPr="00EF4AF8" w:rsidRDefault="00F677D1" w:rsidP="009F4EA6">
      <w:pPr>
        <w:pStyle w:val="ListParagraph"/>
        <w:numPr>
          <w:ilvl w:val="0"/>
          <w:numId w:val="53"/>
        </w:numPr>
        <w:bidi/>
        <w:spacing w:before="240"/>
        <w:contextualSpacing w:val="0"/>
        <w:jc w:val="both"/>
        <w:rPr>
          <w:rFonts w:ascii="DIN Next LT Arabic" w:hAnsi="DIN Next LT Arabic" w:cs="DIN Next LT Arabic"/>
          <w:sz w:val="24"/>
          <w:szCs w:val="24"/>
        </w:rPr>
      </w:pPr>
      <w:r w:rsidRPr="00EF4AF8">
        <w:rPr>
          <w:rFonts w:ascii="DIN Next LT Arabic" w:hAnsi="DIN Next LT Arabic" w:cs="DIN Next LT Arabic"/>
          <w:sz w:val="24"/>
          <w:szCs w:val="24"/>
          <w:rtl/>
        </w:rPr>
        <w:t xml:space="preserve">تسجل حالات التنازل بعد الموافقة عليها في سجل المتعاقد </w:t>
      </w:r>
      <w:r w:rsidR="003C153D">
        <w:rPr>
          <w:rFonts w:ascii="DIN Next LT Arabic" w:hAnsi="DIN Next LT Arabic" w:cs="DIN Next LT Arabic" w:hint="cs"/>
          <w:sz w:val="24"/>
          <w:szCs w:val="24"/>
          <w:rtl/>
        </w:rPr>
        <w:t xml:space="preserve">في </w:t>
      </w:r>
      <w:r w:rsidRPr="00EF4AF8">
        <w:rPr>
          <w:rFonts w:ascii="DIN Next LT Arabic" w:hAnsi="DIN Next LT Arabic" w:cs="DIN Next LT Arabic"/>
          <w:sz w:val="24"/>
          <w:szCs w:val="24"/>
          <w:rtl/>
        </w:rPr>
        <w:t xml:space="preserve">البوابة. </w:t>
      </w:r>
    </w:p>
    <w:p w14:paraId="0946061A" w14:textId="77777777" w:rsidR="00F677D1" w:rsidRPr="00EF4AF8" w:rsidRDefault="00F677D1" w:rsidP="009F4EA6">
      <w:pPr>
        <w:pStyle w:val="Heading3"/>
        <w:numPr>
          <w:ilvl w:val="0"/>
          <w:numId w:val="29"/>
        </w:numPr>
        <w:pBdr>
          <w:top w:val="single" w:sz="4" w:space="1" w:color="auto"/>
        </w:pBdr>
        <w:bidi/>
        <w:spacing w:before="240" w:after="0" w:line="14" w:lineRule="atLeast"/>
        <w:jc w:val="both"/>
        <w:rPr>
          <w:rFonts w:ascii="DIN Next LT Arabic" w:hAnsi="DIN Next LT Arabic" w:cs="DIN Next LT Arabic"/>
          <w:szCs w:val="24"/>
        </w:rPr>
      </w:pPr>
      <w:bookmarkStart w:id="124" w:name="_Toc20321548"/>
      <w:bookmarkStart w:id="125" w:name="_Toc35351971"/>
      <w:bookmarkStart w:id="126" w:name="_Toc38549648"/>
      <w:r w:rsidRPr="00EF4AF8">
        <w:rPr>
          <w:rFonts w:ascii="DIN Next LT Arabic" w:hAnsi="DIN Next LT Arabic" w:cs="DIN Next LT Arabic"/>
          <w:color w:val="000000"/>
          <w:szCs w:val="24"/>
          <w:rtl/>
        </w:rPr>
        <w:t>تعديل العقد</w:t>
      </w:r>
      <w:bookmarkEnd w:id="124"/>
      <w:bookmarkEnd w:id="125"/>
      <w:bookmarkEnd w:id="126"/>
    </w:p>
    <w:p w14:paraId="5E64BB02" w14:textId="77777777" w:rsidR="00F677D1" w:rsidRPr="00EF4AF8" w:rsidRDefault="00F677D1" w:rsidP="00F677D1">
      <w:pPr>
        <w:tabs>
          <w:tab w:val="right" w:pos="5765"/>
        </w:tabs>
        <w:bidi/>
        <w:spacing w:before="240"/>
        <w:jc w:val="both"/>
        <w:rPr>
          <w:rFonts w:ascii="DIN Next LT Arabic" w:hAnsi="DIN Next LT Arabic" w:cs="DIN Next LT Arabic"/>
          <w:sz w:val="24"/>
          <w:szCs w:val="24"/>
          <w:rtl/>
        </w:rPr>
      </w:pPr>
      <w:bookmarkStart w:id="127" w:name="_Toc35351972"/>
      <w:bookmarkStart w:id="128" w:name="_Toc20321549"/>
      <w:r w:rsidRPr="00EF4AF8">
        <w:rPr>
          <w:rFonts w:ascii="DIN Next LT Arabic" w:hAnsi="DIN Next LT Arabic" w:cs="DIN Next LT Arabic"/>
          <w:sz w:val="24"/>
          <w:szCs w:val="24"/>
          <w:rtl/>
        </w:rPr>
        <w:t>مع مراعاة ما ورد في هذا العقد بشأن زيادة الالتزامات وتخفيضها، لا يجوز تعديل هذا العقد إلا باتفاق كتابي بين الطرفين بما لا يتعارض مع أحكام نظام المنافسات والمشتريات الحكومية ولائحته التنفيذية، أو بموجب أوامر التغيير التي يحق للجهة الحكومية بإرادتها المنفردة وبناء على تقديرها إصدارها بالزيادة أو بالتخفيض وفقًا لنظام المنافسات والمشتريات الحكومية.</w:t>
      </w:r>
    </w:p>
    <w:p w14:paraId="596711F8" w14:textId="77777777" w:rsidR="00F677D1" w:rsidRPr="00EF4AF8" w:rsidRDefault="00F677D1" w:rsidP="00CA5DF9">
      <w:pPr>
        <w:pStyle w:val="Heading3"/>
        <w:numPr>
          <w:ilvl w:val="0"/>
          <w:numId w:val="29"/>
        </w:numPr>
        <w:pBdr>
          <w:top w:val="single" w:sz="4" w:space="1" w:color="auto"/>
        </w:pBdr>
        <w:bidi/>
        <w:spacing w:before="240" w:after="0" w:line="14" w:lineRule="atLeast"/>
        <w:ind w:left="432" w:hanging="432"/>
        <w:jc w:val="both"/>
        <w:rPr>
          <w:rFonts w:ascii="DIN Next LT Arabic" w:hAnsi="DIN Next LT Arabic" w:cs="DIN Next LT Arabic"/>
          <w:szCs w:val="24"/>
          <w:rtl/>
        </w:rPr>
      </w:pPr>
      <w:bookmarkStart w:id="129" w:name="_Toc38549649"/>
      <w:r w:rsidRPr="00EF4AF8">
        <w:rPr>
          <w:rFonts w:ascii="DIN Next LT Arabic" w:hAnsi="DIN Next LT Arabic" w:cs="DIN Next LT Arabic"/>
          <w:color w:val="000000"/>
          <w:szCs w:val="24"/>
          <w:rtl/>
        </w:rPr>
        <w:t xml:space="preserve">المخالفات </w:t>
      </w:r>
      <w:r w:rsidR="00CA5DF9" w:rsidRPr="00EF4AF8">
        <w:rPr>
          <w:rFonts w:ascii="DIN Next LT Arabic" w:hAnsi="DIN Next LT Arabic" w:cs="DIN Next LT Arabic"/>
          <w:color w:val="000000"/>
          <w:szCs w:val="24"/>
          <w:rtl/>
        </w:rPr>
        <w:t>الخاضعة</w:t>
      </w:r>
      <w:r w:rsidRPr="00EF4AF8">
        <w:rPr>
          <w:rFonts w:ascii="DIN Next LT Arabic" w:hAnsi="DIN Next LT Arabic" w:cs="DIN Next LT Arabic"/>
          <w:color w:val="000000"/>
          <w:szCs w:val="24"/>
          <w:rtl/>
        </w:rPr>
        <w:t xml:space="preserve"> لاختصاص اللجان</w:t>
      </w:r>
      <w:bookmarkEnd w:id="127"/>
      <w:bookmarkEnd w:id="129"/>
    </w:p>
    <w:bookmarkEnd w:id="128"/>
    <w:p w14:paraId="6229338E" w14:textId="77777777" w:rsidR="00F677D1" w:rsidRPr="00EF4AF8" w:rsidRDefault="00F677D1" w:rsidP="00F677D1">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 xml:space="preserve">تتولى اللجنة المذكورة في المادة (الثامنة والثمانون) من نظام المنافسات والمشتريات الحكومية النَّظر في مخالفات المتعاقد لأحكام النظام وهذا العقد واتخاذ الإجراءات اللازمة بحقه، وللمتعاقد الحق في التقدم إلى المحكمة الإدارية المختصة للتظلم من قرارات اللجنة أو للمطالبة بالتعويض إذا أخلت الجهة الحكومية بتنفيذ التزاماتها، كما يحق للمتعاقد التقدم إلى اللجنة المذكورة في المادة (السادسة والثمانون) من نظام المنافسات والمشتريات الحكومية للنظر في تظلمات المتعاقد من قرارات تقييم الأداء وطلبات تعديل الأسعار. </w:t>
      </w:r>
    </w:p>
    <w:p w14:paraId="61ABADF8" w14:textId="77777777" w:rsidR="00F677D1" w:rsidRPr="00773B0A" w:rsidRDefault="00F677D1" w:rsidP="009F4EA6">
      <w:pPr>
        <w:pStyle w:val="Heading3"/>
        <w:numPr>
          <w:ilvl w:val="0"/>
          <w:numId w:val="29"/>
        </w:numPr>
        <w:pBdr>
          <w:top w:val="single" w:sz="4" w:space="1" w:color="auto"/>
        </w:pBdr>
        <w:bidi/>
        <w:spacing w:before="240" w:after="0"/>
        <w:jc w:val="both"/>
        <w:rPr>
          <w:rFonts w:ascii="DIN Next LT Arabic" w:hAnsi="DIN Next LT Arabic" w:cs="DIN Next LT Arabic"/>
          <w:color w:val="00B050"/>
          <w:szCs w:val="24"/>
          <w:rtl/>
        </w:rPr>
      </w:pPr>
      <w:bookmarkStart w:id="130" w:name="_Toc20321550"/>
      <w:bookmarkStart w:id="131" w:name="_Toc26704230"/>
      <w:bookmarkStart w:id="132" w:name="_Toc35351973"/>
      <w:bookmarkStart w:id="133" w:name="_Toc38549650"/>
      <w:bookmarkStart w:id="134" w:name="_Hlk26275090"/>
      <w:r w:rsidRPr="00773B0A">
        <w:rPr>
          <w:rFonts w:ascii="DIN Next LT Arabic" w:hAnsi="DIN Next LT Arabic" w:cs="DIN Next LT Arabic"/>
          <w:color w:val="00B050"/>
          <w:szCs w:val="24"/>
          <w:rtl/>
        </w:rPr>
        <w:t>التحكيم</w:t>
      </w:r>
      <w:bookmarkEnd w:id="130"/>
      <w:bookmarkEnd w:id="131"/>
      <w:bookmarkEnd w:id="132"/>
      <w:bookmarkEnd w:id="133"/>
    </w:p>
    <w:p w14:paraId="123DE5B4" w14:textId="6A25150C" w:rsidR="00F677D1" w:rsidRPr="00EF4AF8" w:rsidRDefault="00F677D1" w:rsidP="002C37BC">
      <w:pPr>
        <w:pStyle w:val="BodyText"/>
        <w:bidi/>
        <w:jc w:val="both"/>
        <w:rPr>
          <w:rFonts w:ascii="DIN Next LT Arabic" w:hAnsi="DIN Next LT Arabic" w:cs="DIN Next LT Arabic"/>
          <w:color w:val="0070C0"/>
          <w:sz w:val="24"/>
          <w:szCs w:val="24"/>
        </w:rPr>
      </w:pPr>
      <w:r w:rsidRPr="00EF4AF8">
        <w:rPr>
          <w:rFonts w:ascii="DIN Next LT Arabic" w:hAnsi="DIN Next LT Arabic" w:cs="DIN Next LT Arabic"/>
          <w:color w:val="0070C0"/>
          <w:sz w:val="24"/>
          <w:szCs w:val="24"/>
          <w:rtl/>
        </w:rPr>
        <w:t>[ملاحظة: يشترط لإبقاء هذا البند في النسخة المزمع توقيعها الامتثال لأحكام المادة</w:t>
      </w:r>
      <w:r w:rsidR="003C153D">
        <w:rPr>
          <w:rFonts w:ascii="DIN Next LT Arabic" w:hAnsi="DIN Next LT Arabic" w:cs="DIN Next LT Arabic" w:hint="cs"/>
          <w:color w:val="0070C0"/>
          <w:sz w:val="24"/>
          <w:szCs w:val="24"/>
          <w:rtl/>
        </w:rPr>
        <w:t xml:space="preserve"> الثانية والتسعون </w:t>
      </w:r>
      <w:r w:rsidRPr="00EF4AF8">
        <w:rPr>
          <w:rFonts w:ascii="DIN Next LT Arabic" w:hAnsi="DIN Next LT Arabic" w:cs="DIN Next LT Arabic"/>
          <w:color w:val="0070C0"/>
          <w:sz w:val="24"/>
          <w:szCs w:val="24"/>
          <w:rtl/>
        </w:rPr>
        <w:t xml:space="preserve">من نظام المنافسات والمشتريات الحكومية والمادة </w:t>
      </w:r>
      <w:r w:rsidR="003C153D">
        <w:rPr>
          <w:rFonts w:ascii="DIN Next LT Arabic" w:hAnsi="DIN Next LT Arabic" w:cs="DIN Next LT Arabic" w:hint="cs"/>
          <w:color w:val="0070C0"/>
          <w:sz w:val="24"/>
          <w:szCs w:val="24"/>
          <w:rtl/>
        </w:rPr>
        <w:t xml:space="preserve">الرابعة والخمسون بعد المائة </w:t>
      </w:r>
      <w:r w:rsidRPr="00EF4AF8">
        <w:rPr>
          <w:rFonts w:ascii="DIN Next LT Arabic" w:hAnsi="DIN Next LT Arabic" w:cs="DIN Next LT Arabic"/>
          <w:color w:val="0070C0"/>
          <w:sz w:val="24"/>
          <w:szCs w:val="24"/>
          <w:rtl/>
        </w:rPr>
        <w:t xml:space="preserve">من اللائحة التنفيذية للنظام آنف الذكر والأنظمة المعمول بها في المملكة، ويحذف هذا البند كاملاً في حال عدم توافر شروط التحكيم أو لم تتم الموافقة والاتفاق على التحكيم، كما أن على الجهة الحكومية مراعاة متطلبات وشروط التحكيم </w:t>
      </w:r>
      <w:r w:rsidRPr="00EF4AF8">
        <w:rPr>
          <w:rFonts w:ascii="DIN Next LT Arabic" w:hAnsi="DIN Next LT Arabic" w:cs="DIN Next LT Arabic"/>
          <w:color w:val="0070C0"/>
          <w:sz w:val="24"/>
          <w:szCs w:val="24"/>
          <w:rtl/>
          <w:lang w:bidi="ar-LB"/>
        </w:rPr>
        <w:t>الآتية</w:t>
      </w:r>
      <w:r w:rsidRPr="00EF4AF8">
        <w:rPr>
          <w:rFonts w:ascii="DIN Next LT Arabic" w:hAnsi="DIN Next LT Arabic" w:cs="DIN Next LT Arabic"/>
          <w:color w:val="0070C0"/>
          <w:sz w:val="24"/>
          <w:szCs w:val="24"/>
          <w:rtl/>
        </w:rPr>
        <w:t>: (أ) يقتصر التحكيم على العقود التي تتجاوز قيمتها التقديرية مئة مليون ريال، (ب) يكون التحكيم وفقًا لنظام التحكيم السعودي ولائحته التنفيذية، ولا يجوز قبول التحكيم لدى هيئات تحكيم دولية خارج المملكة وتطبيق إجراءاتها إلا في العقود مع الأشخاص الأجانب</w:t>
      </w:r>
      <w:r w:rsidRPr="00EF4AF8">
        <w:rPr>
          <w:rFonts w:ascii="DIN Next LT Arabic" w:hAnsi="DIN Next LT Arabic" w:cs="DIN Next LT Arabic"/>
          <w:color w:val="0070C0"/>
          <w:sz w:val="24"/>
          <w:szCs w:val="24"/>
        </w:rPr>
        <w:t>.</w:t>
      </w:r>
      <w:r w:rsidRPr="00EF4AF8">
        <w:rPr>
          <w:rFonts w:ascii="DIN Next LT Arabic" w:hAnsi="DIN Next LT Arabic" w:cs="DIN Next LT Arabic"/>
          <w:color w:val="0070C0"/>
          <w:sz w:val="24"/>
          <w:szCs w:val="24"/>
          <w:rtl/>
        </w:rPr>
        <w:t xml:space="preserve"> (ج) موافقة وزير المالية المسبقة على شرط التحكيم</w:t>
      </w:r>
      <w:r w:rsidRPr="00EF4AF8">
        <w:rPr>
          <w:rFonts w:ascii="DIN Next LT Arabic" w:hAnsi="DIN Next LT Arabic" w:cs="DIN Next LT Arabic"/>
          <w:color w:val="0070C0"/>
          <w:sz w:val="24"/>
          <w:szCs w:val="24"/>
        </w:rPr>
        <w:t>.</w:t>
      </w:r>
      <w:r w:rsidRPr="00EF4AF8">
        <w:rPr>
          <w:rFonts w:ascii="DIN Next LT Arabic" w:hAnsi="DIN Next LT Arabic" w:cs="DIN Next LT Arabic"/>
          <w:color w:val="0070C0"/>
          <w:sz w:val="24"/>
          <w:szCs w:val="24"/>
          <w:rtl/>
        </w:rPr>
        <w:t xml:space="preserve"> (د) ينص على التحكيم وشروطه في وثائق العقد، كما أن الأمثلة الواردة أدناه على سبيل الاسترشاد بما في ذلك المركز السعودي للتحكيم التجاري]</w:t>
      </w:r>
    </w:p>
    <w:p w14:paraId="6BA1DF5D" w14:textId="2BA563D3" w:rsidR="00F677D1" w:rsidRPr="00EF4AF8" w:rsidRDefault="00F677D1" w:rsidP="00F677D1">
      <w:pPr>
        <w:bidi/>
        <w:spacing w:before="240" w:line="14" w:lineRule="atLeast"/>
        <w:jc w:val="both"/>
        <w:rPr>
          <w:rFonts w:ascii="DIN Next LT Arabic" w:hAnsi="DIN Next LT Arabic" w:cs="DIN Next LT Arabic"/>
          <w:sz w:val="24"/>
          <w:szCs w:val="24"/>
        </w:rPr>
      </w:pPr>
      <w:r w:rsidRPr="00773B0A">
        <w:rPr>
          <w:rFonts w:ascii="DIN Next LT Arabic" w:hAnsi="DIN Next LT Arabic" w:cs="DIN Next LT Arabic"/>
          <w:b/>
          <w:bCs/>
          <w:color w:val="00B050"/>
          <w:sz w:val="24"/>
          <w:szCs w:val="24"/>
          <w:u w:val="single"/>
          <w:rtl/>
        </w:rPr>
        <w:t>أول</w:t>
      </w:r>
      <w:r w:rsidR="00575383" w:rsidRPr="00773B0A">
        <w:rPr>
          <w:rFonts w:ascii="DIN Next LT Arabic" w:hAnsi="DIN Next LT Arabic" w:cs="DIN Next LT Arabic" w:hint="eastAsia"/>
          <w:b/>
          <w:bCs/>
          <w:color w:val="00B050"/>
          <w:sz w:val="24"/>
          <w:szCs w:val="24"/>
          <w:u w:val="single"/>
          <w:rtl/>
        </w:rPr>
        <w:t>ً</w:t>
      </w:r>
      <w:r w:rsidRPr="00773B0A">
        <w:rPr>
          <w:rFonts w:ascii="DIN Next LT Arabic" w:hAnsi="DIN Next LT Arabic" w:cs="DIN Next LT Arabic"/>
          <w:b/>
          <w:bCs/>
          <w:color w:val="00B050"/>
          <w:sz w:val="24"/>
          <w:szCs w:val="24"/>
          <w:u w:val="single"/>
          <w:rtl/>
        </w:rPr>
        <w:t>ا</w:t>
      </w:r>
      <w:r w:rsidRPr="00773B0A">
        <w:rPr>
          <w:rFonts w:ascii="DIN Next LT Arabic" w:hAnsi="DIN Next LT Arabic" w:cs="DIN Next LT Arabic"/>
          <w:color w:val="00B050"/>
          <w:sz w:val="24"/>
          <w:szCs w:val="24"/>
          <w:rtl/>
        </w:rPr>
        <w:t xml:space="preserve">: أي منازعة أو خلاف أو مطالبة تنشأ عن هذا العقد أو تتعلق به، أو عن الإخلال به أو إنهائه أو بطلانه، تسوى عن طريق التحكيم </w:t>
      </w:r>
      <w:r w:rsidRPr="00EF4AF8">
        <w:rPr>
          <w:rFonts w:ascii="DIN Next LT Arabic" w:hAnsi="DIN Next LT Arabic" w:cs="DIN Next LT Arabic"/>
          <w:color w:val="FF0000"/>
          <w:sz w:val="24"/>
          <w:szCs w:val="24"/>
          <w:rtl/>
        </w:rPr>
        <w:t xml:space="preserve">[المؤسسي في المركز السعودي للتحكيم التجاري] </w:t>
      </w:r>
      <w:r w:rsidRPr="00773B0A">
        <w:rPr>
          <w:rFonts w:ascii="DIN Next LT Arabic" w:hAnsi="DIN Next LT Arabic" w:cs="DIN Next LT Arabic"/>
          <w:color w:val="00B050"/>
          <w:sz w:val="24"/>
          <w:szCs w:val="24"/>
          <w:rtl/>
        </w:rPr>
        <w:t>وفق</w:t>
      </w:r>
      <w:r w:rsidRPr="00EF4AF8">
        <w:rPr>
          <w:rFonts w:ascii="DIN Next LT Arabic" w:hAnsi="DIN Next LT Arabic" w:cs="DIN Next LT Arabic"/>
          <w:sz w:val="24"/>
          <w:szCs w:val="24"/>
          <w:rtl/>
        </w:rPr>
        <w:t xml:space="preserve"> </w:t>
      </w:r>
      <w:r w:rsidRPr="00EF4AF8">
        <w:rPr>
          <w:rFonts w:ascii="DIN Next LT Arabic" w:hAnsi="DIN Next LT Arabic" w:cs="DIN Next LT Arabic"/>
          <w:color w:val="FF0000"/>
          <w:sz w:val="24"/>
          <w:szCs w:val="24"/>
          <w:rtl/>
        </w:rPr>
        <w:t>[قواعد التحكيم لدى المركز المذكور]</w:t>
      </w:r>
      <w:r w:rsidRPr="00EF4AF8">
        <w:rPr>
          <w:rFonts w:ascii="DIN Next LT Arabic" w:hAnsi="DIN Next LT Arabic" w:cs="DIN Next LT Arabic"/>
          <w:sz w:val="24"/>
          <w:szCs w:val="24"/>
          <w:rtl/>
        </w:rPr>
        <w:t xml:space="preserve"> </w:t>
      </w:r>
      <w:r w:rsidRPr="00773B0A">
        <w:rPr>
          <w:rFonts w:ascii="DIN Next LT Arabic" w:hAnsi="DIN Next LT Arabic" w:cs="DIN Next LT Arabic"/>
          <w:color w:val="00B050"/>
          <w:sz w:val="24"/>
          <w:szCs w:val="24"/>
          <w:rtl/>
        </w:rPr>
        <w:t>السارية التنفيذ في تاريخ استلام طلب التحكيم.</w:t>
      </w:r>
    </w:p>
    <w:p w14:paraId="3C02DCBC" w14:textId="77777777" w:rsidR="00F677D1" w:rsidRPr="00773B0A" w:rsidRDefault="00F677D1" w:rsidP="00F677D1">
      <w:pPr>
        <w:bidi/>
        <w:spacing w:before="240" w:line="14" w:lineRule="atLeast"/>
        <w:jc w:val="both"/>
        <w:rPr>
          <w:rFonts w:ascii="DIN Next LT Arabic" w:hAnsi="DIN Next LT Arabic" w:cs="DIN Next LT Arabic"/>
          <w:color w:val="00B050"/>
          <w:sz w:val="24"/>
          <w:szCs w:val="24"/>
          <w:rtl/>
        </w:rPr>
      </w:pPr>
      <w:r w:rsidRPr="00773B0A">
        <w:rPr>
          <w:rFonts w:ascii="DIN Next LT Arabic" w:hAnsi="DIN Next LT Arabic" w:cs="DIN Next LT Arabic"/>
          <w:b/>
          <w:bCs/>
          <w:color w:val="00B050"/>
          <w:sz w:val="24"/>
          <w:szCs w:val="24"/>
          <w:u w:val="single"/>
          <w:rtl/>
        </w:rPr>
        <w:t>ثانيًا</w:t>
      </w:r>
      <w:r w:rsidRPr="00773B0A">
        <w:rPr>
          <w:rFonts w:ascii="DIN Next LT Arabic" w:hAnsi="DIN Next LT Arabic" w:cs="DIN Next LT Arabic"/>
          <w:color w:val="00B050"/>
          <w:sz w:val="24"/>
          <w:szCs w:val="24"/>
          <w:rtl/>
        </w:rPr>
        <w:t xml:space="preserve">: إلى جانب ما ورد في الفقرة أولاً أعلاه اتفق الطرفان على أن: </w:t>
      </w:r>
    </w:p>
    <w:p w14:paraId="54DAEC24" w14:textId="4EF0250E" w:rsidR="00F677D1" w:rsidRPr="00773B0A" w:rsidRDefault="00834368" w:rsidP="002C37BC">
      <w:pPr>
        <w:pStyle w:val="ListParagraph"/>
        <w:numPr>
          <w:ilvl w:val="0"/>
          <w:numId w:val="55"/>
        </w:numPr>
        <w:bidi/>
        <w:spacing w:before="240"/>
        <w:contextualSpacing w:val="0"/>
        <w:jc w:val="both"/>
        <w:rPr>
          <w:rFonts w:ascii="DIN Next LT Arabic" w:hAnsi="DIN Next LT Arabic" w:cs="DIN Next LT Arabic"/>
          <w:color w:val="00B050"/>
          <w:sz w:val="24"/>
          <w:szCs w:val="24"/>
          <w:rtl/>
        </w:rPr>
      </w:pPr>
      <w:r w:rsidRPr="00773B0A">
        <w:rPr>
          <w:rFonts w:ascii="DIN Next LT Arabic" w:hAnsi="DIN Next LT Arabic" w:cs="DIN Next LT Arabic" w:hint="eastAsia"/>
          <w:color w:val="00B050"/>
          <w:sz w:val="24"/>
          <w:szCs w:val="24"/>
          <w:rtl/>
        </w:rPr>
        <w:t>النظام</w:t>
      </w:r>
      <w:r w:rsidRPr="00773B0A">
        <w:rPr>
          <w:rFonts w:ascii="DIN Next LT Arabic" w:hAnsi="DIN Next LT Arabic" w:cs="DIN Next LT Arabic"/>
          <w:color w:val="00B050"/>
          <w:sz w:val="24"/>
          <w:szCs w:val="24"/>
          <w:rtl/>
        </w:rPr>
        <w:t xml:space="preserve"> </w:t>
      </w:r>
      <w:r w:rsidR="00F677D1" w:rsidRPr="00773B0A">
        <w:rPr>
          <w:rFonts w:ascii="DIN Next LT Arabic" w:hAnsi="DIN Next LT Arabic" w:cs="DIN Next LT Arabic"/>
          <w:color w:val="00B050"/>
          <w:sz w:val="24"/>
          <w:szCs w:val="24"/>
          <w:rtl/>
        </w:rPr>
        <w:t>الذي يحكم شرط التحكيم أعلاه ه</w:t>
      </w:r>
      <w:r w:rsidRPr="00773B0A">
        <w:rPr>
          <w:rFonts w:ascii="DIN Next LT Arabic" w:hAnsi="DIN Next LT Arabic" w:cs="DIN Next LT Arabic" w:hint="eastAsia"/>
          <w:color w:val="00B050"/>
          <w:sz w:val="24"/>
          <w:szCs w:val="24"/>
          <w:rtl/>
        </w:rPr>
        <w:t>ي</w:t>
      </w:r>
      <w:r w:rsidR="00F677D1" w:rsidRPr="00773B0A">
        <w:rPr>
          <w:rFonts w:ascii="DIN Next LT Arabic" w:hAnsi="DIN Next LT Arabic" w:cs="DIN Next LT Arabic"/>
          <w:color w:val="00B050"/>
          <w:sz w:val="24"/>
          <w:szCs w:val="24"/>
          <w:rtl/>
        </w:rPr>
        <w:t xml:space="preserve"> </w:t>
      </w:r>
      <w:r w:rsidRPr="00773B0A">
        <w:rPr>
          <w:rFonts w:ascii="DIN Next LT Arabic" w:hAnsi="DIN Next LT Arabic" w:cs="DIN Next LT Arabic" w:hint="eastAsia"/>
          <w:color w:val="00B050"/>
          <w:sz w:val="24"/>
          <w:szCs w:val="24"/>
          <w:rtl/>
        </w:rPr>
        <w:t>أنظمة</w:t>
      </w:r>
      <w:r w:rsidRPr="00773B0A">
        <w:rPr>
          <w:rFonts w:ascii="DIN Next LT Arabic" w:hAnsi="DIN Next LT Arabic" w:cs="DIN Next LT Arabic"/>
          <w:color w:val="00B050"/>
          <w:sz w:val="24"/>
          <w:szCs w:val="24"/>
          <w:rtl/>
        </w:rPr>
        <w:t xml:space="preserve"> </w:t>
      </w:r>
      <w:r w:rsidR="00F677D1" w:rsidRPr="00773B0A">
        <w:rPr>
          <w:rFonts w:ascii="DIN Next LT Arabic" w:hAnsi="DIN Next LT Arabic" w:cs="DIN Next LT Arabic"/>
          <w:color w:val="00B050"/>
          <w:sz w:val="24"/>
          <w:szCs w:val="24"/>
          <w:rtl/>
        </w:rPr>
        <w:t xml:space="preserve">المملكة </w:t>
      </w:r>
      <w:r w:rsidR="00D058D5" w:rsidRPr="00773B0A">
        <w:rPr>
          <w:rFonts w:ascii="DIN Next LT Arabic" w:hAnsi="DIN Next LT Arabic" w:cs="DIN Next LT Arabic"/>
          <w:color w:val="00B050"/>
          <w:sz w:val="24"/>
          <w:szCs w:val="24"/>
          <w:rtl/>
        </w:rPr>
        <w:t>ا</w:t>
      </w:r>
      <w:r w:rsidR="00F677D1" w:rsidRPr="00773B0A">
        <w:rPr>
          <w:rFonts w:ascii="DIN Next LT Arabic" w:hAnsi="DIN Next LT Arabic" w:cs="DIN Next LT Arabic"/>
          <w:color w:val="00B050"/>
          <w:sz w:val="24"/>
          <w:szCs w:val="24"/>
          <w:rtl/>
        </w:rPr>
        <w:t xml:space="preserve">لعربية السعودية. </w:t>
      </w:r>
    </w:p>
    <w:p w14:paraId="6DA204BB" w14:textId="77777777" w:rsidR="00F677D1" w:rsidRPr="00EF4AF8" w:rsidRDefault="00F677D1" w:rsidP="009F4EA6">
      <w:pPr>
        <w:pStyle w:val="ListParagraph"/>
        <w:numPr>
          <w:ilvl w:val="0"/>
          <w:numId w:val="55"/>
        </w:numPr>
        <w:bidi/>
        <w:spacing w:before="240"/>
        <w:contextualSpacing w:val="0"/>
        <w:jc w:val="both"/>
        <w:rPr>
          <w:rFonts w:ascii="DIN Next LT Arabic" w:hAnsi="DIN Next LT Arabic" w:cs="DIN Next LT Arabic"/>
          <w:sz w:val="24"/>
          <w:szCs w:val="24"/>
        </w:rPr>
      </w:pPr>
      <w:r w:rsidRPr="00773B0A">
        <w:rPr>
          <w:rFonts w:ascii="DIN Next LT Arabic" w:hAnsi="DIN Next LT Arabic" w:cs="DIN Next LT Arabic"/>
          <w:color w:val="00B050"/>
          <w:sz w:val="24"/>
          <w:szCs w:val="24"/>
          <w:rtl/>
        </w:rPr>
        <w:t xml:space="preserve">مكان التحكيم سيكون في </w:t>
      </w:r>
      <w:r w:rsidRPr="00EF4AF8">
        <w:rPr>
          <w:rFonts w:ascii="DIN Next LT Arabic" w:hAnsi="DIN Next LT Arabic" w:cs="DIN Next LT Arabic"/>
          <w:color w:val="FF0000"/>
          <w:sz w:val="24"/>
          <w:szCs w:val="24"/>
          <w:rtl/>
        </w:rPr>
        <w:t>[الرياض، المملكة العربية السعودية].</w:t>
      </w:r>
    </w:p>
    <w:p w14:paraId="7B9C6A19" w14:textId="77777777" w:rsidR="00F677D1" w:rsidRPr="00EF4AF8" w:rsidRDefault="00F677D1" w:rsidP="009F4EA6">
      <w:pPr>
        <w:pStyle w:val="ListParagraph"/>
        <w:numPr>
          <w:ilvl w:val="0"/>
          <w:numId w:val="55"/>
        </w:numPr>
        <w:bidi/>
        <w:spacing w:before="240"/>
        <w:contextualSpacing w:val="0"/>
        <w:jc w:val="both"/>
        <w:rPr>
          <w:rFonts w:ascii="DIN Next LT Arabic" w:hAnsi="DIN Next LT Arabic" w:cs="DIN Next LT Arabic"/>
          <w:sz w:val="24"/>
          <w:szCs w:val="24"/>
        </w:rPr>
      </w:pPr>
      <w:r w:rsidRPr="00773B0A">
        <w:rPr>
          <w:rFonts w:ascii="DIN Next LT Arabic" w:hAnsi="DIN Next LT Arabic" w:cs="DIN Next LT Arabic"/>
          <w:color w:val="00B050"/>
          <w:sz w:val="24"/>
          <w:szCs w:val="24"/>
          <w:rtl/>
        </w:rPr>
        <w:t xml:space="preserve"> ستعقد جلسات التحكيم في </w:t>
      </w:r>
      <w:r w:rsidRPr="00EF4AF8">
        <w:rPr>
          <w:rFonts w:ascii="DIN Next LT Arabic" w:hAnsi="DIN Next LT Arabic" w:cs="DIN Next LT Arabic"/>
          <w:color w:val="FF0000"/>
          <w:sz w:val="24"/>
          <w:szCs w:val="24"/>
          <w:rtl/>
        </w:rPr>
        <w:t>[الرياض، المملكة العربية السعودية].</w:t>
      </w:r>
    </w:p>
    <w:p w14:paraId="3A9F3E23" w14:textId="77777777" w:rsidR="00F677D1" w:rsidRPr="00EF4AF8" w:rsidRDefault="00F677D1" w:rsidP="009F4EA6">
      <w:pPr>
        <w:pStyle w:val="ListParagraph"/>
        <w:numPr>
          <w:ilvl w:val="0"/>
          <w:numId w:val="55"/>
        </w:numPr>
        <w:bidi/>
        <w:spacing w:before="240"/>
        <w:contextualSpacing w:val="0"/>
        <w:jc w:val="both"/>
        <w:rPr>
          <w:rFonts w:ascii="DIN Next LT Arabic" w:hAnsi="DIN Next LT Arabic" w:cs="DIN Next LT Arabic"/>
          <w:sz w:val="24"/>
          <w:szCs w:val="24"/>
        </w:rPr>
      </w:pPr>
      <w:r w:rsidRPr="00773B0A">
        <w:rPr>
          <w:rFonts w:ascii="DIN Next LT Arabic" w:hAnsi="DIN Next LT Arabic" w:cs="DIN Next LT Arabic"/>
          <w:color w:val="00B050"/>
          <w:sz w:val="24"/>
          <w:szCs w:val="24"/>
          <w:rtl/>
        </w:rPr>
        <w:t xml:space="preserve">لغة التحكيم هي </w:t>
      </w:r>
      <w:r w:rsidRPr="00EF4AF8">
        <w:rPr>
          <w:rFonts w:ascii="DIN Next LT Arabic" w:hAnsi="DIN Next LT Arabic" w:cs="DIN Next LT Arabic"/>
          <w:color w:val="FF0000"/>
          <w:sz w:val="24"/>
          <w:szCs w:val="24"/>
          <w:rtl/>
        </w:rPr>
        <w:t>[اللغة العربية].</w:t>
      </w:r>
    </w:p>
    <w:p w14:paraId="0A1FA4B4" w14:textId="6DCA6A4B" w:rsidR="00F677D1" w:rsidRPr="00773B0A" w:rsidRDefault="00F677D1" w:rsidP="009F4EA6">
      <w:pPr>
        <w:pStyle w:val="ListParagraph"/>
        <w:numPr>
          <w:ilvl w:val="0"/>
          <w:numId w:val="55"/>
        </w:numPr>
        <w:bidi/>
        <w:spacing w:before="240"/>
        <w:contextualSpacing w:val="0"/>
        <w:jc w:val="both"/>
        <w:rPr>
          <w:rFonts w:ascii="DIN Next LT Arabic" w:hAnsi="DIN Next LT Arabic" w:cs="DIN Next LT Arabic"/>
          <w:color w:val="00B050"/>
          <w:sz w:val="24"/>
          <w:szCs w:val="24"/>
          <w:rtl/>
        </w:rPr>
      </w:pPr>
      <w:r w:rsidRPr="00773B0A">
        <w:rPr>
          <w:rFonts w:ascii="DIN Next LT Arabic" w:hAnsi="DIN Next LT Arabic" w:cs="DIN Next LT Arabic"/>
          <w:color w:val="00B050"/>
          <w:sz w:val="24"/>
          <w:szCs w:val="24"/>
          <w:rtl/>
        </w:rPr>
        <w:t xml:space="preserve">تتم عملية التحكيم من قبل هيئة مشكلة من ثلاثة محكمين محايدين مستقلين وغير منحازين للأطراف أو للاتفاقية أو لنتيجة التحكيم، ويقوم كل طرف بتعيين محكمٍ في غضون </w:t>
      </w:r>
      <w:r w:rsidR="002C37BC" w:rsidRPr="00773B0A">
        <w:rPr>
          <w:rFonts w:ascii="DIN Next LT Arabic" w:hAnsi="DIN Next LT Arabic" w:cs="DIN Next LT Arabic"/>
          <w:color w:val="00B050"/>
          <w:sz w:val="24"/>
          <w:szCs w:val="24"/>
          <w:rtl/>
        </w:rPr>
        <w:t>(</w:t>
      </w:r>
      <w:r w:rsidRPr="00773B0A">
        <w:rPr>
          <w:rFonts w:ascii="DIN Next LT Arabic" w:hAnsi="DIN Next LT Arabic" w:cs="DIN Next LT Arabic"/>
          <w:color w:val="00B050"/>
          <w:sz w:val="24"/>
          <w:szCs w:val="24"/>
          <w:rtl/>
        </w:rPr>
        <w:t>15</w:t>
      </w:r>
      <w:r w:rsidR="002C37BC" w:rsidRPr="00773B0A">
        <w:rPr>
          <w:rFonts w:ascii="DIN Next LT Arabic" w:hAnsi="DIN Next LT Arabic" w:cs="DIN Next LT Arabic"/>
          <w:color w:val="00B050"/>
          <w:sz w:val="24"/>
          <w:szCs w:val="24"/>
          <w:rtl/>
        </w:rPr>
        <w:t>)</w:t>
      </w:r>
      <w:r w:rsidRPr="00773B0A">
        <w:rPr>
          <w:rFonts w:ascii="DIN Next LT Arabic" w:hAnsi="DIN Next LT Arabic" w:cs="DIN Next LT Arabic"/>
          <w:color w:val="00B050"/>
          <w:sz w:val="24"/>
          <w:szCs w:val="24"/>
          <w:rtl/>
        </w:rPr>
        <w:t xml:space="preserve"> يوماً من بدء التحكيم، ومن ثم يقوم المحكمون المعينون من قِبل الطرفين بتعيين المحكم الثالث رئيسًا لهيئة التحكيم في غضون </w:t>
      </w:r>
      <w:r w:rsidR="002C37BC" w:rsidRPr="00773B0A">
        <w:rPr>
          <w:rFonts w:ascii="DIN Next LT Arabic" w:hAnsi="DIN Next LT Arabic" w:cs="DIN Next LT Arabic"/>
          <w:color w:val="00B050"/>
          <w:sz w:val="24"/>
          <w:szCs w:val="24"/>
          <w:rtl/>
        </w:rPr>
        <w:t>(</w:t>
      </w:r>
      <w:r w:rsidRPr="00773B0A">
        <w:rPr>
          <w:rFonts w:ascii="DIN Next LT Arabic" w:hAnsi="DIN Next LT Arabic" w:cs="DIN Next LT Arabic"/>
          <w:color w:val="00B050"/>
          <w:sz w:val="24"/>
          <w:szCs w:val="24"/>
          <w:rtl/>
        </w:rPr>
        <w:t>15</w:t>
      </w:r>
      <w:r w:rsidR="002C37BC" w:rsidRPr="00773B0A">
        <w:rPr>
          <w:rFonts w:ascii="DIN Next LT Arabic" w:hAnsi="DIN Next LT Arabic" w:cs="DIN Next LT Arabic"/>
          <w:color w:val="00B050"/>
          <w:sz w:val="24"/>
          <w:szCs w:val="24"/>
          <w:rtl/>
        </w:rPr>
        <w:t>)</w:t>
      </w:r>
      <w:r w:rsidRPr="00773B0A">
        <w:rPr>
          <w:rFonts w:ascii="DIN Next LT Arabic" w:hAnsi="DIN Next LT Arabic" w:cs="DIN Next LT Arabic"/>
          <w:color w:val="00B050"/>
          <w:sz w:val="24"/>
          <w:szCs w:val="24"/>
          <w:rtl/>
        </w:rPr>
        <w:t xml:space="preserve"> يومًا من تعيين المحكم الثاني ، وفي حال عدم الاتفاق على تعيين المحكم الثالث (رئيسًا لهيئة التحكيم) وصدور قرار المركز حول عدم الاتفاق ستبدأ مهلة مدتها </w:t>
      </w:r>
      <w:r w:rsidR="002C37BC" w:rsidRPr="00773B0A">
        <w:rPr>
          <w:rFonts w:ascii="DIN Next LT Arabic" w:hAnsi="DIN Next LT Arabic" w:cs="DIN Next LT Arabic"/>
          <w:color w:val="00B050"/>
          <w:sz w:val="24"/>
          <w:szCs w:val="24"/>
          <w:rtl/>
        </w:rPr>
        <w:t>(</w:t>
      </w:r>
      <w:r w:rsidRPr="00773B0A">
        <w:rPr>
          <w:rFonts w:ascii="DIN Next LT Arabic" w:hAnsi="DIN Next LT Arabic" w:cs="DIN Next LT Arabic"/>
          <w:color w:val="00B050"/>
          <w:sz w:val="24"/>
          <w:szCs w:val="24"/>
          <w:rtl/>
        </w:rPr>
        <w:t>15</w:t>
      </w:r>
      <w:r w:rsidR="002C37BC" w:rsidRPr="00773B0A">
        <w:rPr>
          <w:rFonts w:ascii="DIN Next LT Arabic" w:hAnsi="DIN Next LT Arabic" w:cs="DIN Next LT Arabic"/>
          <w:color w:val="00B050"/>
          <w:sz w:val="24"/>
          <w:szCs w:val="24"/>
          <w:rtl/>
        </w:rPr>
        <w:t>)</w:t>
      </w:r>
      <w:r w:rsidRPr="00773B0A">
        <w:rPr>
          <w:rFonts w:ascii="DIN Next LT Arabic" w:hAnsi="DIN Next LT Arabic" w:cs="DIN Next LT Arabic"/>
          <w:color w:val="00B050"/>
          <w:sz w:val="24"/>
          <w:szCs w:val="24"/>
          <w:rtl/>
        </w:rPr>
        <w:t xml:space="preserve"> يوماً لتعيين المحكم الثالث من تاريخ هذا القرار ويعين المركز  أي محكم لم يتم اختياره من قبل الأطراف أو المحكمين الذين تم تعينهم من قِبل الأطراف خلال المدد الزمنية المحددة </w:t>
      </w:r>
      <w:r w:rsidR="00434F7C" w:rsidRPr="00773B0A">
        <w:rPr>
          <w:rFonts w:ascii="DIN Next LT Arabic" w:hAnsi="DIN Next LT Arabic" w:cs="DIN Next LT Arabic" w:hint="eastAsia"/>
          <w:color w:val="00B050"/>
          <w:sz w:val="24"/>
          <w:szCs w:val="24"/>
          <w:rtl/>
        </w:rPr>
        <w:t>آ</w:t>
      </w:r>
      <w:r w:rsidRPr="00773B0A">
        <w:rPr>
          <w:rFonts w:ascii="DIN Next LT Arabic" w:hAnsi="DIN Next LT Arabic" w:cs="DIN Next LT Arabic"/>
          <w:color w:val="00B050"/>
          <w:sz w:val="24"/>
          <w:szCs w:val="24"/>
          <w:rtl/>
        </w:rPr>
        <w:t>نفًا.</w:t>
      </w:r>
    </w:p>
    <w:p w14:paraId="7AFE34A6" w14:textId="41B723BD" w:rsidR="00F677D1" w:rsidRPr="00773B0A" w:rsidRDefault="002C37BC" w:rsidP="004D4774">
      <w:pPr>
        <w:bidi/>
        <w:spacing w:before="240"/>
        <w:jc w:val="both"/>
        <w:rPr>
          <w:rFonts w:ascii="DIN Next LT Arabic" w:eastAsia="Calibri" w:hAnsi="DIN Next LT Arabic" w:cs="DIN Next LT Arabic"/>
          <w:color w:val="00B050"/>
          <w:sz w:val="24"/>
          <w:szCs w:val="24"/>
        </w:rPr>
      </w:pPr>
      <w:r w:rsidRPr="00773B0A">
        <w:rPr>
          <w:rFonts w:ascii="DIN Next LT Arabic" w:hAnsi="DIN Next LT Arabic" w:cs="DIN Next LT Arabic" w:hint="eastAsia"/>
          <w:b/>
          <w:bCs/>
          <w:color w:val="00B050"/>
          <w:sz w:val="24"/>
          <w:szCs w:val="24"/>
          <w:u w:val="single"/>
          <w:rtl/>
        </w:rPr>
        <w:t>ثالثًا</w:t>
      </w:r>
      <w:r w:rsidR="00F677D1" w:rsidRPr="00773B0A">
        <w:rPr>
          <w:rFonts w:ascii="DIN Next LT Arabic" w:hAnsi="DIN Next LT Arabic" w:cs="DIN Next LT Arabic"/>
          <w:color w:val="00B050"/>
          <w:sz w:val="24"/>
          <w:szCs w:val="24"/>
        </w:rPr>
        <w:t>:</w:t>
      </w:r>
      <w:r w:rsidR="00F677D1" w:rsidRPr="00773B0A">
        <w:rPr>
          <w:rFonts w:ascii="DIN Next LT Arabic" w:hAnsi="DIN Next LT Arabic" w:cs="DIN Next LT Arabic"/>
          <w:color w:val="00B050"/>
          <w:sz w:val="24"/>
          <w:szCs w:val="24"/>
          <w:rtl/>
        </w:rPr>
        <w:t xml:space="preserve"> إن شرط التحكيم بموجب هذا البند يعطي الطرف المدعى عليه الحق في الدفع بعدم جواز نظر المحكمة المختصة لأي دعوى بخصوص أي منازعة أو خلاف أو مطالبة تنشأ عن هذا العقد أو تتعلق به، أو عن الإخلال به أو إنهائه أو بطلانه وفقاً لنظام التحكيم، كما لن يمنع شرط التحكيم أي طرف من إقامة أي دعوى وقتية أو مستعجلة أمام أي محكمة صاحبة ولاية ولا يعد فعل ذلك مخالفاً لشرط التحكيم أو تنازلاً للحق في اللجوء للتحكيم.</w:t>
      </w:r>
    </w:p>
    <w:p w14:paraId="0536CB68" w14:textId="77777777" w:rsidR="00E4778C" w:rsidRPr="00EF4AF8" w:rsidRDefault="00F677D1" w:rsidP="00E4778C">
      <w:pPr>
        <w:pStyle w:val="Heading3"/>
        <w:numPr>
          <w:ilvl w:val="0"/>
          <w:numId w:val="29"/>
        </w:numPr>
        <w:pBdr>
          <w:top w:val="single" w:sz="4" w:space="1" w:color="auto"/>
        </w:pBdr>
        <w:bidi/>
        <w:spacing w:before="240" w:after="0"/>
        <w:jc w:val="both"/>
        <w:rPr>
          <w:rFonts w:ascii="DIN Next LT Arabic" w:hAnsi="DIN Next LT Arabic" w:cs="DIN Next LT Arabic"/>
          <w:color w:val="000000"/>
          <w:szCs w:val="24"/>
        </w:rPr>
      </w:pPr>
      <w:bookmarkStart w:id="135" w:name="_Toc30863980"/>
      <w:bookmarkStart w:id="136" w:name="_Toc30864393"/>
      <w:bookmarkStart w:id="137" w:name="_Toc30864572"/>
      <w:bookmarkStart w:id="138" w:name="_Toc30950425"/>
      <w:bookmarkStart w:id="139" w:name="_Toc31036380"/>
      <w:bookmarkStart w:id="140" w:name="_Toc20321551"/>
      <w:bookmarkStart w:id="141" w:name="_Toc35351974"/>
      <w:bookmarkStart w:id="142" w:name="_Toc38549651"/>
      <w:bookmarkEnd w:id="134"/>
      <w:bookmarkEnd w:id="135"/>
      <w:bookmarkEnd w:id="136"/>
      <w:bookmarkEnd w:id="137"/>
      <w:bookmarkEnd w:id="138"/>
      <w:bookmarkEnd w:id="139"/>
      <w:r w:rsidRPr="00EF4AF8">
        <w:rPr>
          <w:rFonts w:ascii="DIN Next LT Arabic" w:hAnsi="DIN Next LT Arabic" w:cs="DIN Next LT Arabic"/>
          <w:color w:val="000000"/>
          <w:szCs w:val="24"/>
          <w:rtl/>
        </w:rPr>
        <w:t>التنازل عن الحقوق</w:t>
      </w:r>
      <w:bookmarkEnd w:id="140"/>
      <w:bookmarkEnd w:id="141"/>
      <w:bookmarkEnd w:id="142"/>
    </w:p>
    <w:p w14:paraId="2225F514" w14:textId="77777777" w:rsidR="00E4778C" w:rsidRPr="00EF4AF8" w:rsidRDefault="00E4778C" w:rsidP="00D058D5">
      <w:pPr>
        <w:bidi/>
        <w:spacing w:before="240" w:line="14" w:lineRule="atLeast"/>
        <w:jc w:val="both"/>
        <w:rPr>
          <w:rFonts w:ascii="DIN Next LT Arabic" w:hAnsi="DIN Next LT Arabic" w:cs="DIN Next LT Arabic"/>
          <w:sz w:val="24"/>
          <w:szCs w:val="24"/>
        </w:rPr>
      </w:pPr>
      <w:bookmarkStart w:id="143" w:name="_Hlk35864753"/>
      <w:r w:rsidRPr="00EF4AF8">
        <w:rPr>
          <w:rFonts w:ascii="DIN Next LT Arabic" w:hAnsi="DIN Next LT Arabic" w:cs="DIN Next LT Arabic"/>
          <w:sz w:val="24"/>
          <w:szCs w:val="24"/>
          <w:rtl/>
          <w:lang w:bidi="ar-BH"/>
        </w:rPr>
        <w:t>اتفق الطرفان بأن عدم قيام أياً منهما بممارسة حقوقه بموجب هذ العقد لا يُعدُّ تنازلًا منه عن تلك الحقوق، كما أنَّ تقصير أو إحجام أحدهما عن ممارسة حق لا يعني ضمنًا التنازل أو التخلي عن ذلك الحق، ولا يسري تنازل أي طرف عن أي حق على أي إخلال لاحق بشروط هذا العقد ما لم ينص ذلك التنازل صراحةً على غير ذلك.</w:t>
      </w:r>
    </w:p>
    <w:p w14:paraId="2537BEC2" w14:textId="77777777" w:rsidR="00E4778C" w:rsidRPr="00EF4AF8" w:rsidRDefault="00E4778C" w:rsidP="001467D4">
      <w:pPr>
        <w:pStyle w:val="Heading3"/>
        <w:numPr>
          <w:ilvl w:val="0"/>
          <w:numId w:val="29"/>
        </w:numPr>
        <w:pBdr>
          <w:top w:val="single" w:sz="4" w:space="1" w:color="auto"/>
        </w:pBdr>
        <w:bidi/>
        <w:spacing w:before="240" w:after="0"/>
        <w:jc w:val="both"/>
        <w:rPr>
          <w:rFonts w:ascii="DIN Next LT Arabic" w:hAnsi="DIN Next LT Arabic" w:cs="DIN Next LT Arabic"/>
          <w:color w:val="000000"/>
          <w:szCs w:val="24"/>
          <w:rtl/>
        </w:rPr>
      </w:pPr>
      <w:bookmarkStart w:id="144" w:name="_Toc9944892"/>
      <w:bookmarkStart w:id="145" w:name="_Toc20321552"/>
      <w:bookmarkStart w:id="146" w:name="_Toc35938861"/>
      <w:bookmarkStart w:id="147" w:name="_Toc35944395"/>
      <w:bookmarkStart w:id="148" w:name="_Toc38549652"/>
      <w:bookmarkEnd w:id="143"/>
      <w:r w:rsidRPr="00EF4AF8">
        <w:rPr>
          <w:rFonts w:ascii="DIN Next LT Arabic" w:hAnsi="DIN Next LT Arabic" w:cs="DIN Next LT Arabic"/>
          <w:color w:val="000000"/>
          <w:szCs w:val="24"/>
          <w:rtl/>
        </w:rPr>
        <w:t>القوة القاهرة</w:t>
      </w:r>
      <w:bookmarkEnd w:id="144"/>
      <w:bookmarkEnd w:id="145"/>
      <w:bookmarkEnd w:id="146"/>
      <w:bookmarkEnd w:id="147"/>
      <w:bookmarkEnd w:id="148"/>
    </w:p>
    <w:p w14:paraId="5174C0FB" w14:textId="5CFF6FA4" w:rsidR="006B48FF" w:rsidRPr="00EF4AF8" w:rsidRDefault="00E4778C" w:rsidP="00622D84">
      <w:pPr>
        <w:bidi/>
        <w:spacing w:before="240"/>
        <w:jc w:val="both"/>
        <w:rPr>
          <w:rFonts w:ascii="DIN Next LT Arabic" w:hAnsi="DIN Next LT Arabic" w:cs="DIN Next LT Arabic"/>
          <w:sz w:val="24"/>
          <w:szCs w:val="24"/>
        </w:rPr>
      </w:pPr>
      <w:r w:rsidRPr="00EF4AF8">
        <w:rPr>
          <w:rFonts w:ascii="DIN Next LT Arabic" w:hAnsi="DIN Next LT Arabic" w:cs="DIN Next LT Arabic"/>
          <w:b/>
          <w:bCs/>
          <w:color w:val="000000"/>
          <w:sz w:val="24"/>
          <w:szCs w:val="24"/>
          <w:u w:val="single"/>
          <w:shd w:val="clear" w:color="auto" w:fill="FFFFFF"/>
          <w:rtl/>
        </w:rPr>
        <w:t>أولًا</w:t>
      </w:r>
      <w:r w:rsidRPr="00EF4AF8">
        <w:rPr>
          <w:rFonts w:ascii="DIN Next LT Arabic" w:hAnsi="DIN Next LT Arabic" w:cs="DIN Next LT Arabic"/>
          <w:b/>
          <w:bCs/>
          <w:color w:val="000000"/>
          <w:sz w:val="24"/>
          <w:szCs w:val="24"/>
          <w:shd w:val="clear" w:color="auto" w:fill="FFFFFF"/>
          <w:rtl/>
        </w:rPr>
        <w:t xml:space="preserve">: </w:t>
      </w:r>
      <w:r w:rsidR="00622D84" w:rsidRPr="00622D84">
        <w:rPr>
          <w:rFonts w:ascii="DIN Next LT Arabic" w:hAnsi="DIN Next LT Arabic" w:cs="DIN Next LT Arabic"/>
          <w:sz w:val="24"/>
          <w:szCs w:val="24"/>
          <w:rtl/>
        </w:rPr>
        <w:t xml:space="preserve">القوة القاهرة هي الحدث العام الذي يخرج عن سيطرة أطراف العقد ولا يمكن توقعه ويستحيل دفعه كما يستحيل تنفيذ التزامات المتعاقد أثناء قيامها، ولا يعزى لتسبب أو خطأ أو إهمال من أحد الأطراف أو أي شخص آخر، ويشمل -على سبيل المثال لا الحصر- الحريق والفيضان والحوادث والحرب والعمليات العسكرية والحظر الاقتصادي، ولا يشمل ذلك ما يخضع لسيطرة المتعاقد أو مورديه أو المتعاقد معهم من الباطن.  </w:t>
      </w:r>
    </w:p>
    <w:p w14:paraId="0639A9B3" w14:textId="77777777" w:rsidR="00622D84" w:rsidRPr="000C13CF" w:rsidRDefault="00622D84" w:rsidP="00622D84">
      <w:pPr>
        <w:pStyle w:val="BodyText"/>
        <w:bidi/>
        <w:spacing w:before="240" w:after="0"/>
        <w:jc w:val="both"/>
        <w:rPr>
          <w:rFonts w:ascii="DIN Next LT Arabic" w:hAnsi="DIN Next LT Arabic" w:cs="DIN Next LT Arabic"/>
        </w:rPr>
      </w:pPr>
      <w:r w:rsidRPr="000C13CF">
        <w:rPr>
          <w:rFonts w:ascii="DIN Next LT Arabic" w:hAnsi="DIN Next LT Arabic" w:cs="DIN Next LT Arabic"/>
          <w:b/>
          <w:bCs/>
          <w:u w:val="single"/>
          <w:rtl/>
          <w:lang w:bidi="ar-BH"/>
        </w:rPr>
        <w:t>ثانيًا</w:t>
      </w:r>
      <w:r w:rsidRPr="000C13CF">
        <w:rPr>
          <w:rFonts w:ascii="DIN Next LT Arabic" w:hAnsi="DIN Next LT Arabic" w:cs="DIN Next LT Arabic"/>
          <w:b/>
          <w:bCs/>
          <w:rtl/>
          <w:lang w:bidi="ar-BH"/>
        </w:rPr>
        <w:t>:</w:t>
      </w:r>
      <w:r w:rsidRPr="000C13CF">
        <w:rPr>
          <w:rFonts w:ascii="DIN Next LT Arabic" w:hAnsi="DIN Next LT Arabic" w:cs="DIN Next LT Arabic"/>
          <w:rtl/>
          <w:lang w:bidi="ar-BH"/>
        </w:rPr>
        <w:t xml:space="preserve"> </w:t>
      </w:r>
      <w:r w:rsidRPr="00773B0A">
        <w:rPr>
          <w:rFonts w:ascii="DIN Next LT Arabic" w:hAnsi="DIN Next LT Arabic" w:cs="DIN Next LT Arabic"/>
          <w:sz w:val="24"/>
          <w:szCs w:val="24"/>
          <w:rtl/>
        </w:rPr>
        <w:t xml:space="preserve">لا يُعدُّ عدم أداء أحد الطرفين التزاماته إخلالًا بهذا العقد إذا كان هذا العجز ناشئًا عن القوة القاهرة بشرط أن يكون الطرفان قد اتخذا جميع الاحتياطات المعقولة والعناية الواجبة والتدابير اللازمة، وذلك بغرض تنفيذ شروط وأحكام هذا العقد، وقد أبلغ الطرف </w:t>
      </w:r>
      <w:r w:rsidRPr="00773B0A">
        <w:rPr>
          <w:rFonts w:ascii="DIN Next LT Arabic" w:hAnsi="DIN Next LT Arabic" w:cs="DIN Next LT Arabic" w:hint="eastAsia"/>
          <w:sz w:val="24"/>
          <w:szCs w:val="24"/>
          <w:rtl/>
        </w:rPr>
        <w:t>المتأثر</w:t>
      </w:r>
      <w:r w:rsidRPr="00773B0A">
        <w:rPr>
          <w:rFonts w:ascii="DIN Next LT Arabic" w:hAnsi="DIN Next LT Arabic" w:cs="DIN Next LT Arabic"/>
          <w:sz w:val="24"/>
          <w:szCs w:val="24"/>
          <w:rtl/>
        </w:rPr>
        <w:t xml:space="preserve"> </w:t>
      </w:r>
      <w:r w:rsidRPr="00773B0A">
        <w:rPr>
          <w:rFonts w:ascii="DIN Next LT Arabic" w:hAnsi="DIN Next LT Arabic" w:cs="DIN Next LT Arabic" w:hint="eastAsia"/>
          <w:sz w:val="24"/>
          <w:szCs w:val="24"/>
          <w:rtl/>
        </w:rPr>
        <w:t>الطرف</w:t>
      </w:r>
      <w:r w:rsidRPr="00773B0A">
        <w:rPr>
          <w:rFonts w:ascii="DIN Next LT Arabic" w:hAnsi="DIN Next LT Arabic" w:cs="DIN Next LT Arabic"/>
          <w:sz w:val="24"/>
          <w:szCs w:val="24"/>
          <w:rtl/>
        </w:rPr>
        <w:t xml:space="preserve"> </w:t>
      </w:r>
      <w:r w:rsidRPr="00773B0A">
        <w:rPr>
          <w:rFonts w:ascii="DIN Next LT Arabic" w:hAnsi="DIN Next LT Arabic" w:cs="DIN Next LT Arabic" w:hint="eastAsia"/>
          <w:sz w:val="24"/>
          <w:szCs w:val="24"/>
          <w:rtl/>
        </w:rPr>
        <w:t>الآخر</w:t>
      </w:r>
      <w:r w:rsidRPr="00773B0A">
        <w:rPr>
          <w:rFonts w:ascii="DIN Next LT Arabic" w:hAnsi="DIN Next LT Arabic" w:cs="DIN Next LT Arabic"/>
          <w:sz w:val="24"/>
          <w:szCs w:val="24"/>
          <w:rtl/>
        </w:rPr>
        <w:t xml:space="preserve"> في أقرب وقت </w:t>
      </w:r>
      <w:r w:rsidRPr="00773B0A">
        <w:rPr>
          <w:rFonts w:ascii="DIN Next LT Arabic" w:hAnsi="DIN Next LT Arabic" w:cs="DIN Next LT Arabic" w:hint="eastAsia"/>
          <w:sz w:val="24"/>
          <w:szCs w:val="24"/>
          <w:rtl/>
        </w:rPr>
        <w:t>ممكن</w:t>
      </w:r>
      <w:r w:rsidRPr="00773B0A">
        <w:rPr>
          <w:rFonts w:ascii="DIN Next LT Arabic" w:hAnsi="DIN Next LT Arabic" w:cs="DIN Next LT Arabic"/>
          <w:sz w:val="24"/>
          <w:szCs w:val="24"/>
          <w:rtl/>
        </w:rPr>
        <w:t xml:space="preserve"> من تاريخ علمه بوقوع مثل هذا الحدث.</w:t>
      </w:r>
    </w:p>
    <w:p w14:paraId="6D2FE7C1" w14:textId="77777777" w:rsidR="00622D84" w:rsidRPr="000C13CF" w:rsidRDefault="00622D84" w:rsidP="00622D84">
      <w:pPr>
        <w:pStyle w:val="BodyText"/>
        <w:bidi/>
        <w:spacing w:before="240" w:after="0"/>
        <w:jc w:val="both"/>
        <w:rPr>
          <w:rFonts w:ascii="DIN Next LT Arabic" w:hAnsi="DIN Next LT Arabic" w:cs="DIN Next LT Arabic"/>
          <w:rtl/>
        </w:rPr>
      </w:pPr>
      <w:r w:rsidRPr="000C13CF">
        <w:rPr>
          <w:rFonts w:ascii="DIN Next LT Arabic" w:hAnsi="DIN Next LT Arabic" w:cs="DIN Next LT Arabic"/>
          <w:b/>
          <w:bCs/>
          <w:u w:val="single"/>
          <w:rtl/>
        </w:rPr>
        <w:t>ثالثًا</w:t>
      </w:r>
      <w:r w:rsidRPr="000C13CF">
        <w:rPr>
          <w:rFonts w:ascii="DIN Next LT Arabic" w:hAnsi="DIN Next LT Arabic" w:cs="DIN Next LT Arabic"/>
          <w:b/>
          <w:bCs/>
          <w:rtl/>
        </w:rPr>
        <w:t xml:space="preserve">: </w:t>
      </w:r>
      <w:r w:rsidRPr="00773B0A">
        <w:rPr>
          <w:rFonts w:ascii="DIN Next LT Arabic" w:hAnsi="DIN Next LT Arabic" w:cs="DIN Next LT Arabic"/>
          <w:sz w:val="24"/>
          <w:szCs w:val="24"/>
          <w:rtl/>
        </w:rPr>
        <w:t xml:space="preserve">لا يُعد من القوة القاهرة تأخر التَّنفيذ بسبب تقصير أيٍّ من طرفي العقد أو من المتعاقد من الباطن أو نقص في الموارد أو المواد من المتعاقد أو عدم الكفاءة في العمل </w:t>
      </w:r>
      <w:r w:rsidRPr="00773B0A">
        <w:rPr>
          <w:rFonts w:ascii="DIN Next LT Arabic" w:hAnsi="DIN Next LT Arabic" w:cs="DIN Next LT Arabic" w:hint="eastAsia"/>
          <w:sz w:val="24"/>
          <w:szCs w:val="24"/>
          <w:rtl/>
        </w:rPr>
        <w:t>مالم</w:t>
      </w:r>
      <w:r w:rsidRPr="00773B0A">
        <w:rPr>
          <w:rFonts w:ascii="DIN Next LT Arabic" w:hAnsi="DIN Next LT Arabic" w:cs="DIN Next LT Arabic"/>
          <w:sz w:val="24"/>
          <w:szCs w:val="24"/>
          <w:rtl/>
        </w:rPr>
        <w:t xml:space="preserve"> </w:t>
      </w:r>
      <w:r w:rsidRPr="00773B0A">
        <w:rPr>
          <w:rFonts w:ascii="DIN Next LT Arabic" w:hAnsi="DIN Next LT Arabic" w:cs="DIN Next LT Arabic" w:hint="eastAsia"/>
          <w:sz w:val="24"/>
          <w:szCs w:val="24"/>
          <w:rtl/>
        </w:rPr>
        <w:t>يكن</w:t>
      </w:r>
      <w:r w:rsidRPr="00773B0A">
        <w:rPr>
          <w:rFonts w:ascii="DIN Next LT Arabic" w:hAnsi="DIN Next LT Arabic" w:cs="DIN Next LT Arabic"/>
          <w:sz w:val="24"/>
          <w:szCs w:val="24"/>
          <w:rtl/>
        </w:rPr>
        <w:t xml:space="preserve"> </w:t>
      </w:r>
      <w:r w:rsidRPr="00773B0A">
        <w:rPr>
          <w:rFonts w:ascii="DIN Next LT Arabic" w:hAnsi="DIN Next LT Arabic" w:cs="DIN Next LT Arabic" w:hint="eastAsia"/>
          <w:sz w:val="24"/>
          <w:szCs w:val="24"/>
          <w:rtl/>
        </w:rPr>
        <w:t>النقص</w:t>
      </w:r>
      <w:r w:rsidRPr="00773B0A">
        <w:rPr>
          <w:rFonts w:ascii="DIN Next LT Arabic" w:hAnsi="DIN Next LT Arabic" w:cs="DIN Next LT Arabic"/>
          <w:sz w:val="24"/>
          <w:szCs w:val="24"/>
          <w:rtl/>
        </w:rPr>
        <w:t xml:space="preserve"> </w:t>
      </w:r>
      <w:r w:rsidRPr="00773B0A">
        <w:rPr>
          <w:rFonts w:ascii="DIN Next LT Arabic" w:hAnsi="DIN Next LT Arabic" w:cs="DIN Next LT Arabic" w:hint="eastAsia"/>
          <w:sz w:val="24"/>
          <w:szCs w:val="24"/>
          <w:rtl/>
        </w:rPr>
        <w:t>في</w:t>
      </w:r>
      <w:r w:rsidRPr="00773B0A">
        <w:rPr>
          <w:rFonts w:ascii="DIN Next LT Arabic" w:hAnsi="DIN Next LT Arabic" w:cs="DIN Next LT Arabic"/>
          <w:sz w:val="24"/>
          <w:szCs w:val="24"/>
          <w:rtl/>
        </w:rPr>
        <w:t xml:space="preserve"> </w:t>
      </w:r>
      <w:r w:rsidRPr="00773B0A">
        <w:rPr>
          <w:rFonts w:ascii="DIN Next LT Arabic" w:hAnsi="DIN Next LT Arabic" w:cs="DIN Next LT Arabic" w:hint="eastAsia"/>
          <w:sz w:val="24"/>
          <w:szCs w:val="24"/>
          <w:rtl/>
        </w:rPr>
        <w:t>هذه</w:t>
      </w:r>
      <w:r w:rsidRPr="00773B0A">
        <w:rPr>
          <w:rFonts w:ascii="DIN Next LT Arabic" w:hAnsi="DIN Next LT Arabic" w:cs="DIN Next LT Arabic"/>
          <w:sz w:val="24"/>
          <w:szCs w:val="24"/>
          <w:rtl/>
        </w:rPr>
        <w:t xml:space="preserve"> </w:t>
      </w:r>
      <w:r w:rsidRPr="00773B0A">
        <w:rPr>
          <w:rFonts w:ascii="DIN Next LT Arabic" w:hAnsi="DIN Next LT Arabic" w:cs="DIN Next LT Arabic" w:hint="eastAsia"/>
          <w:sz w:val="24"/>
          <w:szCs w:val="24"/>
          <w:rtl/>
        </w:rPr>
        <w:t>المواد</w:t>
      </w:r>
      <w:r w:rsidRPr="00773B0A">
        <w:rPr>
          <w:rFonts w:ascii="DIN Next LT Arabic" w:hAnsi="DIN Next LT Arabic" w:cs="DIN Next LT Arabic"/>
          <w:sz w:val="24"/>
          <w:szCs w:val="24"/>
          <w:rtl/>
        </w:rPr>
        <w:t xml:space="preserve"> </w:t>
      </w:r>
      <w:r w:rsidRPr="00773B0A">
        <w:rPr>
          <w:rFonts w:ascii="DIN Next LT Arabic" w:hAnsi="DIN Next LT Arabic" w:cs="DIN Next LT Arabic" w:hint="eastAsia"/>
          <w:sz w:val="24"/>
          <w:szCs w:val="24"/>
          <w:rtl/>
        </w:rPr>
        <w:t>أو</w:t>
      </w:r>
      <w:r w:rsidRPr="00773B0A">
        <w:rPr>
          <w:rFonts w:ascii="DIN Next LT Arabic" w:hAnsi="DIN Next LT Arabic" w:cs="DIN Next LT Arabic"/>
          <w:sz w:val="24"/>
          <w:szCs w:val="24"/>
          <w:rtl/>
        </w:rPr>
        <w:t xml:space="preserve"> </w:t>
      </w:r>
      <w:r w:rsidRPr="00773B0A">
        <w:rPr>
          <w:rFonts w:ascii="DIN Next LT Arabic" w:hAnsi="DIN Next LT Arabic" w:cs="DIN Next LT Arabic" w:hint="eastAsia"/>
          <w:sz w:val="24"/>
          <w:szCs w:val="24"/>
          <w:rtl/>
        </w:rPr>
        <w:t>الموارد</w:t>
      </w:r>
      <w:r w:rsidRPr="00773B0A">
        <w:rPr>
          <w:rFonts w:ascii="DIN Next LT Arabic" w:hAnsi="DIN Next LT Arabic" w:cs="DIN Next LT Arabic"/>
          <w:sz w:val="24"/>
          <w:szCs w:val="24"/>
          <w:rtl/>
        </w:rPr>
        <w:t xml:space="preserve"> </w:t>
      </w:r>
      <w:r w:rsidRPr="00773B0A">
        <w:rPr>
          <w:rFonts w:ascii="DIN Next LT Arabic" w:hAnsi="DIN Next LT Arabic" w:cs="DIN Next LT Arabic" w:hint="eastAsia"/>
          <w:sz w:val="24"/>
          <w:szCs w:val="24"/>
          <w:rtl/>
        </w:rPr>
        <w:t>ناشئاً</w:t>
      </w:r>
      <w:r w:rsidRPr="00773B0A">
        <w:rPr>
          <w:rFonts w:ascii="DIN Next LT Arabic" w:hAnsi="DIN Next LT Arabic" w:cs="DIN Next LT Arabic"/>
          <w:sz w:val="24"/>
          <w:szCs w:val="24"/>
          <w:rtl/>
        </w:rPr>
        <w:t xml:space="preserve"> </w:t>
      </w:r>
      <w:r w:rsidRPr="00773B0A">
        <w:rPr>
          <w:rFonts w:ascii="DIN Next LT Arabic" w:hAnsi="DIN Next LT Arabic" w:cs="DIN Next LT Arabic" w:hint="eastAsia"/>
          <w:sz w:val="24"/>
          <w:szCs w:val="24"/>
          <w:rtl/>
        </w:rPr>
        <w:t>عن</w:t>
      </w:r>
      <w:r w:rsidRPr="00773B0A">
        <w:rPr>
          <w:rFonts w:ascii="DIN Next LT Arabic" w:hAnsi="DIN Next LT Arabic" w:cs="DIN Next LT Arabic"/>
          <w:sz w:val="24"/>
          <w:szCs w:val="24"/>
          <w:rtl/>
        </w:rPr>
        <w:t xml:space="preserve"> </w:t>
      </w:r>
      <w:r w:rsidRPr="00773B0A">
        <w:rPr>
          <w:rFonts w:ascii="DIN Next LT Arabic" w:hAnsi="DIN Next LT Arabic" w:cs="DIN Next LT Arabic" w:hint="eastAsia"/>
          <w:sz w:val="24"/>
          <w:szCs w:val="24"/>
          <w:rtl/>
        </w:rPr>
        <w:t>القوة</w:t>
      </w:r>
      <w:r w:rsidRPr="00773B0A">
        <w:rPr>
          <w:rFonts w:ascii="DIN Next LT Arabic" w:hAnsi="DIN Next LT Arabic" w:cs="DIN Next LT Arabic"/>
          <w:sz w:val="24"/>
          <w:szCs w:val="24"/>
          <w:rtl/>
        </w:rPr>
        <w:t xml:space="preserve"> </w:t>
      </w:r>
      <w:r w:rsidRPr="00773B0A">
        <w:rPr>
          <w:rFonts w:ascii="DIN Next LT Arabic" w:hAnsi="DIN Next LT Arabic" w:cs="DIN Next LT Arabic" w:hint="eastAsia"/>
          <w:sz w:val="24"/>
          <w:szCs w:val="24"/>
          <w:rtl/>
        </w:rPr>
        <w:t>القاهرة</w:t>
      </w:r>
      <w:r w:rsidRPr="00773B0A">
        <w:rPr>
          <w:rFonts w:ascii="DIN Next LT Arabic" w:hAnsi="DIN Next LT Arabic" w:cs="DIN Next LT Arabic"/>
          <w:sz w:val="24"/>
          <w:szCs w:val="24"/>
          <w:rtl/>
        </w:rPr>
        <w:t>.</w:t>
      </w:r>
    </w:p>
    <w:p w14:paraId="61DACC00" w14:textId="77777777" w:rsidR="00622D84" w:rsidRPr="007F7D87" w:rsidRDefault="00622D84" w:rsidP="00622D84">
      <w:pPr>
        <w:bidi/>
        <w:spacing w:before="240"/>
        <w:jc w:val="both"/>
        <w:rPr>
          <w:rFonts w:ascii="DIN Next LT Arabic" w:hAnsi="DIN Next LT Arabic" w:cs="DIN Next LT Arabic"/>
          <w:b/>
          <w:bCs/>
          <w:color w:val="000000"/>
          <w:sz w:val="24"/>
          <w:szCs w:val="24"/>
          <w:u w:val="single"/>
          <w:shd w:val="clear" w:color="auto" w:fill="FFFFFF"/>
          <w:rtl/>
        </w:rPr>
      </w:pPr>
      <w:r w:rsidRPr="000C13CF">
        <w:rPr>
          <w:rFonts w:ascii="DIN Next LT Arabic" w:hAnsi="DIN Next LT Arabic" w:cs="DIN Next LT Arabic"/>
          <w:b/>
          <w:bCs/>
          <w:u w:val="single"/>
          <w:rtl/>
        </w:rPr>
        <w:t>رابعًا</w:t>
      </w:r>
      <w:r w:rsidRPr="000C13CF">
        <w:rPr>
          <w:rFonts w:ascii="DIN Next LT Arabic" w:hAnsi="DIN Next LT Arabic" w:cs="DIN Next LT Arabic"/>
          <w:b/>
          <w:bCs/>
          <w:rtl/>
        </w:rPr>
        <w:t>:</w:t>
      </w:r>
      <w:r w:rsidRPr="000C13CF">
        <w:rPr>
          <w:rFonts w:ascii="DIN Next LT Arabic" w:hAnsi="DIN Next LT Arabic" w:cs="DIN Next LT Arabic"/>
          <w:rtl/>
        </w:rPr>
        <w:t xml:space="preserve"> </w:t>
      </w:r>
      <w:r w:rsidRPr="00773B0A">
        <w:rPr>
          <w:rFonts w:ascii="DIN Next LT Arabic" w:hAnsi="DIN Next LT Arabic" w:cs="DIN Next LT Arabic"/>
          <w:sz w:val="24"/>
          <w:szCs w:val="24"/>
          <w:rtl/>
        </w:rPr>
        <w:t xml:space="preserve">يقوم المتعاقد بما يلزم من خلال بذل أقصى جهده لتقليل آثار القوة القاهرة </w:t>
      </w:r>
      <w:r w:rsidRPr="00773B0A">
        <w:rPr>
          <w:rFonts w:ascii="DIN Next LT Arabic" w:hAnsi="DIN Next LT Arabic" w:cs="DIN Next LT Arabic" w:hint="eastAsia"/>
          <w:sz w:val="24"/>
          <w:szCs w:val="24"/>
          <w:rtl/>
        </w:rPr>
        <w:t>على</w:t>
      </w:r>
      <w:r w:rsidRPr="00773B0A">
        <w:rPr>
          <w:rFonts w:ascii="DIN Next LT Arabic" w:hAnsi="DIN Next LT Arabic" w:cs="DIN Next LT Arabic"/>
          <w:sz w:val="24"/>
          <w:szCs w:val="24"/>
          <w:rtl/>
        </w:rPr>
        <w:t xml:space="preserve"> تنفيذ وتقديم الأعمال في الموعد المتفق عليه، ويجب على المتعاقد في حال التأخر عن تنفيذ الأعمال بسبب </w:t>
      </w:r>
      <w:r w:rsidRPr="00773B0A">
        <w:rPr>
          <w:rFonts w:ascii="DIN Next LT Arabic" w:hAnsi="DIN Next LT Arabic" w:cs="DIN Next LT Arabic" w:hint="eastAsia"/>
          <w:sz w:val="24"/>
          <w:szCs w:val="24"/>
          <w:rtl/>
        </w:rPr>
        <w:t>ال</w:t>
      </w:r>
      <w:r w:rsidRPr="00773B0A">
        <w:rPr>
          <w:rFonts w:ascii="DIN Next LT Arabic" w:hAnsi="DIN Next LT Arabic" w:cs="DIN Next LT Arabic"/>
          <w:sz w:val="24"/>
          <w:szCs w:val="24"/>
          <w:rtl/>
        </w:rPr>
        <w:t xml:space="preserve">قوة </w:t>
      </w:r>
      <w:r w:rsidRPr="00773B0A">
        <w:rPr>
          <w:rFonts w:ascii="DIN Next LT Arabic" w:hAnsi="DIN Next LT Arabic" w:cs="DIN Next LT Arabic" w:hint="eastAsia"/>
          <w:sz w:val="24"/>
          <w:szCs w:val="24"/>
          <w:rtl/>
        </w:rPr>
        <w:t>ال</w:t>
      </w:r>
      <w:r w:rsidRPr="00773B0A">
        <w:rPr>
          <w:rFonts w:ascii="DIN Next LT Arabic" w:hAnsi="DIN Next LT Arabic" w:cs="DIN Next LT Arabic"/>
          <w:sz w:val="24"/>
          <w:szCs w:val="24"/>
          <w:rtl/>
        </w:rPr>
        <w:t xml:space="preserve">قاهرة إخطار الجهة الحكومية في أقرب وقت </w:t>
      </w:r>
      <w:r w:rsidRPr="00773B0A">
        <w:rPr>
          <w:rFonts w:ascii="DIN Next LT Arabic" w:hAnsi="DIN Next LT Arabic" w:cs="DIN Next LT Arabic" w:hint="eastAsia"/>
          <w:sz w:val="24"/>
          <w:szCs w:val="24"/>
          <w:rtl/>
        </w:rPr>
        <w:t>ممكن،</w:t>
      </w:r>
      <w:r w:rsidRPr="00773B0A">
        <w:rPr>
          <w:rFonts w:ascii="DIN Next LT Arabic" w:hAnsi="DIN Next LT Arabic" w:cs="DIN Next LT Arabic"/>
          <w:sz w:val="24"/>
          <w:szCs w:val="24"/>
          <w:rtl/>
        </w:rPr>
        <w:t xml:space="preserve"> </w:t>
      </w:r>
      <w:r w:rsidRPr="00773B0A">
        <w:rPr>
          <w:rFonts w:ascii="DIN Next LT Arabic" w:hAnsi="DIN Next LT Arabic" w:cs="DIN Next LT Arabic" w:hint="eastAsia"/>
          <w:sz w:val="24"/>
          <w:szCs w:val="24"/>
          <w:rtl/>
        </w:rPr>
        <w:t>وللجهة</w:t>
      </w:r>
      <w:r w:rsidRPr="00773B0A">
        <w:rPr>
          <w:rFonts w:ascii="DIN Next LT Arabic" w:hAnsi="DIN Next LT Arabic" w:cs="DIN Next LT Arabic"/>
          <w:sz w:val="24"/>
          <w:szCs w:val="24"/>
          <w:rtl/>
        </w:rPr>
        <w:t xml:space="preserve"> الحكومية الحق في إنهاء العقد بالاتفاق بينها وبين المتعاقد إذا أصبح تنفيذ الأعمال مستحيلًا ل</w:t>
      </w:r>
      <w:r w:rsidRPr="00773B0A">
        <w:rPr>
          <w:rFonts w:ascii="DIN Next LT Arabic" w:hAnsi="DIN Next LT Arabic" w:cs="DIN Next LT Arabic" w:hint="eastAsia"/>
          <w:sz w:val="24"/>
          <w:szCs w:val="24"/>
          <w:rtl/>
        </w:rPr>
        <w:t>استمرار</w:t>
      </w:r>
      <w:r w:rsidRPr="00773B0A">
        <w:rPr>
          <w:rFonts w:ascii="DIN Next LT Arabic" w:hAnsi="DIN Next LT Arabic" w:cs="DIN Next LT Arabic"/>
          <w:sz w:val="24"/>
          <w:szCs w:val="24"/>
          <w:rtl/>
        </w:rPr>
        <w:t xml:space="preserve"> </w:t>
      </w:r>
      <w:r w:rsidRPr="00773B0A">
        <w:rPr>
          <w:rFonts w:ascii="DIN Next LT Arabic" w:hAnsi="DIN Next LT Arabic" w:cs="DIN Next LT Arabic" w:hint="eastAsia"/>
          <w:sz w:val="24"/>
          <w:szCs w:val="24"/>
          <w:rtl/>
        </w:rPr>
        <w:t>ال</w:t>
      </w:r>
      <w:r w:rsidRPr="00773B0A">
        <w:rPr>
          <w:rFonts w:ascii="DIN Next LT Arabic" w:hAnsi="DIN Next LT Arabic" w:cs="DIN Next LT Arabic"/>
          <w:sz w:val="24"/>
          <w:szCs w:val="24"/>
          <w:rtl/>
        </w:rPr>
        <w:t xml:space="preserve">قوة </w:t>
      </w:r>
      <w:r w:rsidRPr="00773B0A">
        <w:rPr>
          <w:rFonts w:ascii="DIN Next LT Arabic" w:hAnsi="DIN Next LT Arabic" w:cs="DIN Next LT Arabic" w:hint="eastAsia"/>
          <w:sz w:val="24"/>
          <w:szCs w:val="24"/>
          <w:rtl/>
        </w:rPr>
        <w:t>ال</w:t>
      </w:r>
      <w:r w:rsidRPr="00773B0A">
        <w:rPr>
          <w:rFonts w:ascii="DIN Next LT Arabic" w:hAnsi="DIN Next LT Arabic" w:cs="DIN Next LT Arabic"/>
          <w:sz w:val="24"/>
          <w:szCs w:val="24"/>
          <w:rtl/>
        </w:rPr>
        <w:t>قاهرة لمدة تتجاوز (60) يومًا.</w:t>
      </w:r>
    </w:p>
    <w:p w14:paraId="06EE4C82" w14:textId="77777777" w:rsidR="00F677D1" w:rsidRPr="00EF4AF8" w:rsidRDefault="00F677D1" w:rsidP="00F677D1">
      <w:pPr>
        <w:pStyle w:val="Heading1"/>
        <w:numPr>
          <w:ilvl w:val="0"/>
          <w:numId w:val="0"/>
        </w:numPr>
        <w:bidi/>
        <w:spacing w:before="240" w:after="0"/>
        <w:ind w:left="360"/>
        <w:jc w:val="both"/>
        <w:rPr>
          <w:rFonts w:ascii="DIN Next LT Arabic" w:hAnsi="DIN Next LT Arabic" w:cs="DIN Next LT Arabic"/>
          <w:sz w:val="24"/>
          <w:szCs w:val="24"/>
          <w:rtl/>
        </w:rPr>
      </w:pPr>
      <w:bookmarkStart w:id="149" w:name="_Toc20321565"/>
      <w:bookmarkStart w:id="150" w:name="_Toc35351976"/>
      <w:bookmarkStart w:id="151" w:name="_Toc38549653"/>
      <w:r w:rsidRPr="00EF4AF8">
        <w:rPr>
          <w:rFonts w:ascii="DIN Next LT Arabic" w:hAnsi="DIN Next LT Arabic" w:cs="DIN Next LT Arabic"/>
          <w:sz w:val="24"/>
          <w:szCs w:val="24"/>
          <w:rtl/>
        </w:rPr>
        <w:t>القسم الثاني: ممثل الجهة</w:t>
      </w:r>
      <w:bookmarkEnd w:id="149"/>
      <w:bookmarkEnd w:id="150"/>
      <w:bookmarkEnd w:id="151"/>
    </w:p>
    <w:p w14:paraId="7EF9D9AF" w14:textId="77777777" w:rsidR="00F677D1" w:rsidRPr="00EF4AF8" w:rsidRDefault="00F677D1" w:rsidP="009F4EA6">
      <w:pPr>
        <w:pStyle w:val="Heading3"/>
        <w:numPr>
          <w:ilvl w:val="0"/>
          <w:numId w:val="29"/>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52" w:name="_Toc20321566"/>
      <w:bookmarkStart w:id="153" w:name="_Toc35351977"/>
      <w:bookmarkStart w:id="154" w:name="_Toc38549654"/>
      <w:r w:rsidRPr="00EF4AF8">
        <w:rPr>
          <w:rFonts w:ascii="DIN Next LT Arabic" w:hAnsi="DIN Next LT Arabic" w:cs="DIN Next LT Arabic"/>
          <w:color w:val="000000" w:themeColor="text1"/>
          <w:szCs w:val="24"/>
          <w:rtl/>
        </w:rPr>
        <w:t>حدود صلاحيات ممثل الجهة</w:t>
      </w:r>
      <w:bookmarkEnd w:id="152"/>
      <w:bookmarkEnd w:id="153"/>
      <w:bookmarkEnd w:id="154"/>
    </w:p>
    <w:p w14:paraId="52211332" w14:textId="77777777" w:rsidR="00F677D1" w:rsidRPr="00EF4AF8" w:rsidRDefault="00F677D1" w:rsidP="00F677D1">
      <w:pPr>
        <w:bidi/>
        <w:spacing w:before="240"/>
        <w:jc w:val="both"/>
        <w:rPr>
          <w:rFonts w:ascii="DIN Next LT Arabic" w:hAnsi="DIN Next LT Arabic" w:cs="DIN Next LT Arabic"/>
          <w:color w:val="000000" w:themeColor="text1"/>
          <w:sz w:val="24"/>
          <w:szCs w:val="24"/>
          <w:rtl/>
        </w:rPr>
      </w:pPr>
      <w:bookmarkStart w:id="155" w:name="_Hlk18748535"/>
      <w:bookmarkStart w:id="156" w:name="_Toc20321567"/>
      <w:r w:rsidRPr="00EF4AF8">
        <w:rPr>
          <w:rFonts w:ascii="DIN Next LT Arabic" w:hAnsi="DIN Next LT Arabic" w:cs="DIN Next LT Arabic"/>
          <w:color w:val="000000" w:themeColor="text1"/>
          <w:sz w:val="24"/>
          <w:szCs w:val="24"/>
          <w:rtl/>
        </w:rPr>
        <w:t>مالم ينص العقد على خلاف ذلك، فإن حدود صلاحيات ممثل الجهة الآتي:</w:t>
      </w:r>
    </w:p>
    <w:p w14:paraId="59EA527C" w14:textId="77777777" w:rsidR="00F677D1" w:rsidRPr="00EF4AF8" w:rsidRDefault="00F677D1" w:rsidP="009F4EA6">
      <w:pPr>
        <w:numPr>
          <w:ilvl w:val="0"/>
          <w:numId w:val="46"/>
        </w:numPr>
        <w:bidi/>
        <w:spacing w:before="240"/>
        <w:jc w:val="both"/>
        <w:rPr>
          <w:rFonts w:ascii="DIN Next LT Arabic" w:hAnsi="DIN Next LT Arabic" w:cs="DIN Next LT Arabic"/>
          <w:color w:val="000000" w:themeColor="text1"/>
          <w:sz w:val="24"/>
          <w:szCs w:val="24"/>
        </w:rPr>
      </w:pPr>
      <w:r w:rsidRPr="00EF4AF8">
        <w:rPr>
          <w:rFonts w:ascii="DIN Next LT Arabic" w:hAnsi="DIN Next LT Arabic" w:cs="DIN Next LT Arabic"/>
          <w:color w:val="000000" w:themeColor="text1"/>
          <w:sz w:val="24"/>
          <w:szCs w:val="24"/>
          <w:rtl/>
        </w:rPr>
        <w:t>عندما يؤدي ممثل الجهة واجباته والتزاماته وممارسة صلاحياته، فإنه يقوم بها بالنيابة عن الجهة الحكومية.</w:t>
      </w:r>
    </w:p>
    <w:p w14:paraId="0D6B396A" w14:textId="6C580972" w:rsidR="00F677D1" w:rsidRPr="00EF4AF8" w:rsidRDefault="00F677D1" w:rsidP="009547DD">
      <w:pPr>
        <w:numPr>
          <w:ilvl w:val="0"/>
          <w:numId w:val="46"/>
        </w:numPr>
        <w:bidi/>
        <w:spacing w:before="240"/>
        <w:jc w:val="both"/>
        <w:rPr>
          <w:rFonts w:ascii="DIN Next LT Arabic" w:hAnsi="DIN Next LT Arabic" w:cs="DIN Next LT Arabic"/>
          <w:color w:val="000000" w:themeColor="text1"/>
          <w:sz w:val="24"/>
          <w:szCs w:val="24"/>
        </w:rPr>
      </w:pPr>
      <w:r w:rsidRPr="00EF4AF8">
        <w:rPr>
          <w:rFonts w:ascii="DIN Next LT Arabic" w:hAnsi="DIN Next LT Arabic" w:cs="DIN Next LT Arabic"/>
          <w:color w:val="000000" w:themeColor="text1"/>
          <w:sz w:val="24"/>
          <w:szCs w:val="24"/>
          <w:rtl/>
        </w:rPr>
        <w:t>ممثل الجهة ليست له صلاحية تعديل أحكام العقد.</w:t>
      </w:r>
    </w:p>
    <w:p w14:paraId="65864D3B" w14:textId="77777777" w:rsidR="00F677D1" w:rsidRPr="00EF4AF8" w:rsidRDefault="00F677D1" w:rsidP="009F4EA6">
      <w:pPr>
        <w:numPr>
          <w:ilvl w:val="0"/>
          <w:numId w:val="46"/>
        </w:numPr>
        <w:bidi/>
        <w:spacing w:before="240"/>
        <w:jc w:val="both"/>
        <w:rPr>
          <w:rFonts w:ascii="DIN Next LT Arabic" w:hAnsi="DIN Next LT Arabic" w:cs="DIN Next LT Arabic"/>
          <w:color w:val="000000" w:themeColor="text1"/>
          <w:sz w:val="24"/>
          <w:szCs w:val="24"/>
        </w:rPr>
      </w:pPr>
      <w:r w:rsidRPr="00EF4AF8">
        <w:rPr>
          <w:rFonts w:ascii="DIN Next LT Arabic" w:hAnsi="DIN Next LT Arabic" w:cs="DIN Next LT Arabic"/>
          <w:color w:val="000000" w:themeColor="text1"/>
          <w:sz w:val="24"/>
          <w:szCs w:val="24"/>
          <w:rtl/>
        </w:rPr>
        <w:t>ممثل الجهة ليست له صلاحية إعفاء أي من الطرفين من أي واجبات أو التزامات أو مسؤوليات محددة في العقد.</w:t>
      </w:r>
    </w:p>
    <w:p w14:paraId="6C4DB356" w14:textId="77777777" w:rsidR="00F677D1" w:rsidRPr="00EF4AF8" w:rsidRDefault="00F677D1" w:rsidP="009F4EA6">
      <w:pPr>
        <w:numPr>
          <w:ilvl w:val="0"/>
          <w:numId w:val="46"/>
        </w:numPr>
        <w:bidi/>
        <w:spacing w:before="240"/>
        <w:jc w:val="both"/>
        <w:rPr>
          <w:rFonts w:ascii="DIN Next LT Arabic" w:hAnsi="DIN Next LT Arabic" w:cs="DIN Next LT Arabic"/>
          <w:color w:val="000000" w:themeColor="text1"/>
          <w:sz w:val="24"/>
          <w:szCs w:val="24"/>
        </w:rPr>
      </w:pPr>
      <w:r w:rsidRPr="00EF4AF8">
        <w:rPr>
          <w:rFonts w:ascii="DIN Next LT Arabic" w:hAnsi="DIN Next LT Arabic" w:cs="DIN Next LT Arabic"/>
          <w:color w:val="000000" w:themeColor="text1"/>
          <w:sz w:val="24"/>
          <w:szCs w:val="24"/>
          <w:rtl/>
        </w:rPr>
        <w:t>أي مصادقة أو تدقيق أو شهادة أو قبول أو فحص أو تفتيش أو إصدار أي تعليمات أو إشعارات أو اقتراحات أو أي تصرف مماثل من قبل ممثل الجهة، لا تعفي المتعاقد من أي مسؤولية يتحملها بموجب أحكام هذا العقد، بما في ذلك مسؤوليته عن الأخطاء أو حالات عدم التقيد بالشروط.</w:t>
      </w:r>
    </w:p>
    <w:p w14:paraId="7BE5E173" w14:textId="77777777" w:rsidR="00F677D1" w:rsidRPr="00EF4AF8" w:rsidRDefault="00F677D1" w:rsidP="009F4EA6">
      <w:pPr>
        <w:numPr>
          <w:ilvl w:val="0"/>
          <w:numId w:val="46"/>
        </w:numPr>
        <w:bidi/>
        <w:spacing w:before="240"/>
        <w:jc w:val="both"/>
        <w:rPr>
          <w:rFonts w:ascii="DIN Next LT Arabic" w:hAnsi="DIN Next LT Arabic" w:cs="DIN Next LT Arabic"/>
          <w:color w:val="000000" w:themeColor="text1"/>
          <w:sz w:val="24"/>
          <w:szCs w:val="24"/>
        </w:rPr>
      </w:pPr>
      <w:r w:rsidRPr="00EF4AF8">
        <w:rPr>
          <w:rFonts w:ascii="DIN Next LT Arabic" w:hAnsi="DIN Next LT Arabic" w:cs="DIN Next LT Arabic"/>
          <w:color w:val="000000" w:themeColor="text1"/>
          <w:sz w:val="24"/>
          <w:szCs w:val="24"/>
          <w:rtl/>
        </w:rPr>
        <w:t xml:space="preserve">أي طلب من المتعاقد يجب أن يقدم بشكل رسمي لممثل الجهة، ويجب على ممثل الجهة الرد خلال مدة لا تتجاوز </w:t>
      </w:r>
      <w:r w:rsidRPr="00EF4AF8">
        <w:rPr>
          <w:rFonts w:ascii="DIN Next LT Arabic" w:hAnsi="DIN Next LT Arabic" w:cs="DIN Next LT Arabic"/>
          <w:color w:val="FF0000"/>
          <w:sz w:val="24"/>
          <w:szCs w:val="24"/>
          <w:rtl/>
        </w:rPr>
        <w:t>[أدخل المدة]</w:t>
      </w:r>
      <w:r w:rsidRPr="00EF4AF8">
        <w:rPr>
          <w:rFonts w:ascii="DIN Next LT Arabic" w:hAnsi="DIN Next LT Arabic" w:cs="DIN Next LT Arabic"/>
          <w:color w:val="000000" w:themeColor="text1"/>
          <w:sz w:val="24"/>
          <w:szCs w:val="24"/>
          <w:rtl/>
        </w:rPr>
        <w:t xml:space="preserve"> يومًا من وقت تسلُّم الطلب.</w:t>
      </w:r>
    </w:p>
    <w:p w14:paraId="3D06F8AE" w14:textId="206FD08A" w:rsidR="00F677D1" w:rsidRPr="00EF4AF8" w:rsidRDefault="00F677D1" w:rsidP="004B30B2">
      <w:pPr>
        <w:pStyle w:val="BodyText"/>
        <w:numPr>
          <w:ilvl w:val="0"/>
          <w:numId w:val="46"/>
        </w:numPr>
        <w:bidi/>
        <w:spacing w:before="240" w:after="0"/>
        <w:jc w:val="both"/>
        <w:rPr>
          <w:rFonts w:ascii="DIN Next LT Arabic" w:hAnsi="DIN Next LT Arabic" w:cs="DIN Next LT Arabic"/>
          <w:color w:val="000000" w:themeColor="text1"/>
          <w:sz w:val="24"/>
          <w:szCs w:val="24"/>
          <w:rtl/>
        </w:rPr>
      </w:pPr>
      <w:r w:rsidRPr="00EF4AF8">
        <w:rPr>
          <w:rFonts w:ascii="DIN Next LT Arabic" w:hAnsi="DIN Next LT Arabic" w:cs="DIN Next LT Arabic"/>
          <w:sz w:val="24"/>
          <w:szCs w:val="24"/>
          <w:rtl/>
        </w:rPr>
        <w:t xml:space="preserve">يجب على ممثل الجهة الحصول على موافقة الجهة الحكومية عند اتخاذ أي إجراء يتعلق بتمديد مدة </w:t>
      </w:r>
      <w:r w:rsidR="004B30B2">
        <w:rPr>
          <w:rFonts w:ascii="DIN Next LT Arabic" w:hAnsi="DIN Next LT Arabic" w:cs="DIN Next LT Arabic" w:hint="cs"/>
          <w:sz w:val="24"/>
          <w:szCs w:val="24"/>
          <w:rtl/>
        </w:rPr>
        <w:t>توريد</w:t>
      </w:r>
      <w:r w:rsidR="004B30B2" w:rsidRPr="00EF4AF8">
        <w:rPr>
          <w:rFonts w:ascii="DIN Next LT Arabic" w:hAnsi="DIN Next LT Arabic" w:cs="DIN Next LT Arabic"/>
          <w:sz w:val="24"/>
          <w:szCs w:val="24"/>
          <w:rtl/>
        </w:rPr>
        <w:t xml:space="preserve"> </w:t>
      </w:r>
      <w:r w:rsidRPr="00EF4AF8">
        <w:rPr>
          <w:rFonts w:ascii="DIN Next LT Arabic" w:hAnsi="DIN Next LT Arabic" w:cs="DIN Next LT Arabic"/>
          <w:sz w:val="24"/>
          <w:szCs w:val="24"/>
          <w:rtl/>
        </w:rPr>
        <w:t xml:space="preserve">الأصناف والمواد، أو التكلفة الإضافية لها أو أي تعليمات أخرى تتعلق بتغيير وتعديل المتطلبات، باستثناء الظروف الطارئة. </w:t>
      </w:r>
      <w:bookmarkEnd w:id="155"/>
    </w:p>
    <w:p w14:paraId="4F7F0772" w14:textId="77777777" w:rsidR="00F677D1" w:rsidRPr="00EF4AF8" w:rsidRDefault="00F677D1" w:rsidP="009F4EA6">
      <w:pPr>
        <w:pStyle w:val="Heading3"/>
        <w:numPr>
          <w:ilvl w:val="0"/>
          <w:numId w:val="29"/>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57" w:name="_Toc20321568"/>
      <w:bookmarkStart w:id="158" w:name="_Toc35351978"/>
      <w:bookmarkStart w:id="159" w:name="_Toc38549655"/>
      <w:bookmarkEnd w:id="156"/>
      <w:r w:rsidRPr="00EF4AF8">
        <w:rPr>
          <w:rFonts w:ascii="DIN Next LT Arabic" w:hAnsi="DIN Next LT Arabic" w:cs="DIN Next LT Arabic"/>
          <w:color w:val="000000" w:themeColor="text1"/>
          <w:szCs w:val="24"/>
          <w:rtl/>
        </w:rPr>
        <w:t>تعليمات ممثل الجهة</w:t>
      </w:r>
      <w:bookmarkEnd w:id="157"/>
      <w:bookmarkEnd w:id="158"/>
      <w:bookmarkEnd w:id="159"/>
    </w:p>
    <w:p w14:paraId="574D9141" w14:textId="3E278DF3" w:rsidR="00F677D1" w:rsidRPr="00EF4AF8" w:rsidRDefault="00F677D1" w:rsidP="004B30B2">
      <w:pPr>
        <w:pStyle w:val="BodyText"/>
        <w:bidi/>
        <w:spacing w:before="240" w:after="0"/>
        <w:jc w:val="both"/>
        <w:rPr>
          <w:rFonts w:ascii="DIN Next LT Arabic" w:hAnsi="DIN Next LT Arabic" w:cs="DIN Next LT Arabic"/>
          <w:color w:val="000000" w:themeColor="text1"/>
          <w:sz w:val="24"/>
          <w:szCs w:val="24"/>
          <w:rtl/>
        </w:rPr>
      </w:pPr>
      <w:r w:rsidRPr="00EF4AF8">
        <w:rPr>
          <w:rFonts w:ascii="DIN Next LT Arabic" w:hAnsi="DIN Next LT Arabic" w:cs="DIN Next LT Arabic"/>
          <w:color w:val="000000" w:themeColor="text1"/>
          <w:sz w:val="24"/>
          <w:szCs w:val="24"/>
          <w:rtl/>
        </w:rPr>
        <w:t xml:space="preserve">يكون ممثل الجهة مسؤولًا عن تزويد المتعاقد بالملاحظات والتعليمات المتعلقة </w:t>
      </w:r>
      <w:r w:rsidR="004B30B2">
        <w:rPr>
          <w:rFonts w:ascii="DIN Next LT Arabic" w:hAnsi="DIN Next LT Arabic" w:cs="DIN Next LT Arabic" w:hint="cs"/>
          <w:color w:val="000000" w:themeColor="text1"/>
          <w:sz w:val="24"/>
          <w:szCs w:val="24"/>
          <w:rtl/>
        </w:rPr>
        <w:t>توريد</w:t>
      </w:r>
      <w:r w:rsidR="004B30B2" w:rsidRPr="00EF4AF8">
        <w:rPr>
          <w:rFonts w:ascii="DIN Next LT Arabic" w:hAnsi="DIN Next LT Arabic" w:cs="DIN Next LT Arabic"/>
          <w:color w:val="000000" w:themeColor="text1"/>
          <w:sz w:val="24"/>
          <w:szCs w:val="24"/>
          <w:rtl/>
        </w:rPr>
        <w:t xml:space="preserve"> </w:t>
      </w:r>
      <w:r w:rsidRPr="00EF4AF8">
        <w:rPr>
          <w:rFonts w:ascii="DIN Next LT Arabic" w:hAnsi="DIN Next LT Arabic" w:cs="DIN Next LT Arabic"/>
          <w:color w:val="000000" w:themeColor="text1"/>
          <w:sz w:val="24"/>
          <w:szCs w:val="24"/>
          <w:rtl/>
        </w:rPr>
        <w:t>الأصناف والمواد، ويجب على المتعاقد التقيد بهذه التعليمات، ويقوم ممثل الجهة بتوثيق هذه التعليمات والتأكد من تطبيقها.</w:t>
      </w:r>
    </w:p>
    <w:p w14:paraId="55CA5995" w14:textId="77777777" w:rsidR="00F677D1" w:rsidRPr="00EF4AF8" w:rsidRDefault="00F677D1" w:rsidP="009F4EA6">
      <w:pPr>
        <w:pStyle w:val="Heading3"/>
        <w:numPr>
          <w:ilvl w:val="0"/>
          <w:numId w:val="29"/>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60" w:name="_Toc20321569"/>
      <w:bookmarkStart w:id="161" w:name="_Toc35351979"/>
      <w:bookmarkStart w:id="162" w:name="_Toc38549656"/>
      <w:r w:rsidRPr="00EF4AF8">
        <w:rPr>
          <w:rFonts w:ascii="DIN Next LT Arabic" w:hAnsi="DIN Next LT Arabic" w:cs="DIN Next LT Arabic"/>
          <w:color w:val="000000" w:themeColor="text1"/>
          <w:szCs w:val="24"/>
          <w:rtl/>
        </w:rPr>
        <w:t>استبدال ممثل الجهة</w:t>
      </w:r>
      <w:bookmarkEnd w:id="160"/>
      <w:bookmarkEnd w:id="161"/>
      <w:bookmarkEnd w:id="162"/>
    </w:p>
    <w:p w14:paraId="4EDB8358" w14:textId="77777777" w:rsidR="00F677D1" w:rsidRPr="00EF4AF8" w:rsidRDefault="00F677D1" w:rsidP="00F677D1">
      <w:pPr>
        <w:pStyle w:val="BodyText"/>
        <w:bidi/>
        <w:spacing w:before="240" w:after="0"/>
        <w:jc w:val="both"/>
        <w:rPr>
          <w:rFonts w:ascii="DIN Next LT Arabic" w:hAnsi="DIN Next LT Arabic" w:cs="DIN Next LT Arabic"/>
          <w:color w:val="000000" w:themeColor="text1"/>
          <w:sz w:val="24"/>
          <w:szCs w:val="24"/>
          <w:rtl/>
        </w:rPr>
      </w:pPr>
      <w:r w:rsidRPr="00EF4AF8">
        <w:rPr>
          <w:rFonts w:ascii="DIN Next LT Arabic" w:hAnsi="DIN Next LT Arabic" w:cs="DIN Next LT Arabic"/>
          <w:color w:val="000000" w:themeColor="text1"/>
          <w:sz w:val="24"/>
          <w:szCs w:val="24"/>
          <w:rtl/>
        </w:rPr>
        <w:t>يجب على الجهة الحكومية إخطار المتعاقد في حال قررت تغيير ممثلها.</w:t>
      </w:r>
    </w:p>
    <w:p w14:paraId="564A951E" w14:textId="77777777" w:rsidR="00F677D1" w:rsidRPr="00EF4AF8" w:rsidRDefault="00F677D1" w:rsidP="00F677D1">
      <w:pPr>
        <w:pStyle w:val="Heading1"/>
        <w:numPr>
          <w:ilvl w:val="0"/>
          <w:numId w:val="0"/>
        </w:numPr>
        <w:bidi/>
        <w:spacing w:before="240" w:after="0"/>
        <w:ind w:left="360"/>
        <w:jc w:val="both"/>
        <w:rPr>
          <w:rFonts w:ascii="DIN Next LT Arabic" w:hAnsi="DIN Next LT Arabic" w:cs="DIN Next LT Arabic"/>
          <w:sz w:val="24"/>
          <w:szCs w:val="24"/>
          <w:rtl/>
        </w:rPr>
      </w:pPr>
      <w:bookmarkStart w:id="163" w:name="_Toc20321570"/>
      <w:bookmarkStart w:id="164" w:name="_Toc35351980"/>
      <w:bookmarkStart w:id="165" w:name="_Toc38549657"/>
      <w:bookmarkStart w:id="166" w:name="_Toc5638356"/>
      <w:r w:rsidRPr="00EF4AF8">
        <w:rPr>
          <w:rFonts w:ascii="DIN Next LT Arabic" w:hAnsi="DIN Next LT Arabic" w:cs="DIN Next LT Arabic"/>
          <w:sz w:val="24"/>
          <w:szCs w:val="24"/>
          <w:rtl/>
        </w:rPr>
        <w:t>القسم الثالث: مسؤوليات المتعاقد</w:t>
      </w:r>
      <w:bookmarkEnd w:id="163"/>
      <w:bookmarkEnd w:id="164"/>
      <w:bookmarkEnd w:id="165"/>
    </w:p>
    <w:p w14:paraId="06478B0D" w14:textId="77777777" w:rsidR="00F677D1" w:rsidRPr="00EF4AF8" w:rsidRDefault="00F677D1" w:rsidP="009F4EA6">
      <w:pPr>
        <w:pStyle w:val="Heading3"/>
        <w:numPr>
          <w:ilvl w:val="0"/>
          <w:numId w:val="29"/>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67" w:name="_Toc20321571"/>
      <w:bookmarkStart w:id="168" w:name="_Toc35351981"/>
      <w:bookmarkStart w:id="169" w:name="_Toc38549658"/>
      <w:bookmarkEnd w:id="166"/>
      <w:r w:rsidRPr="00EF4AF8">
        <w:rPr>
          <w:rFonts w:ascii="DIN Next LT Arabic" w:hAnsi="DIN Next LT Arabic" w:cs="DIN Next LT Arabic"/>
          <w:color w:val="000000" w:themeColor="text1"/>
          <w:szCs w:val="24"/>
          <w:rtl/>
        </w:rPr>
        <w:t>الالتزامات العامة</w:t>
      </w:r>
      <w:bookmarkEnd w:id="167"/>
      <w:bookmarkEnd w:id="168"/>
      <w:bookmarkEnd w:id="169"/>
    </w:p>
    <w:p w14:paraId="01AE1B76" w14:textId="77777777" w:rsidR="00F677D1" w:rsidRPr="00EF4AF8" w:rsidRDefault="00F677D1" w:rsidP="00F677D1">
      <w:pPr>
        <w:pStyle w:val="BodyText"/>
        <w:bidi/>
        <w:spacing w:before="240" w:after="0"/>
        <w:jc w:val="both"/>
        <w:rPr>
          <w:rFonts w:ascii="DIN Next LT Arabic" w:hAnsi="DIN Next LT Arabic" w:cs="DIN Next LT Arabic"/>
          <w:color w:val="000000" w:themeColor="text1"/>
          <w:sz w:val="24"/>
          <w:szCs w:val="24"/>
          <w:rtl/>
        </w:rPr>
      </w:pPr>
      <w:r w:rsidRPr="00EF4AF8">
        <w:rPr>
          <w:rFonts w:ascii="DIN Next LT Arabic" w:hAnsi="DIN Next LT Arabic" w:cs="DIN Next LT Arabic"/>
          <w:color w:val="000000" w:themeColor="text1"/>
          <w:sz w:val="24"/>
          <w:szCs w:val="24"/>
          <w:rtl/>
        </w:rPr>
        <w:t xml:space="preserve">دون الإخلال بما ورد في هذا العقد من التزامات، يتعهد المتعاقد بما يلي: </w:t>
      </w:r>
    </w:p>
    <w:p w14:paraId="0F603804" w14:textId="77777777" w:rsidR="00F677D1" w:rsidRPr="00EF4AF8" w:rsidRDefault="00F677D1" w:rsidP="009F4EA6">
      <w:pPr>
        <w:pStyle w:val="BodyText"/>
        <w:numPr>
          <w:ilvl w:val="0"/>
          <w:numId w:val="52"/>
        </w:numPr>
        <w:bidi/>
        <w:spacing w:before="240" w:after="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بذل العناية اللازمة لتنفيذ نطاق العمل المكلف به في هذا العقد.</w:t>
      </w:r>
    </w:p>
    <w:p w14:paraId="2858C621" w14:textId="77777777" w:rsidR="00226AB5" w:rsidRDefault="00F677D1" w:rsidP="009F4EA6">
      <w:pPr>
        <w:pStyle w:val="BodyText"/>
        <w:numPr>
          <w:ilvl w:val="0"/>
          <w:numId w:val="52"/>
        </w:numPr>
        <w:bidi/>
        <w:spacing w:before="240"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 xml:space="preserve">توفير المهارات والكفاءات اللازمة لتنفيذ نطاق العمل طوال مدة العقد. </w:t>
      </w:r>
      <w:bookmarkStart w:id="170" w:name="_Hlk24622320"/>
    </w:p>
    <w:p w14:paraId="7951A321" w14:textId="45A6BACB" w:rsidR="00F677D1" w:rsidRPr="00EF4AF8" w:rsidRDefault="00F677D1" w:rsidP="00226AB5">
      <w:pPr>
        <w:pStyle w:val="BodyText"/>
        <w:numPr>
          <w:ilvl w:val="0"/>
          <w:numId w:val="52"/>
        </w:numPr>
        <w:bidi/>
        <w:spacing w:before="240" w:after="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الالتزام بتزويد الجهة الحكومية بكافة المعلومات والبيانات التي قد تطلبها منه أو من المتعاقدين معه من الباطن، ويحق للجهة الحكومية أن تتحقق من صحة هذه المعلومات، كما يجوز للجهة الحكومية التقصّي عن المتعاقد أو متعاقدي الباطن لدى الجهات الحكومية الأخرى للتأكد من مدى التزامهم بتعاقداتهم.</w:t>
      </w:r>
      <w:bookmarkEnd w:id="170"/>
    </w:p>
    <w:p w14:paraId="4BEC2A3D" w14:textId="77777777" w:rsidR="00F677D1" w:rsidRPr="00EF4AF8" w:rsidRDefault="00F677D1" w:rsidP="009F4EA6">
      <w:pPr>
        <w:pStyle w:val="BodyText"/>
        <w:numPr>
          <w:ilvl w:val="0"/>
          <w:numId w:val="52"/>
        </w:numPr>
        <w:bidi/>
        <w:spacing w:before="240" w:after="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التأكد من صحة وسلامة المعلومات التي يمكن أن تؤثر في أعماله والأسعار المتفق عليها.</w:t>
      </w:r>
    </w:p>
    <w:p w14:paraId="3E1D4CBD" w14:textId="69A12CF7" w:rsidR="00F677D1" w:rsidRPr="00EF4AF8" w:rsidRDefault="00F677D1" w:rsidP="00F73238">
      <w:pPr>
        <w:pStyle w:val="BodyText"/>
        <w:numPr>
          <w:ilvl w:val="0"/>
          <w:numId w:val="52"/>
        </w:numPr>
        <w:bidi/>
        <w:spacing w:before="240" w:after="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 xml:space="preserve">ضمان علمه بالمتطلبات اللازمة </w:t>
      </w:r>
      <w:r w:rsidR="004B30B2">
        <w:rPr>
          <w:rFonts w:ascii="DIN Next LT Arabic" w:hAnsi="DIN Next LT Arabic" w:cs="DIN Next LT Arabic" w:hint="cs"/>
          <w:sz w:val="24"/>
          <w:szCs w:val="24"/>
          <w:rtl/>
        </w:rPr>
        <w:t>لتوريد</w:t>
      </w:r>
      <w:r w:rsidR="004B30B2" w:rsidRPr="00EF4AF8">
        <w:rPr>
          <w:rFonts w:ascii="DIN Next LT Arabic" w:hAnsi="DIN Next LT Arabic" w:cs="DIN Next LT Arabic"/>
          <w:sz w:val="24"/>
          <w:szCs w:val="24"/>
          <w:rtl/>
        </w:rPr>
        <w:t xml:space="preserve"> </w:t>
      </w:r>
      <w:r w:rsidRPr="00EF4AF8">
        <w:rPr>
          <w:rFonts w:ascii="DIN Next LT Arabic" w:hAnsi="DIN Next LT Arabic" w:cs="DIN Next LT Arabic"/>
          <w:sz w:val="24"/>
          <w:szCs w:val="24"/>
          <w:rtl/>
        </w:rPr>
        <w:t>الأصناف والمواد، وتوفير وسائل النقل إلى موقع توريد الأصناف والمواد والتدريب على استخدامها في حال نصَّ العقد على ذلك.</w:t>
      </w:r>
    </w:p>
    <w:p w14:paraId="0515BBB1" w14:textId="77777777" w:rsidR="00F677D1" w:rsidRPr="00EF4AF8" w:rsidRDefault="00F677D1" w:rsidP="009F4EA6">
      <w:pPr>
        <w:pStyle w:val="BodyText"/>
        <w:numPr>
          <w:ilvl w:val="0"/>
          <w:numId w:val="52"/>
        </w:numPr>
        <w:bidi/>
        <w:spacing w:before="240" w:after="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ضمان كفاية الأسعار المنصوص عليها بموجب هذا العقد، والتأكد من أن المبالغ المتفق عليها تغطى كافة الأصناف والمواد اللازمة لتنفيذ العقد والوفاء بالتزاماته على الوجه الأكمل.</w:t>
      </w:r>
    </w:p>
    <w:p w14:paraId="2DCE1E4A" w14:textId="7F63B77F" w:rsidR="00F677D1" w:rsidRPr="00EF4AF8" w:rsidRDefault="00F677D1" w:rsidP="009F4EA6">
      <w:pPr>
        <w:pStyle w:val="BodyText"/>
        <w:numPr>
          <w:ilvl w:val="0"/>
          <w:numId w:val="52"/>
        </w:numPr>
        <w:bidi/>
        <w:spacing w:before="240" w:after="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اطلاعه على الأنظمة واللوائح اللازمة لتنفيذ النطاق المتفق عليه بموجب هذا العقد.</w:t>
      </w:r>
    </w:p>
    <w:p w14:paraId="576CBE12" w14:textId="77777777" w:rsidR="00F677D1" w:rsidRPr="00EF4AF8" w:rsidRDefault="00F677D1" w:rsidP="009F4EA6">
      <w:pPr>
        <w:pStyle w:val="BodyText"/>
        <w:numPr>
          <w:ilvl w:val="0"/>
          <w:numId w:val="52"/>
        </w:numPr>
        <w:bidi/>
        <w:spacing w:before="240"/>
        <w:jc w:val="lowKashida"/>
        <w:rPr>
          <w:rFonts w:ascii="DIN Next LT Arabic" w:hAnsi="DIN Next LT Arabic" w:cs="DIN Next LT Arabic"/>
          <w:color w:val="000000" w:themeColor="text1"/>
          <w:sz w:val="24"/>
          <w:szCs w:val="24"/>
          <w:rtl/>
        </w:rPr>
      </w:pPr>
      <w:r w:rsidRPr="00EF4AF8">
        <w:rPr>
          <w:rFonts w:ascii="DIN Next LT Arabic" w:hAnsi="DIN Next LT Arabic" w:cs="DIN Next LT Arabic"/>
          <w:sz w:val="24"/>
          <w:szCs w:val="24"/>
          <w:rtl/>
        </w:rPr>
        <w:t>الالتزام</w:t>
      </w:r>
      <w:r w:rsidR="002C0E29" w:rsidRPr="00EF4AF8">
        <w:rPr>
          <w:rFonts w:ascii="DIN Next LT Arabic" w:hAnsi="DIN Next LT Arabic" w:cs="DIN Next LT Arabic"/>
          <w:sz w:val="24"/>
          <w:szCs w:val="24"/>
          <w:rtl/>
        </w:rPr>
        <w:t xml:space="preserve"> بمواصفات الجودة ومعايير </w:t>
      </w:r>
      <w:r w:rsidRPr="00EF4AF8">
        <w:rPr>
          <w:rFonts w:ascii="DIN Next LT Arabic" w:hAnsi="DIN Next LT Arabic" w:cs="DIN Next LT Arabic"/>
          <w:sz w:val="24"/>
          <w:szCs w:val="24"/>
          <w:rtl/>
        </w:rPr>
        <w:t xml:space="preserve">سلامة الأصناف. </w:t>
      </w:r>
      <w:r w:rsidRPr="00EF4AF8">
        <w:rPr>
          <w:rFonts w:ascii="DIN Next LT Arabic" w:hAnsi="DIN Next LT Arabic" w:cs="DIN Next LT Arabic"/>
          <w:color w:val="000000" w:themeColor="text1"/>
          <w:sz w:val="24"/>
          <w:szCs w:val="24"/>
          <w:rtl/>
        </w:rPr>
        <w:t xml:space="preserve"> </w:t>
      </w:r>
    </w:p>
    <w:p w14:paraId="01C4936E" w14:textId="77777777" w:rsidR="00F677D1" w:rsidRPr="00EF4AF8" w:rsidRDefault="00F677D1" w:rsidP="009F4EA6">
      <w:pPr>
        <w:pStyle w:val="Heading3"/>
        <w:numPr>
          <w:ilvl w:val="0"/>
          <w:numId w:val="29"/>
        </w:numPr>
        <w:pBdr>
          <w:top w:val="single" w:sz="4" w:space="1" w:color="auto"/>
        </w:pBdr>
        <w:bidi/>
        <w:spacing w:before="240" w:after="0"/>
        <w:jc w:val="both"/>
        <w:rPr>
          <w:rFonts w:ascii="DIN Next LT Arabic" w:hAnsi="DIN Next LT Arabic" w:cs="DIN Next LT Arabic"/>
          <w:color w:val="000000" w:themeColor="text1"/>
          <w:szCs w:val="24"/>
          <w:rtl/>
        </w:rPr>
      </w:pPr>
      <w:bookmarkStart w:id="171" w:name="_Toc38549659"/>
      <w:r w:rsidRPr="00EF4AF8">
        <w:rPr>
          <w:rFonts w:ascii="DIN Next LT Arabic" w:hAnsi="DIN Next LT Arabic" w:cs="DIN Next LT Arabic"/>
          <w:color w:val="000000" w:themeColor="text1"/>
          <w:szCs w:val="24"/>
          <w:rtl/>
        </w:rPr>
        <w:t>مسؤولية المتعاقد</w:t>
      </w:r>
      <w:bookmarkEnd w:id="171"/>
    </w:p>
    <w:p w14:paraId="6D58A319" w14:textId="64DF2081" w:rsidR="002D2DE1" w:rsidRPr="00EF4AF8" w:rsidRDefault="00F677D1" w:rsidP="00F677D1">
      <w:pPr>
        <w:bidi/>
        <w:spacing w:before="240"/>
        <w:jc w:val="both"/>
        <w:rPr>
          <w:rFonts w:ascii="DIN Next LT Arabic" w:hAnsi="DIN Next LT Arabic" w:cs="DIN Next LT Arabic"/>
          <w:color w:val="000000" w:themeColor="text1"/>
          <w:sz w:val="24"/>
          <w:szCs w:val="24"/>
          <w:rtl/>
        </w:rPr>
      </w:pPr>
      <w:r w:rsidRPr="00EF4AF8">
        <w:rPr>
          <w:rFonts w:ascii="DIN Next LT Arabic" w:hAnsi="DIN Next LT Arabic" w:cs="DIN Next LT Arabic"/>
          <w:b/>
          <w:bCs/>
          <w:color w:val="000000" w:themeColor="text1"/>
          <w:sz w:val="24"/>
          <w:szCs w:val="24"/>
          <w:u w:val="single"/>
          <w:rtl/>
        </w:rPr>
        <w:t>أول</w:t>
      </w:r>
      <w:r w:rsidR="005822B9">
        <w:rPr>
          <w:rFonts w:ascii="DIN Next LT Arabic" w:hAnsi="DIN Next LT Arabic" w:cs="DIN Next LT Arabic" w:hint="cs"/>
          <w:b/>
          <w:bCs/>
          <w:color w:val="000000" w:themeColor="text1"/>
          <w:sz w:val="24"/>
          <w:szCs w:val="24"/>
          <w:u w:val="single"/>
          <w:rtl/>
        </w:rPr>
        <w:t>ً</w:t>
      </w:r>
      <w:r w:rsidRPr="00EF4AF8">
        <w:rPr>
          <w:rFonts w:ascii="DIN Next LT Arabic" w:hAnsi="DIN Next LT Arabic" w:cs="DIN Next LT Arabic"/>
          <w:b/>
          <w:bCs/>
          <w:color w:val="000000" w:themeColor="text1"/>
          <w:sz w:val="24"/>
          <w:szCs w:val="24"/>
          <w:u w:val="single"/>
          <w:rtl/>
        </w:rPr>
        <w:t>ا</w:t>
      </w:r>
      <w:r w:rsidRPr="00EF4AF8">
        <w:rPr>
          <w:rFonts w:ascii="DIN Next LT Arabic" w:hAnsi="DIN Next LT Arabic" w:cs="DIN Next LT Arabic"/>
          <w:color w:val="000000" w:themeColor="text1"/>
          <w:sz w:val="24"/>
          <w:szCs w:val="24"/>
          <w:rtl/>
        </w:rPr>
        <w:t xml:space="preserve">: </w:t>
      </w:r>
      <w:r w:rsidR="002D2DE1" w:rsidRPr="00EF4AF8">
        <w:rPr>
          <w:rFonts w:ascii="DIN Next LT Arabic" w:hAnsi="DIN Next LT Arabic" w:cs="DIN Next LT Arabic"/>
          <w:color w:val="000000" w:themeColor="text1"/>
          <w:sz w:val="24"/>
          <w:szCs w:val="24"/>
          <w:rtl/>
        </w:rPr>
        <w:t xml:space="preserve">مسؤولية </w:t>
      </w:r>
      <w:r w:rsidR="00F036F1" w:rsidRPr="00EF4AF8">
        <w:rPr>
          <w:rFonts w:ascii="DIN Next LT Arabic" w:hAnsi="DIN Next LT Arabic" w:cs="DIN Next LT Arabic" w:hint="cs"/>
          <w:color w:val="000000" w:themeColor="text1"/>
          <w:sz w:val="24"/>
          <w:szCs w:val="24"/>
          <w:rtl/>
        </w:rPr>
        <w:t>المتعاقد</w:t>
      </w:r>
      <w:r w:rsidR="002D2DE1" w:rsidRPr="00EF4AF8">
        <w:rPr>
          <w:rFonts w:ascii="DIN Next LT Arabic" w:hAnsi="DIN Next LT Arabic" w:cs="DIN Next LT Arabic"/>
          <w:color w:val="000000" w:themeColor="text1"/>
          <w:sz w:val="24"/>
          <w:szCs w:val="24"/>
          <w:rtl/>
        </w:rPr>
        <w:t xml:space="preserve"> أمام الجهة الحكومية</w:t>
      </w:r>
    </w:p>
    <w:p w14:paraId="7C75E281" w14:textId="77777777" w:rsidR="00F677D1" w:rsidRPr="00EF4AF8" w:rsidRDefault="00F677D1" w:rsidP="002D2DE1">
      <w:pPr>
        <w:bidi/>
        <w:spacing w:before="240"/>
        <w:jc w:val="both"/>
        <w:rPr>
          <w:rFonts w:ascii="DIN Next LT Arabic" w:hAnsi="DIN Next LT Arabic" w:cs="DIN Next LT Arabic"/>
          <w:color w:val="000000" w:themeColor="text1"/>
          <w:sz w:val="24"/>
          <w:szCs w:val="24"/>
          <w:rtl/>
        </w:rPr>
      </w:pPr>
      <w:r w:rsidRPr="00EF4AF8">
        <w:rPr>
          <w:rFonts w:ascii="DIN Next LT Arabic" w:hAnsi="DIN Next LT Arabic" w:cs="DIN Next LT Arabic"/>
          <w:color w:val="000000" w:themeColor="text1"/>
          <w:sz w:val="24"/>
          <w:szCs w:val="24"/>
          <w:rtl/>
        </w:rPr>
        <w:t xml:space="preserve">يكون المتعاقد مسؤولاً أمام الجهة الحكومية عن أي ضرر </w:t>
      </w:r>
      <w:r w:rsidR="0002796A" w:rsidRPr="00EF4AF8">
        <w:rPr>
          <w:rFonts w:ascii="DIN Next LT Arabic" w:hAnsi="DIN Next LT Arabic" w:cs="DIN Next LT Arabic"/>
          <w:color w:val="000000" w:themeColor="text1"/>
          <w:sz w:val="24"/>
          <w:szCs w:val="24"/>
          <w:rtl/>
        </w:rPr>
        <w:t>أو مطالبة أو أي</w:t>
      </w:r>
      <w:r w:rsidRPr="00EF4AF8">
        <w:rPr>
          <w:rFonts w:ascii="DIN Next LT Arabic" w:hAnsi="DIN Next LT Arabic" w:cs="DIN Next LT Arabic"/>
          <w:color w:val="000000" w:themeColor="text1"/>
          <w:sz w:val="24"/>
          <w:szCs w:val="24"/>
          <w:rtl/>
        </w:rPr>
        <w:t xml:space="preserve"> قضايا أو إجراءات أو تكاليف أو نفقات مباشرة (بما في ذلك أتعاب المحاماة) المترتبة جرّاء أي ادعاء يقام ضد الجهة الحكومية أو تم تحمّلها من قبل الجهة الحكومية متعلقة بأي من الحالات التَّالية:</w:t>
      </w:r>
    </w:p>
    <w:p w14:paraId="517F5956" w14:textId="77777777" w:rsidR="00F677D1" w:rsidRPr="00EF4AF8" w:rsidRDefault="00F677D1" w:rsidP="009F4EA6">
      <w:pPr>
        <w:pStyle w:val="ListParagraph"/>
        <w:numPr>
          <w:ilvl w:val="0"/>
          <w:numId w:val="51"/>
        </w:numPr>
        <w:bidi/>
        <w:spacing w:before="240"/>
        <w:contextualSpacing w:val="0"/>
        <w:jc w:val="both"/>
        <w:rPr>
          <w:rFonts w:ascii="DIN Next LT Arabic" w:hAnsi="DIN Next LT Arabic" w:cs="DIN Next LT Arabic"/>
          <w:color w:val="000000" w:themeColor="text1"/>
          <w:sz w:val="24"/>
          <w:szCs w:val="24"/>
        </w:rPr>
      </w:pPr>
      <w:r w:rsidRPr="00EF4AF8">
        <w:rPr>
          <w:rFonts w:ascii="DIN Next LT Arabic" w:hAnsi="DIN Next LT Arabic" w:cs="DIN Next LT Arabic"/>
          <w:color w:val="000000" w:themeColor="text1"/>
          <w:sz w:val="24"/>
          <w:szCs w:val="24"/>
          <w:rtl/>
        </w:rPr>
        <w:t>سوء الأداء في تنفيذ الأعمال المذكورة في العقد.</w:t>
      </w:r>
    </w:p>
    <w:p w14:paraId="2ED039CD" w14:textId="77777777" w:rsidR="00F677D1" w:rsidRPr="00EF4AF8" w:rsidRDefault="00F677D1" w:rsidP="009F4EA6">
      <w:pPr>
        <w:pStyle w:val="ListParagraph"/>
        <w:numPr>
          <w:ilvl w:val="0"/>
          <w:numId w:val="51"/>
        </w:numPr>
        <w:bidi/>
        <w:spacing w:before="240"/>
        <w:contextualSpacing w:val="0"/>
        <w:jc w:val="both"/>
        <w:rPr>
          <w:rFonts w:ascii="DIN Next LT Arabic" w:hAnsi="DIN Next LT Arabic" w:cs="DIN Next LT Arabic"/>
          <w:color w:val="000000" w:themeColor="text1"/>
          <w:sz w:val="24"/>
          <w:szCs w:val="24"/>
        </w:rPr>
      </w:pPr>
      <w:r w:rsidRPr="00EF4AF8">
        <w:rPr>
          <w:rFonts w:ascii="DIN Next LT Arabic" w:hAnsi="DIN Next LT Arabic" w:cs="DIN Next LT Arabic"/>
          <w:color w:val="000000" w:themeColor="text1"/>
          <w:sz w:val="24"/>
          <w:szCs w:val="24"/>
          <w:rtl/>
        </w:rPr>
        <w:t xml:space="preserve">أي إهمال أو امتناع أو سوء تصرف من قبل المتعاقد أو ممثليه بشأن هذا العقد. </w:t>
      </w:r>
    </w:p>
    <w:p w14:paraId="05463E06" w14:textId="77777777" w:rsidR="00F677D1" w:rsidRPr="00EF4AF8" w:rsidRDefault="00F677D1" w:rsidP="009F4EA6">
      <w:pPr>
        <w:pStyle w:val="ListParagraph"/>
        <w:numPr>
          <w:ilvl w:val="0"/>
          <w:numId w:val="51"/>
        </w:numPr>
        <w:bidi/>
        <w:spacing w:before="240"/>
        <w:contextualSpacing w:val="0"/>
        <w:jc w:val="both"/>
        <w:rPr>
          <w:rFonts w:ascii="DIN Next LT Arabic" w:hAnsi="DIN Next LT Arabic" w:cs="DIN Next LT Arabic"/>
          <w:color w:val="000000" w:themeColor="text1"/>
          <w:sz w:val="24"/>
          <w:szCs w:val="24"/>
        </w:rPr>
      </w:pPr>
      <w:r w:rsidRPr="00EF4AF8">
        <w:rPr>
          <w:rFonts w:ascii="DIN Next LT Arabic" w:hAnsi="DIN Next LT Arabic" w:cs="DIN Next LT Arabic"/>
          <w:color w:val="000000" w:themeColor="text1"/>
          <w:sz w:val="24"/>
          <w:szCs w:val="24"/>
          <w:rtl/>
        </w:rPr>
        <w:t>أي إخلال بالتزامات المتعاقد بموجب هذا العقد.</w:t>
      </w:r>
    </w:p>
    <w:p w14:paraId="72C629C5" w14:textId="5C2A63F6" w:rsidR="00F677D1" w:rsidRPr="00EF4AF8" w:rsidRDefault="00F677D1" w:rsidP="004C7D65">
      <w:pPr>
        <w:pStyle w:val="ListParagraph"/>
        <w:numPr>
          <w:ilvl w:val="0"/>
          <w:numId w:val="51"/>
        </w:numPr>
        <w:bidi/>
        <w:spacing w:before="240"/>
        <w:contextualSpacing w:val="0"/>
        <w:jc w:val="both"/>
        <w:rPr>
          <w:rFonts w:ascii="DIN Next LT Arabic" w:hAnsi="DIN Next LT Arabic" w:cs="DIN Next LT Arabic"/>
          <w:color w:val="000000" w:themeColor="text1"/>
          <w:sz w:val="24"/>
          <w:szCs w:val="24"/>
        </w:rPr>
      </w:pPr>
      <w:r w:rsidRPr="00EF4AF8">
        <w:rPr>
          <w:rFonts w:ascii="DIN Next LT Arabic" w:hAnsi="DIN Next LT Arabic" w:cs="DIN Next LT Arabic"/>
          <w:color w:val="000000" w:themeColor="text1"/>
          <w:sz w:val="24"/>
          <w:szCs w:val="24"/>
          <w:rtl/>
        </w:rPr>
        <w:t>أي إخلال بأنظمة المملكة العربية السعودية واللوائح المعمول بها على أرضها.</w:t>
      </w:r>
    </w:p>
    <w:p w14:paraId="373D503F" w14:textId="6149C415" w:rsidR="002D2DE1" w:rsidRPr="00EF4AF8" w:rsidRDefault="00F677D1" w:rsidP="00F677D1">
      <w:pPr>
        <w:bidi/>
        <w:spacing w:before="240"/>
        <w:jc w:val="both"/>
        <w:rPr>
          <w:rFonts w:ascii="DIN Next LT Arabic" w:hAnsi="DIN Next LT Arabic" w:cs="DIN Next LT Arabic"/>
          <w:color w:val="000000" w:themeColor="text1"/>
          <w:sz w:val="24"/>
          <w:szCs w:val="24"/>
          <w:rtl/>
        </w:rPr>
      </w:pPr>
      <w:r w:rsidRPr="00EF4AF8">
        <w:rPr>
          <w:rFonts w:ascii="DIN Next LT Arabic" w:hAnsi="DIN Next LT Arabic" w:cs="DIN Next LT Arabic"/>
          <w:b/>
          <w:bCs/>
          <w:color w:val="000000" w:themeColor="text1"/>
          <w:sz w:val="24"/>
          <w:szCs w:val="24"/>
          <w:u w:val="single"/>
          <w:rtl/>
        </w:rPr>
        <w:t>ثاني</w:t>
      </w:r>
      <w:r w:rsidR="005822B9">
        <w:rPr>
          <w:rFonts w:ascii="DIN Next LT Arabic" w:hAnsi="DIN Next LT Arabic" w:cs="DIN Next LT Arabic" w:hint="cs"/>
          <w:b/>
          <w:bCs/>
          <w:color w:val="000000" w:themeColor="text1"/>
          <w:sz w:val="24"/>
          <w:szCs w:val="24"/>
          <w:u w:val="single"/>
          <w:rtl/>
        </w:rPr>
        <w:t>ً</w:t>
      </w:r>
      <w:r w:rsidRPr="00EF4AF8">
        <w:rPr>
          <w:rFonts w:ascii="DIN Next LT Arabic" w:hAnsi="DIN Next LT Arabic" w:cs="DIN Next LT Arabic"/>
          <w:b/>
          <w:bCs/>
          <w:color w:val="000000" w:themeColor="text1"/>
          <w:sz w:val="24"/>
          <w:szCs w:val="24"/>
          <w:u w:val="single"/>
          <w:rtl/>
        </w:rPr>
        <w:t>ا</w:t>
      </w:r>
      <w:r w:rsidRPr="00EF4AF8">
        <w:rPr>
          <w:rFonts w:ascii="DIN Next LT Arabic" w:hAnsi="DIN Next LT Arabic" w:cs="DIN Next LT Arabic"/>
          <w:color w:val="000000" w:themeColor="text1"/>
          <w:sz w:val="24"/>
          <w:szCs w:val="24"/>
          <w:rtl/>
        </w:rPr>
        <w:t xml:space="preserve">: </w:t>
      </w:r>
      <w:r w:rsidR="002D2DE1" w:rsidRPr="00EF4AF8">
        <w:rPr>
          <w:rFonts w:ascii="DIN Next LT Arabic" w:hAnsi="DIN Next LT Arabic" w:cs="DIN Next LT Arabic"/>
          <w:color w:val="000000" w:themeColor="text1"/>
          <w:sz w:val="24"/>
          <w:szCs w:val="24"/>
          <w:rtl/>
        </w:rPr>
        <w:t>مسؤولية المتعاقد أمام الغير</w:t>
      </w:r>
    </w:p>
    <w:p w14:paraId="463C4718" w14:textId="77777777" w:rsidR="00F677D1" w:rsidRPr="00EF4AF8" w:rsidRDefault="00F677D1" w:rsidP="002D2DE1">
      <w:pPr>
        <w:bidi/>
        <w:spacing w:before="240"/>
        <w:jc w:val="both"/>
        <w:rPr>
          <w:rFonts w:ascii="DIN Next LT Arabic" w:hAnsi="DIN Next LT Arabic" w:cs="DIN Next LT Arabic"/>
          <w:color w:val="000000" w:themeColor="text1"/>
          <w:sz w:val="24"/>
          <w:szCs w:val="24"/>
        </w:rPr>
      </w:pPr>
      <w:r w:rsidRPr="00EF4AF8">
        <w:rPr>
          <w:rFonts w:ascii="DIN Next LT Arabic" w:hAnsi="DIN Next LT Arabic" w:cs="DIN Next LT Arabic"/>
          <w:color w:val="000000" w:themeColor="text1"/>
          <w:sz w:val="24"/>
          <w:szCs w:val="24"/>
          <w:rtl/>
        </w:rPr>
        <w:t>يكون المتعاقد مسؤولاً أمام أي طرف ثالث يلحقه ضرر نتيجةً لخطأ أو تقصير المتعاقد في تنفيذه للأعمال.</w:t>
      </w:r>
    </w:p>
    <w:p w14:paraId="11804521" w14:textId="77777777" w:rsidR="00F677D1" w:rsidRPr="00EF4AF8" w:rsidRDefault="00F677D1" w:rsidP="009F4EA6">
      <w:pPr>
        <w:pStyle w:val="Heading3"/>
        <w:numPr>
          <w:ilvl w:val="0"/>
          <w:numId w:val="29"/>
        </w:numPr>
        <w:pBdr>
          <w:top w:val="single" w:sz="4" w:space="1" w:color="auto"/>
        </w:pBdr>
        <w:bidi/>
        <w:spacing w:before="240" w:after="0"/>
        <w:jc w:val="both"/>
        <w:rPr>
          <w:rFonts w:ascii="DIN Next LT Arabic" w:hAnsi="DIN Next LT Arabic" w:cs="DIN Next LT Arabic"/>
          <w:color w:val="000000" w:themeColor="text1"/>
          <w:szCs w:val="24"/>
          <w:rtl/>
        </w:rPr>
      </w:pPr>
      <w:bookmarkStart w:id="172" w:name="_Toc20321573"/>
      <w:bookmarkStart w:id="173" w:name="_Toc35351983"/>
      <w:bookmarkStart w:id="174" w:name="_Toc38549660"/>
      <w:r w:rsidRPr="00EF4AF8">
        <w:rPr>
          <w:rFonts w:ascii="DIN Next LT Arabic" w:hAnsi="DIN Next LT Arabic" w:cs="DIN Next LT Arabic"/>
          <w:color w:val="000000" w:themeColor="text1"/>
          <w:szCs w:val="24"/>
          <w:rtl/>
        </w:rPr>
        <w:t>ممثل المتعاقد</w:t>
      </w:r>
      <w:bookmarkEnd w:id="172"/>
      <w:r w:rsidRPr="00EF4AF8">
        <w:rPr>
          <w:rFonts w:ascii="DIN Next LT Arabic" w:hAnsi="DIN Next LT Arabic" w:cs="DIN Next LT Arabic"/>
          <w:color w:val="000000" w:themeColor="text1"/>
          <w:szCs w:val="24"/>
          <w:rtl/>
        </w:rPr>
        <w:t xml:space="preserve"> في الموقع</w:t>
      </w:r>
      <w:bookmarkEnd w:id="173"/>
      <w:bookmarkEnd w:id="174"/>
    </w:p>
    <w:p w14:paraId="00E8BB90" w14:textId="69273D8F" w:rsidR="00F677D1" w:rsidRPr="00EF4AF8" w:rsidRDefault="00F677D1" w:rsidP="004C7D65">
      <w:pPr>
        <w:pStyle w:val="BodyText"/>
        <w:bidi/>
        <w:spacing w:before="240" w:after="0"/>
        <w:jc w:val="both"/>
        <w:rPr>
          <w:rFonts w:ascii="DIN Next LT Arabic" w:hAnsi="DIN Next LT Arabic" w:cs="DIN Next LT Arabic"/>
          <w:color w:val="000000" w:themeColor="text1"/>
          <w:sz w:val="24"/>
          <w:szCs w:val="24"/>
          <w:rtl/>
        </w:rPr>
      </w:pPr>
      <w:r w:rsidRPr="00EF4AF8">
        <w:rPr>
          <w:rFonts w:ascii="DIN Next LT Arabic" w:hAnsi="DIN Next LT Arabic" w:cs="DIN Next LT Arabic"/>
          <w:color w:val="000000" w:themeColor="text1"/>
          <w:sz w:val="24"/>
          <w:szCs w:val="24"/>
          <w:rtl/>
        </w:rPr>
        <w:t xml:space="preserve">يجب على المتعاقد تعيين ممثل له في الموقع وإعطاؤه الصلاحيات اللازمة للنيابـة عنـه بموجـب مقتضيات هذا العقد، ويشترط موافقة الجهة الحكومية على هذا التعيين، وفي حال قررت الجهة الحكومية لسبب معقول سحب قبولها فعليها إخطار المتعاقد بذلك، وعلى المتعاقد فور تسلمه الإخطار استبدال ممثله في موقع العمل وذلك خلال مدة </w:t>
      </w:r>
      <w:r w:rsidRPr="00EF4AF8">
        <w:rPr>
          <w:rFonts w:ascii="DIN Next LT Arabic" w:hAnsi="DIN Next LT Arabic" w:cs="DIN Next LT Arabic"/>
          <w:color w:val="FF0000"/>
          <w:sz w:val="24"/>
          <w:szCs w:val="24"/>
          <w:rtl/>
        </w:rPr>
        <w:t>[أدخل المدة]</w:t>
      </w:r>
      <w:r w:rsidRPr="00EF4AF8">
        <w:rPr>
          <w:rFonts w:ascii="DIN Next LT Arabic" w:hAnsi="DIN Next LT Arabic" w:cs="DIN Next LT Arabic"/>
          <w:color w:val="000000" w:themeColor="text1"/>
          <w:sz w:val="24"/>
          <w:szCs w:val="24"/>
          <w:rtl/>
        </w:rPr>
        <w:t xml:space="preserve"> يومًا وعدم تكليفه بأي عمل آخر في موقع العمل، وتعيين ممثل آخر له في الموقع توافق عليه الجهة الحكومية، ويجب على ممثل المتعاقد أن</w:t>
      </w:r>
      <w:r w:rsidR="004C7D65">
        <w:rPr>
          <w:rFonts w:ascii="DIN Next LT Arabic" w:hAnsi="DIN Next LT Arabic" w:cs="DIN Next LT Arabic" w:hint="cs"/>
          <w:color w:val="000000" w:themeColor="text1"/>
          <w:sz w:val="24"/>
          <w:szCs w:val="24"/>
          <w:rtl/>
        </w:rPr>
        <w:t xml:space="preserve"> </w:t>
      </w:r>
      <w:r w:rsidRPr="00EF4AF8">
        <w:rPr>
          <w:rFonts w:ascii="DIN Next LT Arabic" w:hAnsi="DIN Next LT Arabic" w:cs="DIN Next LT Arabic"/>
          <w:color w:val="000000" w:themeColor="text1"/>
          <w:sz w:val="24"/>
          <w:szCs w:val="24"/>
          <w:rtl/>
        </w:rPr>
        <w:t>يتلقى</w:t>
      </w:r>
      <w:r w:rsidR="004C7D65">
        <w:rPr>
          <w:rFonts w:ascii="DIN Next LT Arabic" w:hAnsi="DIN Next LT Arabic" w:cs="DIN Next LT Arabic" w:hint="cs"/>
          <w:color w:val="000000" w:themeColor="text1"/>
          <w:sz w:val="24"/>
          <w:szCs w:val="24"/>
          <w:rtl/>
        </w:rPr>
        <w:t xml:space="preserve"> </w:t>
      </w:r>
      <w:r w:rsidR="004C7D65" w:rsidRPr="00EF4AF8">
        <w:rPr>
          <w:rFonts w:ascii="DIN Next LT Arabic" w:hAnsi="DIN Next LT Arabic" w:cs="DIN Next LT Arabic"/>
          <w:color w:val="000000" w:themeColor="text1"/>
          <w:sz w:val="24"/>
          <w:szCs w:val="24"/>
          <w:rtl/>
        </w:rPr>
        <w:t>في الموقع</w:t>
      </w:r>
      <w:r w:rsidRPr="00EF4AF8">
        <w:rPr>
          <w:rFonts w:ascii="DIN Next LT Arabic" w:hAnsi="DIN Next LT Arabic" w:cs="DIN Next LT Arabic"/>
          <w:color w:val="000000" w:themeColor="text1"/>
          <w:sz w:val="24"/>
          <w:szCs w:val="24"/>
          <w:rtl/>
        </w:rPr>
        <w:t xml:space="preserve"> بالنيابة عن المتعاقد التعليمات والتوجيهات التي يصدرها ممثل الجهة في نطاق الحدود المبينة في واجبات والتزامات ممثل الجهة. إذا كان ممثل المتعاقد في الموقع لا يجيد اللغة العربية</w:t>
      </w:r>
      <w:r w:rsidRPr="00EF4AF8">
        <w:rPr>
          <w:rFonts w:ascii="DIN Next LT Arabic" w:hAnsi="DIN Next LT Arabic" w:cs="DIN Next LT Arabic"/>
          <w:sz w:val="24"/>
          <w:szCs w:val="24"/>
          <w:rtl/>
        </w:rPr>
        <w:t xml:space="preserve"> </w:t>
      </w:r>
      <w:r w:rsidRPr="00EF4AF8">
        <w:rPr>
          <w:rFonts w:ascii="DIN Next LT Arabic" w:hAnsi="DIN Next LT Arabic" w:cs="DIN Next LT Arabic"/>
          <w:color w:val="000000" w:themeColor="text1"/>
          <w:sz w:val="24"/>
          <w:szCs w:val="24"/>
          <w:rtl/>
        </w:rPr>
        <w:t>وكان فريق الجهة الحكومية لا يجيد اللغة الإنجليزية، وجب على المتعاقد توفير مترجم يجيد اللغة العربية تحدثًا وكتابة وقراءة.</w:t>
      </w:r>
    </w:p>
    <w:p w14:paraId="7B703C1B" w14:textId="77777777" w:rsidR="00F677D1" w:rsidRPr="00EF4AF8" w:rsidRDefault="00F677D1" w:rsidP="009F4EA6">
      <w:pPr>
        <w:pStyle w:val="Heading3"/>
        <w:numPr>
          <w:ilvl w:val="0"/>
          <w:numId w:val="29"/>
        </w:numPr>
        <w:pBdr>
          <w:top w:val="single" w:sz="4" w:space="1" w:color="auto"/>
        </w:pBdr>
        <w:bidi/>
        <w:spacing w:before="240" w:after="0"/>
        <w:jc w:val="both"/>
        <w:rPr>
          <w:rFonts w:ascii="DIN Next LT Arabic" w:hAnsi="DIN Next LT Arabic" w:cs="DIN Next LT Arabic"/>
          <w:color w:val="auto"/>
          <w:szCs w:val="24"/>
          <w:rtl/>
        </w:rPr>
      </w:pPr>
      <w:bookmarkStart w:id="175" w:name="_Toc35351984"/>
      <w:bookmarkStart w:id="176" w:name="_Toc38549661"/>
      <w:r w:rsidRPr="00EF4AF8">
        <w:rPr>
          <w:rFonts w:ascii="DIN Next LT Arabic" w:hAnsi="DIN Next LT Arabic" w:cs="DIN Next LT Arabic"/>
          <w:color w:val="auto"/>
          <w:szCs w:val="24"/>
          <w:rtl/>
        </w:rPr>
        <w:t>تنسيق التوريد</w:t>
      </w:r>
      <w:bookmarkEnd w:id="175"/>
      <w:bookmarkEnd w:id="176"/>
    </w:p>
    <w:p w14:paraId="5E20762D" w14:textId="77777777" w:rsidR="00A45146" w:rsidRDefault="00A45146" w:rsidP="00A45146">
      <w:pPr>
        <w:pStyle w:val="BodyText"/>
        <w:bidi/>
        <w:spacing w:before="240" w:after="0"/>
        <w:jc w:val="both"/>
        <w:rPr>
          <w:rFonts w:ascii="DIN Next LT Arabic" w:hAnsi="DIN Next LT Arabic" w:cs="DIN Next LT Arabic"/>
          <w:color w:val="000000" w:themeColor="text1"/>
          <w:sz w:val="24"/>
          <w:szCs w:val="24"/>
        </w:rPr>
      </w:pPr>
      <w:bookmarkStart w:id="177" w:name="_Toc20321575"/>
      <w:bookmarkStart w:id="178" w:name="_Toc35351985"/>
      <w:r>
        <w:rPr>
          <w:rFonts w:ascii="DIN Next LT Arabic" w:hAnsi="DIN Next LT Arabic" w:cs="DIN Next LT Arabic"/>
          <w:sz w:val="24"/>
          <w:szCs w:val="24"/>
          <w:rtl/>
        </w:rPr>
        <w:t>يجب على المتعاقد بناءً على تعليمات ممثل الجهة أن يتعاون مع أي طرف ثالث عينته الجهة الحكومية لتوريد أو تنفيذ ماله صلة بالأصناف والمواد أو ملحقًا بالأعمال أو مكملًا لها، بما لا يتعارض مع الأعمال المكلف بها المتعاقد، كما أن عليه التنسيق مع ممثل الجهة عند توريد الأصناف والمواد لتمكين الجهة الحكومية من معاينة التوريدات والتأكد من عدم إعاقة أي أعمال أخرى تقوم بها الجهة الحكومية.</w:t>
      </w:r>
    </w:p>
    <w:p w14:paraId="01A01D55" w14:textId="77777777" w:rsidR="00F677D1" w:rsidRPr="00EF4AF8" w:rsidRDefault="00F677D1" w:rsidP="009F4EA6">
      <w:pPr>
        <w:pStyle w:val="Heading3"/>
        <w:numPr>
          <w:ilvl w:val="0"/>
          <w:numId w:val="29"/>
        </w:numPr>
        <w:pBdr>
          <w:top w:val="single" w:sz="4" w:space="1" w:color="auto"/>
        </w:pBdr>
        <w:bidi/>
        <w:spacing w:before="240" w:after="0"/>
        <w:jc w:val="both"/>
        <w:rPr>
          <w:rFonts w:ascii="DIN Next LT Arabic" w:hAnsi="DIN Next LT Arabic" w:cs="DIN Next LT Arabic"/>
          <w:color w:val="000000" w:themeColor="text1"/>
          <w:szCs w:val="24"/>
          <w:rtl/>
        </w:rPr>
      </w:pPr>
      <w:bookmarkStart w:id="179" w:name="_Toc38549662"/>
      <w:r w:rsidRPr="00EF4AF8">
        <w:rPr>
          <w:rFonts w:ascii="DIN Next LT Arabic" w:hAnsi="DIN Next LT Arabic" w:cs="DIN Next LT Arabic"/>
          <w:color w:val="000000" w:themeColor="text1"/>
          <w:szCs w:val="24"/>
          <w:rtl/>
        </w:rPr>
        <w:t>السلامة والصحة المهنية</w:t>
      </w:r>
      <w:bookmarkEnd w:id="177"/>
      <w:bookmarkEnd w:id="178"/>
      <w:bookmarkEnd w:id="179"/>
    </w:p>
    <w:p w14:paraId="7691E7E5" w14:textId="7C2B78C0" w:rsidR="00F677D1" w:rsidRPr="00EF4AF8" w:rsidRDefault="00F677D1" w:rsidP="00FF4A23">
      <w:pPr>
        <w:pStyle w:val="BodyText"/>
        <w:bidi/>
        <w:spacing w:before="240" w:after="0"/>
        <w:jc w:val="both"/>
        <w:rPr>
          <w:rFonts w:ascii="DIN Next LT Arabic" w:hAnsi="DIN Next LT Arabic" w:cs="DIN Next LT Arabic"/>
          <w:color w:val="000000" w:themeColor="text1"/>
          <w:sz w:val="24"/>
          <w:szCs w:val="24"/>
          <w:rtl/>
        </w:rPr>
      </w:pPr>
      <w:r w:rsidRPr="00EF4AF8">
        <w:rPr>
          <w:rFonts w:ascii="DIN Next LT Arabic" w:hAnsi="DIN Next LT Arabic" w:cs="DIN Next LT Arabic"/>
          <w:b/>
          <w:bCs/>
          <w:color w:val="000000" w:themeColor="text1"/>
          <w:sz w:val="24"/>
          <w:szCs w:val="24"/>
          <w:u w:val="single"/>
          <w:shd w:val="clear" w:color="auto" w:fill="FFFFFF"/>
          <w:rtl/>
        </w:rPr>
        <w:t>أولًا</w:t>
      </w:r>
      <w:r w:rsidRPr="00EF4AF8">
        <w:rPr>
          <w:rFonts w:ascii="DIN Next LT Arabic" w:hAnsi="DIN Next LT Arabic" w:cs="DIN Next LT Arabic"/>
          <w:b/>
          <w:bCs/>
          <w:color w:val="000000" w:themeColor="text1"/>
          <w:sz w:val="24"/>
          <w:szCs w:val="24"/>
          <w:shd w:val="clear" w:color="auto" w:fill="FFFFFF"/>
          <w:rtl/>
        </w:rPr>
        <w:t xml:space="preserve">: </w:t>
      </w:r>
      <w:r w:rsidRPr="00EF4AF8">
        <w:rPr>
          <w:rFonts w:ascii="DIN Next LT Arabic" w:hAnsi="DIN Next LT Arabic" w:cs="DIN Next LT Arabic"/>
          <w:color w:val="000000" w:themeColor="text1"/>
          <w:sz w:val="24"/>
          <w:szCs w:val="24"/>
          <w:rtl/>
        </w:rPr>
        <w:t xml:space="preserve">يجب على المتعاقد الامتثال في جميع الأوقات لأنظمة السلامة والصحة المهنية الواردة في الأنظمة المعمول بها </w:t>
      </w:r>
      <w:r w:rsidR="00FF4A23">
        <w:rPr>
          <w:rFonts w:ascii="DIN Next LT Arabic" w:hAnsi="DIN Next LT Arabic" w:cs="DIN Next LT Arabic" w:hint="cs"/>
          <w:color w:val="000000" w:themeColor="text1"/>
          <w:sz w:val="24"/>
          <w:szCs w:val="24"/>
          <w:rtl/>
        </w:rPr>
        <w:t>و</w:t>
      </w:r>
      <w:r w:rsidRPr="00EF4AF8">
        <w:rPr>
          <w:rFonts w:ascii="DIN Next LT Arabic" w:hAnsi="DIN Next LT Arabic" w:cs="DIN Next LT Arabic"/>
          <w:color w:val="000000" w:themeColor="text1"/>
          <w:sz w:val="24"/>
          <w:szCs w:val="24"/>
          <w:rtl/>
        </w:rPr>
        <w:t xml:space="preserve">مواصفات ومعايير السلامة، بما في ذلك على سبيل المثال لا الحصر، أثناء تسليم أو تجميع أو نقل أو تفريغ أو تخزين الأصناف والمواد. </w:t>
      </w:r>
      <w:r w:rsidRPr="00EF4AF8">
        <w:rPr>
          <w:rFonts w:ascii="DIN Next LT Arabic" w:hAnsi="DIN Next LT Arabic" w:cs="DIN Next LT Arabic"/>
          <w:sz w:val="24"/>
          <w:szCs w:val="24"/>
          <w:rtl/>
        </w:rPr>
        <w:t>ويُعدُّ المتعاقد مسؤولًا مسؤولية كاملة عن سلامة موظفيه، ويلتزم بتوفير جميع معدات ولوازم الأمن والسلامة لهم. وعلى المتعاقد معالجة أي مخالفة لهذه الأنظمة على الفور.</w:t>
      </w:r>
    </w:p>
    <w:p w14:paraId="567A27DD" w14:textId="77777777" w:rsidR="00F677D1" w:rsidRPr="00EF4AF8" w:rsidRDefault="00F677D1" w:rsidP="00F677D1">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sz w:val="24"/>
          <w:szCs w:val="24"/>
          <w:u w:val="single"/>
          <w:shd w:val="clear" w:color="auto" w:fill="FFFFFF"/>
          <w:rtl/>
        </w:rPr>
        <w:t>ثانيًا</w:t>
      </w:r>
      <w:r w:rsidRPr="00EF4AF8">
        <w:rPr>
          <w:rFonts w:ascii="DIN Next LT Arabic" w:hAnsi="DIN Next LT Arabic" w:cs="DIN Next LT Arabic"/>
          <w:sz w:val="24"/>
          <w:szCs w:val="24"/>
          <w:rtl/>
        </w:rPr>
        <w:t xml:space="preserve">: يعوض المتعاقد الجهة الحكومية عن أي أضرار أو خسائر تنتج عن عدم امتثاله لهذا البند والعقد. </w:t>
      </w:r>
    </w:p>
    <w:p w14:paraId="27582F6A" w14:textId="2AC44886" w:rsidR="00F677D1" w:rsidRPr="00EF4AF8" w:rsidRDefault="00F677D1" w:rsidP="00FF4A23">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sz w:val="24"/>
          <w:szCs w:val="24"/>
          <w:u w:val="single"/>
          <w:shd w:val="clear" w:color="auto" w:fill="FFFFFF"/>
          <w:rtl/>
        </w:rPr>
        <w:t>ثالثًا</w:t>
      </w:r>
      <w:r w:rsidRPr="00EF4AF8">
        <w:rPr>
          <w:rFonts w:ascii="DIN Next LT Arabic" w:hAnsi="DIN Next LT Arabic" w:cs="DIN Next LT Arabic"/>
          <w:sz w:val="24"/>
          <w:szCs w:val="24"/>
          <w:rtl/>
        </w:rPr>
        <w:t xml:space="preserve">: </w:t>
      </w:r>
      <w:r w:rsidRPr="00EF4AF8">
        <w:rPr>
          <w:rFonts w:ascii="DIN Next LT Arabic" w:hAnsi="DIN Next LT Arabic" w:cs="DIN Next LT Arabic"/>
          <w:sz w:val="24"/>
          <w:szCs w:val="24"/>
          <w:shd w:val="clear" w:color="auto" w:fill="FFFFFF"/>
          <w:rtl/>
        </w:rPr>
        <w:t>في حال تبين للمتعاقد نشوء أي ظرف قد يتسبب في مخالفة أنظمة السلامة والصحة المهنية أو يمثل خطرًا ع</w:t>
      </w:r>
      <w:r w:rsidR="00C1246E" w:rsidRPr="00EF4AF8">
        <w:rPr>
          <w:rFonts w:ascii="DIN Next LT Arabic" w:hAnsi="DIN Next LT Arabic" w:cs="DIN Next LT Arabic"/>
          <w:sz w:val="24"/>
          <w:szCs w:val="24"/>
          <w:shd w:val="clear" w:color="auto" w:fill="FFFFFF"/>
          <w:rtl/>
        </w:rPr>
        <w:t>لى الموظفين والعاملين في الموقع</w:t>
      </w:r>
      <w:r w:rsidRPr="00EF4AF8">
        <w:rPr>
          <w:rFonts w:ascii="DIN Next LT Arabic" w:hAnsi="DIN Next LT Arabic" w:cs="DIN Next LT Arabic"/>
          <w:sz w:val="24"/>
          <w:szCs w:val="24"/>
          <w:shd w:val="clear" w:color="auto" w:fill="FFFFFF"/>
          <w:rtl/>
        </w:rPr>
        <w:t xml:space="preserve"> </w:t>
      </w:r>
      <w:r w:rsidR="00C1246E" w:rsidRPr="00EF4AF8">
        <w:rPr>
          <w:rFonts w:ascii="DIN Next LT Arabic" w:hAnsi="DIN Next LT Arabic" w:cs="DIN Next LT Arabic"/>
          <w:sz w:val="24"/>
          <w:szCs w:val="24"/>
          <w:shd w:val="clear" w:color="auto" w:fill="FFFFFF"/>
          <w:rtl/>
        </w:rPr>
        <w:t>ف</w:t>
      </w:r>
      <w:r w:rsidRPr="00EF4AF8">
        <w:rPr>
          <w:rFonts w:ascii="DIN Next LT Arabic" w:hAnsi="DIN Next LT Arabic" w:cs="DIN Next LT Arabic"/>
          <w:sz w:val="24"/>
          <w:szCs w:val="24"/>
          <w:shd w:val="clear" w:color="auto" w:fill="FFFFFF"/>
          <w:rtl/>
        </w:rPr>
        <w:t xml:space="preserve">يجب على المتعاقد إخطار الجهة الحكومية على الفور لمناقشة هذه الظروف ومعالجتها. وفي حال استمرار هذه الظروف، يحق للجهة الحكومية رفض </w:t>
      </w:r>
      <w:r w:rsidR="00FF4A23" w:rsidRPr="00505A37">
        <w:rPr>
          <w:rFonts w:ascii="DIN Next LT Arabic" w:hAnsi="DIN Next LT Arabic" w:cs="DIN Next LT Arabic"/>
          <w:color w:val="000000" w:themeColor="text1"/>
          <w:sz w:val="24"/>
          <w:szCs w:val="24"/>
          <w:shd w:val="clear" w:color="auto" w:fill="FFFFFF"/>
          <w:rtl/>
        </w:rPr>
        <w:t xml:space="preserve">تسلُّم </w:t>
      </w:r>
      <w:r w:rsidRPr="00EF4AF8">
        <w:rPr>
          <w:rFonts w:ascii="DIN Next LT Arabic" w:hAnsi="DIN Next LT Arabic" w:cs="DIN Next LT Arabic"/>
          <w:sz w:val="24"/>
          <w:szCs w:val="24"/>
          <w:shd w:val="clear" w:color="auto" w:fill="FFFFFF"/>
          <w:rtl/>
        </w:rPr>
        <w:t>أي أصناف حتى تتم معالجة الظروف.</w:t>
      </w:r>
    </w:p>
    <w:p w14:paraId="7D1FBF16" w14:textId="77777777" w:rsidR="00F677D1" w:rsidRPr="00EF4AF8" w:rsidRDefault="00F677D1" w:rsidP="009F4EA6">
      <w:pPr>
        <w:pStyle w:val="Heading3"/>
        <w:numPr>
          <w:ilvl w:val="0"/>
          <w:numId w:val="29"/>
        </w:numPr>
        <w:pBdr>
          <w:top w:val="single" w:sz="4" w:space="1" w:color="auto"/>
        </w:pBdr>
        <w:bidi/>
        <w:spacing w:before="240" w:after="0"/>
        <w:jc w:val="both"/>
        <w:rPr>
          <w:rFonts w:ascii="DIN Next LT Arabic" w:hAnsi="DIN Next LT Arabic" w:cs="DIN Next LT Arabic"/>
          <w:color w:val="000000" w:themeColor="text1"/>
          <w:szCs w:val="24"/>
          <w:rtl/>
        </w:rPr>
      </w:pPr>
      <w:bookmarkStart w:id="180" w:name="_Toc20321577"/>
      <w:bookmarkStart w:id="181" w:name="_Toc35351986"/>
      <w:bookmarkStart w:id="182" w:name="_Toc38549663"/>
      <w:r w:rsidRPr="00EF4AF8">
        <w:rPr>
          <w:rFonts w:ascii="DIN Next LT Arabic" w:hAnsi="DIN Next LT Arabic" w:cs="DIN Next LT Arabic"/>
          <w:color w:val="000000" w:themeColor="text1"/>
          <w:szCs w:val="24"/>
          <w:rtl/>
        </w:rPr>
        <w:t>حماية البيئة</w:t>
      </w:r>
      <w:bookmarkEnd w:id="180"/>
      <w:bookmarkEnd w:id="181"/>
      <w:bookmarkEnd w:id="182"/>
    </w:p>
    <w:p w14:paraId="45F29711" w14:textId="0DC40899" w:rsidR="00F677D1" w:rsidRPr="00EF4AF8" w:rsidRDefault="00F677D1" w:rsidP="004B30B2">
      <w:pPr>
        <w:pStyle w:val="BodyText"/>
        <w:bidi/>
        <w:spacing w:before="240" w:after="0"/>
        <w:jc w:val="both"/>
        <w:rPr>
          <w:rFonts w:ascii="DIN Next LT Arabic" w:hAnsi="DIN Next LT Arabic" w:cs="DIN Next LT Arabic"/>
          <w:color w:val="000000" w:themeColor="text1"/>
          <w:sz w:val="24"/>
          <w:szCs w:val="24"/>
          <w:rtl/>
        </w:rPr>
      </w:pPr>
      <w:r w:rsidRPr="00EF4AF8">
        <w:rPr>
          <w:rFonts w:ascii="DIN Next LT Arabic" w:hAnsi="DIN Next LT Arabic" w:cs="DIN Next LT Arabic"/>
          <w:color w:val="000000" w:themeColor="text1"/>
          <w:sz w:val="24"/>
          <w:szCs w:val="24"/>
          <w:rtl/>
        </w:rPr>
        <w:t xml:space="preserve">يجب على المتعاقد مراعاة الأنظمة والتعليمات البيئية المطبقة على نطاق الأعمال في هذا العقد، واتخاذ جميع الخطوات المعقولة لحماية البيئة (داخل الموقع وخارجه)، وأن يحدّ من إحداث الإزعاج أو الضرر للأفراد أو </w:t>
      </w:r>
      <w:r w:rsidR="008D26A2">
        <w:rPr>
          <w:rFonts w:ascii="DIN Next LT Arabic" w:hAnsi="DIN Next LT Arabic" w:cs="DIN Next LT Arabic" w:hint="cs"/>
          <w:color w:val="000000" w:themeColor="text1"/>
          <w:sz w:val="24"/>
          <w:szCs w:val="24"/>
          <w:rtl/>
        </w:rPr>
        <w:t>ا</w:t>
      </w:r>
      <w:r w:rsidRPr="00EF4AF8">
        <w:rPr>
          <w:rFonts w:ascii="DIN Next LT Arabic" w:hAnsi="DIN Next LT Arabic" w:cs="DIN Next LT Arabic"/>
          <w:color w:val="000000" w:themeColor="text1"/>
          <w:sz w:val="24"/>
          <w:szCs w:val="24"/>
          <w:rtl/>
        </w:rPr>
        <w:t xml:space="preserve">لممتلكات نتيجة للتلوث أو الضجيج أو غيره مما قد ينتج عن عمليات </w:t>
      </w:r>
      <w:r w:rsidR="004B30B2">
        <w:rPr>
          <w:rFonts w:ascii="DIN Next LT Arabic" w:hAnsi="DIN Next LT Arabic" w:cs="DIN Next LT Arabic" w:hint="cs"/>
          <w:color w:val="000000" w:themeColor="text1"/>
          <w:sz w:val="24"/>
          <w:szCs w:val="24"/>
          <w:rtl/>
        </w:rPr>
        <w:t>توريد</w:t>
      </w:r>
      <w:r w:rsidR="004B30B2" w:rsidRPr="00EF4AF8">
        <w:rPr>
          <w:rFonts w:ascii="DIN Next LT Arabic" w:hAnsi="DIN Next LT Arabic" w:cs="DIN Next LT Arabic"/>
          <w:color w:val="000000" w:themeColor="text1"/>
          <w:sz w:val="24"/>
          <w:szCs w:val="24"/>
          <w:rtl/>
        </w:rPr>
        <w:t xml:space="preserve"> </w:t>
      </w:r>
      <w:r w:rsidRPr="00EF4AF8">
        <w:rPr>
          <w:rFonts w:ascii="DIN Next LT Arabic" w:hAnsi="DIN Next LT Arabic" w:cs="DIN Next LT Arabic"/>
          <w:color w:val="000000" w:themeColor="text1"/>
          <w:sz w:val="24"/>
          <w:szCs w:val="24"/>
          <w:rtl/>
        </w:rPr>
        <w:t>الأصناف والمواد.</w:t>
      </w:r>
    </w:p>
    <w:p w14:paraId="069A4C8F" w14:textId="77777777" w:rsidR="00F677D1" w:rsidRPr="00EF4AF8" w:rsidRDefault="002C0E29"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183" w:name="_Toc20321578"/>
      <w:bookmarkStart w:id="184" w:name="_Toc35351987"/>
      <w:bookmarkStart w:id="185" w:name="_Toc38549664"/>
      <w:r w:rsidRPr="00EF4AF8">
        <w:rPr>
          <w:rFonts w:ascii="DIN Next LT Arabic" w:hAnsi="DIN Next LT Arabic" w:cs="DIN Next LT Arabic"/>
          <w:color w:val="000000" w:themeColor="text1"/>
          <w:szCs w:val="24"/>
          <w:rtl/>
        </w:rPr>
        <w:t>ضمان</w:t>
      </w:r>
      <w:r w:rsidR="00F677D1" w:rsidRPr="00EF4AF8">
        <w:rPr>
          <w:rFonts w:ascii="DIN Next LT Arabic" w:hAnsi="DIN Next LT Arabic" w:cs="DIN Next LT Arabic"/>
          <w:color w:val="000000" w:themeColor="text1"/>
          <w:szCs w:val="24"/>
          <w:rtl/>
        </w:rPr>
        <w:t xml:space="preserve"> الجودة</w:t>
      </w:r>
      <w:bookmarkEnd w:id="183"/>
      <w:bookmarkEnd w:id="184"/>
      <w:bookmarkEnd w:id="185"/>
    </w:p>
    <w:p w14:paraId="6877B435" w14:textId="4C234402" w:rsidR="00F677D1" w:rsidRPr="00EF4AF8" w:rsidRDefault="00F677D1" w:rsidP="00F73238">
      <w:pPr>
        <w:pStyle w:val="BodyText"/>
        <w:bidi/>
        <w:spacing w:before="240" w:after="0"/>
        <w:jc w:val="both"/>
        <w:rPr>
          <w:rFonts w:ascii="DIN Next LT Arabic" w:hAnsi="DIN Next LT Arabic" w:cs="DIN Next LT Arabic"/>
          <w:color w:val="000000" w:themeColor="text1"/>
          <w:sz w:val="24"/>
          <w:szCs w:val="24"/>
          <w:rtl/>
        </w:rPr>
      </w:pPr>
      <w:r w:rsidRPr="00EF4AF8">
        <w:rPr>
          <w:rFonts w:ascii="DIN Next LT Arabic" w:hAnsi="DIN Next LT Arabic" w:cs="DIN Next LT Arabic"/>
          <w:color w:val="000000" w:themeColor="text1"/>
          <w:sz w:val="24"/>
          <w:szCs w:val="24"/>
          <w:rtl/>
        </w:rPr>
        <w:t xml:space="preserve">يجب على المتعاقد ضمان جودة الأصناف الموردة في هذا العقد واعتمادها من قبل الجهة الحكومية. وأن تتطابق جودة الأصناف الموردة وتسليم الأصناف مع المعايير المعتمدة للأعمال المذكورة في هذا العقد ونطاق العمل وما إلى ذلك، ولا يعفي الالتزام ذلك المتعاقد من أيٍّ من مسؤولياته أو مهماته أو واجباته المذكورة في هذا العقد.  </w:t>
      </w:r>
    </w:p>
    <w:p w14:paraId="5349402D" w14:textId="77777777" w:rsidR="00F677D1" w:rsidRPr="00EF4AF8"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186" w:name="_Toc20321579"/>
      <w:bookmarkStart w:id="187" w:name="_Toc26264346"/>
      <w:bookmarkStart w:id="188" w:name="_Toc30950330"/>
      <w:bookmarkStart w:id="189" w:name="_Toc35351988"/>
      <w:bookmarkStart w:id="190" w:name="_Toc38549665"/>
      <w:r w:rsidRPr="00EF4AF8">
        <w:rPr>
          <w:rFonts w:ascii="DIN Next LT Arabic" w:hAnsi="DIN Next LT Arabic" w:cs="DIN Next LT Arabic"/>
          <w:color w:val="auto"/>
          <w:szCs w:val="24"/>
          <w:rtl/>
        </w:rPr>
        <w:t xml:space="preserve">نقل </w:t>
      </w:r>
      <w:bookmarkEnd w:id="186"/>
      <w:r w:rsidRPr="00EF4AF8">
        <w:rPr>
          <w:rFonts w:ascii="DIN Next LT Arabic" w:hAnsi="DIN Next LT Arabic" w:cs="DIN Next LT Arabic"/>
          <w:color w:val="auto"/>
          <w:szCs w:val="24"/>
          <w:rtl/>
        </w:rPr>
        <w:t>الأصناف</w:t>
      </w:r>
      <w:bookmarkEnd w:id="187"/>
      <w:bookmarkEnd w:id="188"/>
      <w:bookmarkEnd w:id="189"/>
      <w:bookmarkEnd w:id="190"/>
    </w:p>
    <w:p w14:paraId="3C2FDFE8" w14:textId="2E949FE5" w:rsidR="00F677D1" w:rsidRPr="00EF4AF8" w:rsidRDefault="00F677D1" w:rsidP="00F677D1">
      <w:pPr>
        <w:pStyle w:val="BodyText"/>
        <w:bidi/>
        <w:spacing w:before="240" w:after="0"/>
        <w:jc w:val="both"/>
        <w:rPr>
          <w:rFonts w:ascii="DIN Next LT Arabic" w:hAnsi="DIN Next LT Arabic" w:cs="DIN Next LT Arabic"/>
          <w:color w:val="000000" w:themeColor="text1"/>
          <w:sz w:val="24"/>
          <w:szCs w:val="24"/>
          <w:rtl/>
        </w:rPr>
      </w:pPr>
      <w:r w:rsidRPr="00EF4AF8">
        <w:rPr>
          <w:rFonts w:ascii="DIN Next LT Arabic" w:hAnsi="DIN Next LT Arabic" w:cs="DIN Next LT Arabic"/>
          <w:b/>
          <w:bCs/>
          <w:sz w:val="24"/>
          <w:szCs w:val="24"/>
          <w:u w:val="single"/>
          <w:rtl/>
        </w:rPr>
        <w:t>أولاً</w:t>
      </w:r>
      <w:r w:rsidRPr="00EF4AF8">
        <w:rPr>
          <w:rFonts w:ascii="DIN Next LT Arabic" w:hAnsi="DIN Next LT Arabic" w:cs="DIN Next LT Arabic"/>
          <w:sz w:val="24"/>
          <w:szCs w:val="24"/>
          <w:rtl/>
        </w:rPr>
        <w:t>: المتعاقد مسؤول</w:t>
      </w:r>
      <w:r w:rsidR="00254D9A">
        <w:rPr>
          <w:rFonts w:ascii="DIN Next LT Arabic" w:hAnsi="DIN Next LT Arabic" w:cs="DIN Next LT Arabic" w:hint="cs"/>
          <w:sz w:val="24"/>
          <w:szCs w:val="24"/>
          <w:rtl/>
        </w:rPr>
        <w:t>ً</w:t>
      </w:r>
      <w:r w:rsidRPr="00EF4AF8">
        <w:rPr>
          <w:rFonts w:ascii="DIN Next LT Arabic" w:hAnsi="DIN Next LT Arabic" w:cs="DIN Next LT Arabic"/>
          <w:sz w:val="24"/>
          <w:szCs w:val="24"/>
          <w:rtl/>
        </w:rPr>
        <w:t>ا مسؤولية كاملة عن جميع الأصناف والمواد المزمع توريدها إلى الجهة الحكومية خلال جميع مراحل نقلها من المستودعات إلى الموقع، ويلتزم المتعاقد باستبدال جميع الأصناف والمواد التي تعرضت إلى كسر أو تلف خلال فترة النقل أو تعويض الجهة الحكومية.</w:t>
      </w:r>
      <w:r w:rsidRPr="00EF4AF8">
        <w:rPr>
          <w:rFonts w:ascii="DIN Next LT Arabic" w:hAnsi="DIN Next LT Arabic" w:cs="DIN Next LT Arabic"/>
          <w:color w:val="000000" w:themeColor="text1"/>
          <w:sz w:val="24"/>
          <w:szCs w:val="24"/>
          <w:rtl/>
        </w:rPr>
        <w:t xml:space="preserve"> </w:t>
      </w:r>
    </w:p>
    <w:p w14:paraId="13AD8DCB" w14:textId="313C2CFC" w:rsidR="00F677D1" w:rsidRPr="00773B0A" w:rsidRDefault="00F677D1" w:rsidP="00823A70">
      <w:pPr>
        <w:pStyle w:val="BodyText"/>
        <w:bidi/>
        <w:spacing w:before="240"/>
        <w:jc w:val="both"/>
        <w:rPr>
          <w:rFonts w:ascii="DIN Next LT Arabic" w:hAnsi="DIN Next LT Arabic" w:cs="DIN Next LT Arabic"/>
          <w:sz w:val="24"/>
          <w:szCs w:val="24"/>
        </w:rPr>
      </w:pPr>
      <w:r w:rsidRPr="00773B0A">
        <w:rPr>
          <w:rFonts w:ascii="DIN Next LT Arabic" w:hAnsi="DIN Next LT Arabic" w:cs="DIN Next LT Arabic"/>
          <w:b/>
          <w:bCs/>
          <w:sz w:val="24"/>
          <w:szCs w:val="24"/>
          <w:u w:val="single"/>
          <w:rtl/>
        </w:rPr>
        <w:t>ثاني</w:t>
      </w:r>
      <w:r w:rsidR="00F177D4" w:rsidRPr="00773B0A">
        <w:rPr>
          <w:rFonts w:ascii="DIN Next LT Arabic" w:hAnsi="DIN Next LT Arabic" w:cs="DIN Next LT Arabic" w:hint="eastAsia"/>
          <w:b/>
          <w:bCs/>
          <w:sz w:val="24"/>
          <w:szCs w:val="24"/>
          <w:u w:val="single"/>
          <w:rtl/>
        </w:rPr>
        <w:t>ً</w:t>
      </w:r>
      <w:r w:rsidRPr="00773B0A">
        <w:rPr>
          <w:rFonts w:ascii="DIN Next LT Arabic" w:hAnsi="DIN Next LT Arabic" w:cs="DIN Next LT Arabic"/>
          <w:b/>
          <w:bCs/>
          <w:sz w:val="24"/>
          <w:szCs w:val="24"/>
          <w:u w:val="single"/>
          <w:rtl/>
        </w:rPr>
        <w:t>ا</w:t>
      </w:r>
      <w:r w:rsidRPr="00773B0A">
        <w:rPr>
          <w:rFonts w:ascii="DIN Next LT Arabic" w:hAnsi="DIN Next LT Arabic" w:cs="DIN Next LT Arabic"/>
          <w:sz w:val="24"/>
          <w:szCs w:val="24"/>
          <w:rtl/>
        </w:rPr>
        <w:t>:</w:t>
      </w:r>
      <w:r w:rsidR="00823A70" w:rsidRPr="00823A70">
        <w:rPr>
          <w:rtl/>
        </w:rPr>
        <w:t xml:space="preserve"> </w:t>
      </w:r>
      <w:r w:rsidR="00823A70" w:rsidRPr="00823A70">
        <w:rPr>
          <w:rFonts w:ascii="DIN Next LT Arabic" w:hAnsi="DIN Next LT Arabic" w:cs="DIN Next LT Arabic"/>
          <w:sz w:val="24"/>
          <w:szCs w:val="24"/>
          <w:rtl/>
        </w:rPr>
        <w:t>يلتزم المتعاقد بنقل كل ما يُنقل جواً ويتعلق بتنفيذ العقد من الركاب والمواد وغير ذلك عن طريق أي من الناقلات الجوية الوطنية، وفقًا لضوابط تضعها الهيئة العامة للطيران المدني بالاتفاق مع هيئة المحتوى المحلي والمشتريات الحكومية. وفي حالة مخالفته لهذا الالتزام يخضع للغرامة المقررة لذلك.</w:t>
      </w:r>
    </w:p>
    <w:p w14:paraId="0425554E" w14:textId="408DE392" w:rsidR="00F677D1" w:rsidRPr="00773B0A" w:rsidRDefault="00F677D1" w:rsidP="003B55A3">
      <w:pPr>
        <w:pStyle w:val="BodyText"/>
        <w:bidi/>
        <w:spacing w:before="240"/>
        <w:jc w:val="both"/>
        <w:rPr>
          <w:rFonts w:ascii="DIN Next LT Arabic" w:hAnsi="DIN Next LT Arabic" w:cs="DIN Next LT Arabic"/>
          <w:sz w:val="24"/>
          <w:szCs w:val="24"/>
          <w:rtl/>
        </w:rPr>
      </w:pPr>
      <w:r w:rsidRPr="00773B0A">
        <w:rPr>
          <w:rFonts w:ascii="DIN Next LT Arabic" w:hAnsi="DIN Next LT Arabic" w:cs="DIN Next LT Arabic"/>
          <w:b/>
          <w:bCs/>
          <w:sz w:val="24"/>
          <w:szCs w:val="24"/>
          <w:u w:val="single"/>
          <w:rtl/>
        </w:rPr>
        <w:t>ثالث</w:t>
      </w:r>
      <w:r w:rsidR="00F177D4" w:rsidRPr="00773B0A">
        <w:rPr>
          <w:rFonts w:ascii="DIN Next LT Arabic" w:hAnsi="DIN Next LT Arabic" w:cs="DIN Next LT Arabic" w:hint="eastAsia"/>
          <w:b/>
          <w:bCs/>
          <w:sz w:val="24"/>
          <w:szCs w:val="24"/>
          <w:u w:val="single"/>
          <w:rtl/>
        </w:rPr>
        <w:t>ً</w:t>
      </w:r>
      <w:r w:rsidRPr="00773B0A">
        <w:rPr>
          <w:rFonts w:ascii="DIN Next LT Arabic" w:hAnsi="DIN Next LT Arabic" w:cs="DIN Next LT Arabic"/>
          <w:b/>
          <w:bCs/>
          <w:sz w:val="24"/>
          <w:szCs w:val="24"/>
          <w:u w:val="single"/>
          <w:rtl/>
        </w:rPr>
        <w:t>ا</w:t>
      </w:r>
      <w:r w:rsidRPr="00773B0A">
        <w:rPr>
          <w:rFonts w:ascii="DIN Next LT Arabic" w:hAnsi="DIN Next LT Arabic" w:cs="DIN Next LT Arabic"/>
          <w:sz w:val="24"/>
          <w:szCs w:val="24"/>
          <w:rtl/>
        </w:rPr>
        <w:t xml:space="preserve">: يلتزم </w:t>
      </w:r>
      <w:r w:rsidR="003B55A3" w:rsidRPr="00773B0A">
        <w:rPr>
          <w:rFonts w:ascii="DIN Next LT Arabic" w:hAnsi="DIN Next LT Arabic" w:cs="DIN Next LT Arabic"/>
          <w:sz w:val="24"/>
          <w:szCs w:val="24"/>
          <w:rtl/>
        </w:rPr>
        <w:t>المتعاقد</w:t>
      </w:r>
      <w:r w:rsidRPr="00773B0A">
        <w:rPr>
          <w:rFonts w:ascii="DIN Next LT Arabic" w:hAnsi="DIN Next LT Arabic" w:cs="DIN Next LT Arabic"/>
          <w:sz w:val="24"/>
          <w:szCs w:val="24"/>
          <w:rtl/>
        </w:rPr>
        <w:t xml:space="preserve"> بنقل كل ما ينقل بحراً من المواد اللازمة لتنفيذ العقد بواسطة البواخر والسفن السعودية حسب التعليمات والأوامر المقررة لذلك.</w:t>
      </w:r>
    </w:p>
    <w:p w14:paraId="2746396D" w14:textId="77777777" w:rsidR="00F677D1" w:rsidRPr="00EF4AF8"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191" w:name="_Toc9944880"/>
      <w:bookmarkStart w:id="192" w:name="_Toc20321581"/>
      <w:bookmarkStart w:id="193" w:name="_Toc35351989"/>
      <w:bookmarkStart w:id="194" w:name="_Toc38549666"/>
      <w:r w:rsidRPr="00EF4AF8">
        <w:rPr>
          <w:rFonts w:ascii="DIN Next LT Arabic" w:hAnsi="DIN Next LT Arabic" w:cs="DIN Next LT Arabic"/>
          <w:color w:val="000000" w:themeColor="text1"/>
          <w:szCs w:val="24"/>
          <w:rtl/>
        </w:rPr>
        <w:t>ممتلكات الجهة</w:t>
      </w:r>
      <w:bookmarkEnd w:id="191"/>
      <w:bookmarkEnd w:id="192"/>
      <w:r w:rsidRPr="00EF4AF8">
        <w:rPr>
          <w:rFonts w:ascii="DIN Next LT Arabic" w:hAnsi="DIN Next LT Arabic" w:cs="DIN Next LT Arabic"/>
          <w:color w:val="000000" w:themeColor="text1"/>
          <w:szCs w:val="24"/>
          <w:rtl/>
        </w:rPr>
        <w:t xml:space="preserve"> الحكومية</w:t>
      </w:r>
      <w:bookmarkEnd w:id="193"/>
      <w:bookmarkEnd w:id="194"/>
    </w:p>
    <w:p w14:paraId="4C15C4E4" w14:textId="77777777" w:rsidR="00F677D1" w:rsidRPr="00EF4AF8" w:rsidRDefault="00F677D1" w:rsidP="00DB04B8">
      <w:pPr>
        <w:pStyle w:val="BodyText"/>
        <w:bidi/>
        <w:spacing w:before="240" w:after="0"/>
        <w:jc w:val="both"/>
        <w:rPr>
          <w:rFonts w:ascii="DIN Next LT Arabic" w:hAnsi="DIN Next LT Arabic" w:cs="DIN Next LT Arabic"/>
          <w:color w:val="000000" w:themeColor="text1"/>
          <w:sz w:val="24"/>
          <w:szCs w:val="24"/>
          <w:rtl/>
        </w:rPr>
      </w:pPr>
      <w:r w:rsidRPr="00EF4AF8">
        <w:rPr>
          <w:rFonts w:ascii="DIN Next LT Arabic" w:hAnsi="DIN Next LT Arabic" w:cs="DIN Next LT Arabic"/>
          <w:b/>
          <w:bCs/>
          <w:color w:val="000000" w:themeColor="text1"/>
          <w:sz w:val="24"/>
          <w:szCs w:val="24"/>
          <w:u w:val="single"/>
          <w:shd w:val="clear" w:color="auto" w:fill="FFFFFF"/>
          <w:rtl/>
        </w:rPr>
        <w:t>أولًا</w:t>
      </w:r>
      <w:r w:rsidRPr="00EF4AF8">
        <w:rPr>
          <w:rFonts w:ascii="DIN Next LT Arabic" w:hAnsi="DIN Next LT Arabic" w:cs="DIN Next LT Arabic"/>
          <w:b/>
          <w:bCs/>
          <w:color w:val="000000" w:themeColor="text1"/>
          <w:sz w:val="24"/>
          <w:szCs w:val="24"/>
          <w:shd w:val="clear" w:color="auto" w:fill="FFFFFF"/>
          <w:rtl/>
        </w:rPr>
        <w:t xml:space="preserve">: </w:t>
      </w:r>
      <w:r w:rsidR="00DB04B8" w:rsidRPr="00EF4AF8">
        <w:rPr>
          <w:rFonts w:ascii="DIN Next LT Arabic" w:hAnsi="DIN Next LT Arabic" w:cs="DIN Next LT Arabic"/>
          <w:color w:val="000000" w:themeColor="text1"/>
          <w:sz w:val="24"/>
          <w:szCs w:val="24"/>
          <w:rtl/>
        </w:rPr>
        <w:t>تُعدُّ أي أدوات أو معدات أو مواد أخرى - بما في ذلك أي برامج أو أنظمة تقنية - تم إتاحتها للمتعاقد لاستخدامها، أو ما تم تصنيعه أو شراؤه من المتعاقد ومشمولة في العقد ملكًا خاصًّا للجهة الحكومية منفردة، وذلك منذ تاريخ شرائها أو الانتهاء من تصنيعها أو تسليمها للمتعاقد أو دخولها نطاق العمل حسب الأحوال.</w:t>
      </w:r>
    </w:p>
    <w:p w14:paraId="7A2F44CD" w14:textId="77777777" w:rsidR="00F677D1" w:rsidRPr="00EF4AF8" w:rsidRDefault="00F677D1" w:rsidP="00F677D1">
      <w:pPr>
        <w:pStyle w:val="BodyText"/>
        <w:bidi/>
        <w:spacing w:before="240" w:after="0"/>
        <w:jc w:val="both"/>
        <w:rPr>
          <w:rFonts w:ascii="DIN Next LT Arabic" w:hAnsi="DIN Next LT Arabic" w:cs="DIN Next LT Arabic"/>
          <w:color w:val="000000" w:themeColor="text1"/>
          <w:sz w:val="24"/>
          <w:szCs w:val="24"/>
          <w:rtl/>
        </w:rPr>
      </w:pPr>
      <w:r w:rsidRPr="00EF4AF8">
        <w:rPr>
          <w:rFonts w:ascii="DIN Next LT Arabic" w:hAnsi="DIN Next LT Arabic" w:cs="DIN Next LT Arabic"/>
          <w:b/>
          <w:bCs/>
          <w:color w:val="000000" w:themeColor="text1"/>
          <w:sz w:val="24"/>
          <w:szCs w:val="24"/>
          <w:u w:val="single"/>
          <w:shd w:val="clear" w:color="auto" w:fill="FFFFFF"/>
          <w:rtl/>
        </w:rPr>
        <w:t>ثانيًا</w:t>
      </w:r>
      <w:r w:rsidRPr="00EF4AF8">
        <w:rPr>
          <w:rFonts w:ascii="DIN Next LT Arabic" w:hAnsi="DIN Next LT Arabic" w:cs="DIN Next LT Arabic"/>
          <w:b/>
          <w:bCs/>
          <w:color w:val="000000" w:themeColor="text1"/>
          <w:sz w:val="24"/>
          <w:szCs w:val="24"/>
          <w:shd w:val="clear" w:color="auto" w:fill="FFFFFF"/>
          <w:rtl/>
        </w:rPr>
        <w:t>:</w:t>
      </w:r>
      <w:r w:rsidRPr="00EF4AF8">
        <w:rPr>
          <w:rFonts w:ascii="DIN Next LT Arabic" w:hAnsi="DIN Next LT Arabic" w:cs="DIN Next LT Arabic"/>
          <w:color w:val="000000" w:themeColor="text1"/>
          <w:sz w:val="24"/>
          <w:szCs w:val="24"/>
          <w:rtl/>
        </w:rPr>
        <w:t xml:space="preserve"> لا يجوز للمتعاقد استبدال أي من ممتلكات الجهة الحكومية ولا يجوز استخدام أي من هذه الممتلكات لغير الغرض الذي خصصت من أجله.</w:t>
      </w:r>
    </w:p>
    <w:p w14:paraId="026F74D9" w14:textId="1E603806" w:rsidR="00F677D1" w:rsidRPr="00EF4AF8" w:rsidRDefault="00F677D1" w:rsidP="001F3D0F">
      <w:pPr>
        <w:pStyle w:val="BodyText"/>
        <w:bidi/>
        <w:spacing w:before="240" w:after="0"/>
        <w:jc w:val="both"/>
        <w:rPr>
          <w:rFonts w:ascii="DIN Next LT Arabic" w:hAnsi="DIN Next LT Arabic" w:cs="DIN Next LT Arabic"/>
          <w:color w:val="000000" w:themeColor="text1"/>
          <w:sz w:val="24"/>
          <w:szCs w:val="24"/>
          <w:rtl/>
        </w:rPr>
      </w:pPr>
      <w:r w:rsidRPr="00EF4AF8">
        <w:rPr>
          <w:rFonts w:ascii="DIN Next LT Arabic" w:hAnsi="DIN Next LT Arabic" w:cs="DIN Next LT Arabic"/>
          <w:b/>
          <w:bCs/>
          <w:color w:val="000000" w:themeColor="text1"/>
          <w:sz w:val="24"/>
          <w:szCs w:val="24"/>
          <w:u w:val="single"/>
          <w:shd w:val="clear" w:color="auto" w:fill="FFFFFF"/>
          <w:rtl/>
        </w:rPr>
        <w:t>ثالثًا</w:t>
      </w:r>
      <w:r w:rsidRPr="00EF4AF8">
        <w:rPr>
          <w:rFonts w:ascii="DIN Next LT Arabic" w:hAnsi="DIN Next LT Arabic" w:cs="DIN Next LT Arabic"/>
          <w:b/>
          <w:bCs/>
          <w:color w:val="000000" w:themeColor="text1"/>
          <w:sz w:val="24"/>
          <w:szCs w:val="24"/>
          <w:shd w:val="clear" w:color="auto" w:fill="FFFFFF"/>
          <w:rtl/>
        </w:rPr>
        <w:t xml:space="preserve">: </w:t>
      </w:r>
      <w:r w:rsidRPr="00EF4AF8">
        <w:rPr>
          <w:rFonts w:ascii="DIN Next LT Arabic" w:hAnsi="DIN Next LT Arabic" w:cs="DIN Next LT Arabic"/>
          <w:color w:val="000000" w:themeColor="text1"/>
          <w:sz w:val="24"/>
          <w:szCs w:val="24"/>
          <w:rtl/>
        </w:rPr>
        <w:t xml:space="preserve">يلتزم المتعاقد بالحفاظ على ممتلكات الجهة الحكومية بحالة سليمة جيدة، كما يلتزم باستعمال تلك الممتلكات وحيازتها بالطرق الفنية المعتادة ووفقًا للتعليمات الفنية اللازمة للحفاظ على تلك الممتلكات، ويحق للجهة الحكومية في أي وقت خلال تنفيذ العقد طلب إعادة تسليم الممتلكات بموجب إخطار منها للمتعاقد، ويلتزم المتعاقد بإعادة الممتلكات إلى الجهة الحكومية في الموعد المبين </w:t>
      </w:r>
      <w:r w:rsidR="001F3D0F">
        <w:rPr>
          <w:rFonts w:ascii="DIN Next LT Arabic" w:hAnsi="DIN Next LT Arabic" w:cs="DIN Next LT Arabic" w:hint="cs"/>
          <w:color w:val="000000" w:themeColor="text1"/>
          <w:sz w:val="24"/>
          <w:szCs w:val="24"/>
          <w:rtl/>
        </w:rPr>
        <w:t xml:space="preserve">في </w:t>
      </w:r>
      <w:r w:rsidRPr="00EF4AF8">
        <w:rPr>
          <w:rFonts w:ascii="DIN Next LT Arabic" w:hAnsi="DIN Next LT Arabic" w:cs="DIN Next LT Arabic"/>
          <w:color w:val="000000" w:themeColor="text1"/>
          <w:sz w:val="24"/>
          <w:szCs w:val="24"/>
          <w:rtl/>
        </w:rPr>
        <w:t>الإخطار.</w:t>
      </w:r>
    </w:p>
    <w:p w14:paraId="08E24C6D" w14:textId="77777777" w:rsidR="002A5B9A" w:rsidRPr="00EF4AF8" w:rsidRDefault="00F677D1" w:rsidP="002A5B9A">
      <w:pPr>
        <w:pStyle w:val="Heading3"/>
        <w:numPr>
          <w:ilvl w:val="0"/>
          <w:numId w:val="29"/>
        </w:numPr>
        <w:pBdr>
          <w:top w:val="single" w:sz="4" w:space="1" w:color="auto"/>
        </w:pBdr>
        <w:bidi/>
        <w:spacing w:before="240" w:after="0"/>
        <w:jc w:val="both"/>
        <w:rPr>
          <w:rFonts w:ascii="DIN Next LT Arabic" w:hAnsi="DIN Next LT Arabic" w:cs="DIN Next LT Arabic"/>
          <w:color w:val="000000" w:themeColor="text1"/>
          <w:szCs w:val="24"/>
          <w:rtl/>
        </w:rPr>
      </w:pPr>
      <w:bookmarkStart w:id="195" w:name="_Toc9944878"/>
      <w:bookmarkStart w:id="196" w:name="_Toc20321583"/>
      <w:bookmarkStart w:id="197" w:name="_Toc35351990"/>
      <w:bookmarkStart w:id="198" w:name="_Toc38549667"/>
      <w:r w:rsidRPr="00EF4AF8">
        <w:rPr>
          <w:rFonts w:ascii="DIN Next LT Arabic" w:hAnsi="DIN Next LT Arabic" w:cs="DIN Next LT Arabic"/>
          <w:color w:val="000000" w:themeColor="text1"/>
          <w:szCs w:val="24"/>
          <w:rtl/>
        </w:rPr>
        <w:t>التأمين</w:t>
      </w:r>
      <w:bookmarkEnd w:id="195"/>
      <w:bookmarkEnd w:id="196"/>
      <w:bookmarkEnd w:id="197"/>
      <w:bookmarkEnd w:id="198"/>
    </w:p>
    <w:p w14:paraId="6C9AAFCA" w14:textId="6C520BCE" w:rsidR="002A5B9A" w:rsidRPr="00EF4AF8" w:rsidRDefault="002A5B9A" w:rsidP="00A95AAD">
      <w:pPr>
        <w:pStyle w:val="CommentText"/>
        <w:bidi/>
        <w:jc w:val="both"/>
        <w:rPr>
          <w:rFonts w:ascii="DIN Next LT Arabic" w:hAnsi="DIN Next LT Arabic" w:cs="DIN Next LT Arabic"/>
          <w:color w:val="0070C0"/>
          <w:sz w:val="24"/>
          <w:szCs w:val="24"/>
          <w:rtl/>
        </w:rPr>
      </w:pPr>
      <w:r w:rsidRPr="00EF4AF8">
        <w:rPr>
          <w:rFonts w:ascii="DIN Next LT Arabic" w:hAnsi="DIN Next LT Arabic" w:cs="DIN Next LT Arabic"/>
          <w:color w:val="0070C0"/>
          <w:sz w:val="24"/>
          <w:szCs w:val="24"/>
          <w:rtl/>
        </w:rPr>
        <w:t xml:space="preserve">[ملاحظة: يشترط لإدراجها في العقد وجودها </w:t>
      </w:r>
      <w:r w:rsidR="001F3D0F">
        <w:rPr>
          <w:rFonts w:ascii="DIN Next LT Arabic" w:hAnsi="DIN Next LT Arabic" w:cs="DIN Next LT Arabic" w:hint="cs"/>
          <w:color w:val="0070C0"/>
          <w:sz w:val="24"/>
          <w:szCs w:val="24"/>
          <w:rtl/>
        </w:rPr>
        <w:t>في و</w:t>
      </w:r>
      <w:r w:rsidRPr="00EF4AF8">
        <w:rPr>
          <w:rFonts w:ascii="DIN Next LT Arabic" w:hAnsi="DIN Next LT Arabic" w:cs="DIN Next LT Arabic"/>
          <w:color w:val="0070C0"/>
          <w:sz w:val="24"/>
          <w:szCs w:val="24"/>
          <w:rtl/>
        </w:rPr>
        <w:t>ثائق المنافسة وإلزام المتنافس بها]</w:t>
      </w:r>
    </w:p>
    <w:p w14:paraId="0556C014" w14:textId="236B0F17" w:rsidR="00F677D1" w:rsidRDefault="00F677D1" w:rsidP="00A95AAD">
      <w:pPr>
        <w:pStyle w:val="BodyText"/>
        <w:bidi/>
        <w:spacing w:before="240" w:after="0"/>
        <w:jc w:val="both"/>
        <w:rPr>
          <w:rFonts w:ascii="DIN Next LT Arabic" w:hAnsi="DIN Next LT Arabic" w:cs="DIN Next LT Arabic"/>
          <w:color w:val="FF0000"/>
          <w:sz w:val="24"/>
          <w:szCs w:val="24"/>
          <w:rtl/>
        </w:rPr>
      </w:pPr>
      <w:r w:rsidRPr="00EF4AF8">
        <w:rPr>
          <w:rFonts w:ascii="DIN Next LT Arabic" w:hAnsi="DIN Next LT Arabic" w:cs="DIN Next LT Arabic"/>
          <w:color w:val="FF0000"/>
          <w:sz w:val="24"/>
          <w:szCs w:val="24"/>
          <w:rtl/>
        </w:rPr>
        <w:t>يجب على المتعاقد إصدار وثائق التغطية التأمينية اللازمة ووفقًا للشروط المنصوص عليها في العقد والمحافظة على صلاحيتها طوال فترة تنفيذ العقد وما يطرأ عليها من فترات تمديد، ويحق للجهة الحكومية الاطلاع على جميع شهادات التأمين والشهادات التي تثبت أنَّ المتعاقد قد أصدر وثائق التأمين اللازمة، ويجب على المتعاقد كذلك إخطار الجهة الحكومية على الفور بكل ما قد يُؤثر في تغطية التأمين المطلوب، وفقًا لأحكام هذا العقد.</w:t>
      </w:r>
    </w:p>
    <w:p w14:paraId="28125D34" w14:textId="7AF55B8A" w:rsidR="00254D9A" w:rsidRPr="00030E5D" w:rsidRDefault="00254D9A" w:rsidP="00A95AAD">
      <w:pPr>
        <w:pStyle w:val="BodyText"/>
        <w:bidi/>
        <w:spacing w:before="240" w:after="0"/>
        <w:jc w:val="both"/>
        <w:rPr>
          <w:rFonts w:ascii="DIN Next LT Arabic" w:hAnsi="DIN Next LT Arabic" w:cs="DIN Next LT Arabic"/>
          <w:b/>
          <w:bCs/>
          <w:sz w:val="24"/>
          <w:szCs w:val="24"/>
          <w:rtl/>
        </w:rPr>
      </w:pPr>
      <w:r w:rsidRPr="00030E5D">
        <w:rPr>
          <w:rFonts w:ascii="DIN Next LT Arabic" w:hAnsi="DIN Next LT Arabic" w:cs="DIN Next LT Arabic" w:hint="cs"/>
          <w:b/>
          <w:bCs/>
          <w:sz w:val="24"/>
          <w:szCs w:val="24"/>
          <w:rtl/>
        </w:rPr>
        <w:t xml:space="preserve">43 </w:t>
      </w:r>
      <w:r w:rsidRPr="00030E5D">
        <w:rPr>
          <w:rFonts w:ascii="DIN Next LT Arabic" w:hAnsi="DIN Next LT Arabic" w:cs="DIN Next LT Arabic"/>
          <w:b/>
          <w:bCs/>
          <w:sz w:val="24"/>
          <w:szCs w:val="24"/>
          <w:rtl/>
        </w:rPr>
        <w:t xml:space="preserve">الضمان </w:t>
      </w:r>
    </w:p>
    <w:p w14:paraId="638E59B9" w14:textId="77777777" w:rsidR="00254D9A" w:rsidRPr="00F85FB3" w:rsidRDefault="00254D9A" w:rsidP="00A95AAD">
      <w:pPr>
        <w:pStyle w:val="BodyText"/>
        <w:bidi/>
        <w:spacing w:before="240" w:after="0"/>
        <w:jc w:val="both"/>
        <w:rPr>
          <w:rFonts w:ascii="DIN Next LT Arabic" w:hAnsi="DIN Next LT Arabic" w:cs="DIN Next LT Arabic"/>
          <w:color w:val="000000" w:themeColor="text1"/>
          <w:sz w:val="24"/>
          <w:szCs w:val="24"/>
          <w:rtl/>
        </w:rPr>
      </w:pPr>
      <w:r w:rsidRPr="00F85FB3">
        <w:rPr>
          <w:rFonts w:ascii="DIN Next LT Arabic" w:hAnsi="DIN Next LT Arabic" w:cs="DIN Next LT Arabic"/>
          <w:color w:val="000000" w:themeColor="text1"/>
          <w:sz w:val="24"/>
          <w:szCs w:val="24"/>
          <w:rtl/>
        </w:rPr>
        <w:t>بالإضافة إلى ضمان الشركات المصنعة، يضمن المورد السلع والأجهزة والمعدات والآليات من أي عيوب أو تلفيات، وفقاُ لما يتم تحديده في</w:t>
      </w:r>
      <w:r>
        <w:rPr>
          <w:rFonts w:ascii="DIN Next LT Arabic" w:hAnsi="DIN Next LT Arabic" w:cs="DIN Next LT Arabic" w:hint="cs"/>
          <w:color w:val="000000" w:themeColor="text1"/>
          <w:sz w:val="24"/>
          <w:szCs w:val="24"/>
          <w:rtl/>
        </w:rPr>
        <w:t xml:space="preserve"> الشروط المفصلة</w:t>
      </w:r>
      <w:r w:rsidRPr="00F85FB3">
        <w:rPr>
          <w:rFonts w:ascii="DIN Next LT Arabic" w:hAnsi="DIN Next LT Arabic" w:cs="DIN Next LT Arabic"/>
          <w:color w:val="000000" w:themeColor="text1"/>
          <w:sz w:val="24"/>
          <w:szCs w:val="24"/>
          <w:rtl/>
        </w:rPr>
        <w:t>.</w:t>
      </w:r>
    </w:p>
    <w:p w14:paraId="6C137297" w14:textId="77777777" w:rsidR="00F677D1" w:rsidRPr="00EF4AF8" w:rsidRDefault="00F677D1" w:rsidP="00F677D1">
      <w:pPr>
        <w:rPr>
          <w:rFonts w:ascii="DIN Next LT Arabic" w:hAnsi="DIN Next LT Arabic" w:cs="DIN Next LT Arabic"/>
          <w:sz w:val="24"/>
          <w:szCs w:val="24"/>
          <w:rtl/>
        </w:rPr>
      </w:pPr>
      <w:r w:rsidRPr="00EF4AF8">
        <w:rPr>
          <w:rFonts w:ascii="DIN Next LT Arabic" w:hAnsi="DIN Next LT Arabic" w:cs="DIN Next LT Arabic"/>
          <w:sz w:val="24"/>
          <w:szCs w:val="24"/>
          <w:rtl/>
        </w:rPr>
        <w:br w:type="page"/>
      </w:r>
    </w:p>
    <w:p w14:paraId="411FF4F4" w14:textId="229BBE92" w:rsidR="00F677D1" w:rsidRPr="001D40CC" w:rsidRDefault="00F677D1" w:rsidP="001D40CC">
      <w:pPr>
        <w:pStyle w:val="Heading1"/>
        <w:numPr>
          <w:ilvl w:val="0"/>
          <w:numId w:val="0"/>
        </w:numPr>
        <w:bidi/>
        <w:spacing w:before="240" w:after="0"/>
        <w:ind w:left="360"/>
        <w:jc w:val="both"/>
        <w:rPr>
          <w:rFonts w:ascii="DIN Next LT Arabic" w:hAnsi="DIN Next LT Arabic" w:cs="DIN Next LT Arabic"/>
          <w:sz w:val="24"/>
          <w:szCs w:val="24"/>
          <w:rtl/>
        </w:rPr>
      </w:pPr>
      <w:bookmarkStart w:id="199" w:name="_Toc38549668"/>
      <w:bookmarkStart w:id="200" w:name="_Toc20321585"/>
      <w:bookmarkStart w:id="201" w:name="_Toc9944873"/>
      <w:r w:rsidRPr="00EF4AF8">
        <w:rPr>
          <w:rFonts w:ascii="DIN Next LT Arabic" w:hAnsi="DIN Next LT Arabic" w:cs="DIN Next LT Arabic"/>
          <w:sz w:val="24"/>
          <w:szCs w:val="24"/>
          <w:rtl/>
        </w:rPr>
        <w:t xml:space="preserve">القسم الرابع: </w:t>
      </w:r>
      <w:r w:rsidR="004B30B2">
        <w:rPr>
          <w:rFonts w:ascii="DIN Next LT Arabic" w:hAnsi="DIN Next LT Arabic" w:cs="DIN Next LT Arabic" w:hint="cs"/>
          <w:sz w:val="24"/>
          <w:szCs w:val="24"/>
          <w:rtl/>
        </w:rPr>
        <w:t>توريد</w:t>
      </w:r>
      <w:r w:rsidR="004B30B2" w:rsidRPr="00EF4AF8">
        <w:rPr>
          <w:rFonts w:ascii="DIN Next LT Arabic" w:hAnsi="DIN Next LT Arabic" w:cs="DIN Next LT Arabic"/>
          <w:sz w:val="24"/>
          <w:szCs w:val="24"/>
          <w:rtl/>
        </w:rPr>
        <w:t xml:space="preserve"> </w:t>
      </w:r>
      <w:r w:rsidRPr="00EF4AF8">
        <w:rPr>
          <w:rFonts w:ascii="DIN Next LT Arabic" w:hAnsi="DIN Next LT Arabic" w:cs="DIN Next LT Arabic"/>
          <w:sz w:val="24"/>
          <w:szCs w:val="24"/>
          <w:rtl/>
        </w:rPr>
        <w:t>الأصناف والمواد</w:t>
      </w:r>
      <w:bookmarkEnd w:id="199"/>
      <w:r w:rsidRPr="00EF4AF8">
        <w:rPr>
          <w:rFonts w:ascii="DIN Next LT Arabic" w:hAnsi="DIN Next LT Arabic" w:cs="DIN Next LT Arabic"/>
          <w:sz w:val="24"/>
          <w:szCs w:val="24"/>
          <w:rtl/>
        </w:rPr>
        <w:t xml:space="preserve"> </w:t>
      </w:r>
    </w:p>
    <w:p w14:paraId="02051647" w14:textId="77777777" w:rsidR="00F677D1" w:rsidRPr="00EF4AF8" w:rsidRDefault="00F677D1" w:rsidP="00C01538">
      <w:pPr>
        <w:pStyle w:val="BodyText"/>
        <w:bidi/>
        <w:jc w:val="both"/>
        <w:rPr>
          <w:rFonts w:ascii="DIN Next LT Arabic" w:hAnsi="DIN Next LT Arabic" w:cs="DIN Next LT Arabic"/>
          <w:color w:val="00B050"/>
          <w:sz w:val="24"/>
          <w:szCs w:val="24"/>
          <w:rtl/>
        </w:rPr>
      </w:pPr>
      <w:r w:rsidRPr="00EF4AF8">
        <w:rPr>
          <w:rFonts w:ascii="DIN Next LT Arabic" w:hAnsi="DIN Next LT Arabic" w:cs="DIN Next LT Arabic"/>
          <w:color w:val="0070C0"/>
          <w:sz w:val="24"/>
          <w:szCs w:val="24"/>
          <w:rtl/>
        </w:rPr>
        <w:t>[ملاحظة: تقوم الجهة الحكومية بتعديل البنود</w:t>
      </w:r>
      <w:r w:rsidRPr="00EF4AF8">
        <w:rPr>
          <w:rFonts w:ascii="DIN Next LT Arabic" w:hAnsi="DIN Next LT Arabic" w:cs="DIN Next LT Arabic"/>
          <w:color w:val="0070C0"/>
          <w:sz w:val="24"/>
          <w:szCs w:val="24"/>
          <w:rtl/>
          <w:lang w:bidi="ar-LB"/>
        </w:rPr>
        <w:t xml:space="preserve"> في هذا القسم تحت مسئوليتها وبناءً على تقديرها لارتباط واتصال الأعمال ونطاق العمل والالتزامات والمخرجات المزمعة بموضوع هذا القسم أو أي من بنوده أو اتساقها معه ويراعى في التعديلات أن تكون محققة للمصلحة.</w:t>
      </w:r>
      <w:r w:rsidRPr="00EF4AF8">
        <w:rPr>
          <w:rFonts w:ascii="DIN Next LT Arabic" w:hAnsi="DIN Next LT Arabic" w:cs="DIN Next LT Arabic"/>
          <w:color w:val="0070C0"/>
          <w:sz w:val="24"/>
          <w:szCs w:val="24"/>
          <w:rtl/>
        </w:rPr>
        <w:t>]</w:t>
      </w:r>
    </w:p>
    <w:p w14:paraId="183448E9" w14:textId="77777777" w:rsidR="00F677D1" w:rsidRPr="00EF4AF8"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02" w:name="_Toc30864015"/>
      <w:bookmarkStart w:id="203" w:name="_Toc30864428"/>
      <w:bookmarkStart w:id="204" w:name="_Toc30864607"/>
      <w:bookmarkStart w:id="205" w:name="_Toc30950460"/>
      <w:bookmarkStart w:id="206" w:name="_Toc31036415"/>
      <w:bookmarkStart w:id="207" w:name="_Toc35351991"/>
      <w:bookmarkStart w:id="208" w:name="_Toc38549669"/>
      <w:bookmarkEnd w:id="202"/>
      <w:bookmarkEnd w:id="203"/>
      <w:bookmarkEnd w:id="204"/>
      <w:bookmarkEnd w:id="205"/>
      <w:bookmarkEnd w:id="206"/>
      <w:r w:rsidRPr="00EF4AF8">
        <w:rPr>
          <w:rFonts w:ascii="DIN Next LT Arabic" w:hAnsi="DIN Next LT Arabic" w:cs="DIN Next LT Arabic"/>
          <w:color w:val="000000"/>
          <w:szCs w:val="24"/>
          <w:rtl/>
        </w:rPr>
        <w:t>بدء الأعمال</w:t>
      </w:r>
      <w:bookmarkEnd w:id="200"/>
      <w:bookmarkEnd w:id="207"/>
      <w:bookmarkEnd w:id="208"/>
    </w:p>
    <w:p w14:paraId="28DDBF15" w14:textId="48013686" w:rsidR="00F677D1" w:rsidRPr="00EF4AF8" w:rsidRDefault="00F677D1" w:rsidP="004B30B2">
      <w:pPr>
        <w:pStyle w:val="BodyText"/>
        <w:bidi/>
        <w:spacing w:before="240" w:after="0"/>
        <w:jc w:val="both"/>
        <w:rPr>
          <w:rFonts w:ascii="DIN Next LT Arabic" w:hAnsi="DIN Next LT Arabic" w:cs="DIN Next LT Arabic"/>
          <w:sz w:val="24"/>
          <w:szCs w:val="24"/>
          <w:rtl/>
        </w:rPr>
      </w:pPr>
      <w:bookmarkStart w:id="209" w:name="_Hlk30868719"/>
      <w:r w:rsidRPr="00EF4AF8">
        <w:rPr>
          <w:rFonts w:ascii="DIN Next LT Arabic" w:hAnsi="DIN Next LT Arabic" w:cs="DIN Next LT Arabic"/>
          <w:sz w:val="24"/>
          <w:szCs w:val="24"/>
          <w:rtl/>
        </w:rPr>
        <w:t xml:space="preserve">يجب على المتعاقد البدء في </w:t>
      </w:r>
      <w:r w:rsidR="004B30B2">
        <w:rPr>
          <w:rFonts w:ascii="DIN Next LT Arabic" w:hAnsi="DIN Next LT Arabic" w:cs="DIN Next LT Arabic" w:hint="cs"/>
          <w:sz w:val="24"/>
          <w:szCs w:val="24"/>
          <w:rtl/>
        </w:rPr>
        <w:t>توريد</w:t>
      </w:r>
      <w:r w:rsidR="004B30B2" w:rsidRPr="00EF4AF8">
        <w:rPr>
          <w:rFonts w:ascii="DIN Next LT Arabic" w:hAnsi="DIN Next LT Arabic" w:cs="DIN Next LT Arabic"/>
          <w:sz w:val="24"/>
          <w:szCs w:val="24"/>
          <w:rtl/>
        </w:rPr>
        <w:t xml:space="preserve"> </w:t>
      </w:r>
      <w:r w:rsidRPr="00EF4AF8">
        <w:rPr>
          <w:rFonts w:ascii="DIN Next LT Arabic" w:hAnsi="DIN Next LT Arabic" w:cs="DIN Next LT Arabic"/>
          <w:sz w:val="24"/>
          <w:szCs w:val="24"/>
          <w:rtl/>
        </w:rPr>
        <w:t xml:space="preserve">الأصناف والمواد اعتبارًا من تاريخ </w:t>
      </w:r>
      <w:r w:rsidRPr="00EF4AF8">
        <w:rPr>
          <w:rFonts w:ascii="DIN Next LT Arabic" w:hAnsi="DIN Next LT Arabic" w:cs="DIN Next LT Arabic"/>
          <w:color w:val="FF0000"/>
          <w:sz w:val="24"/>
          <w:szCs w:val="24"/>
          <w:rtl/>
        </w:rPr>
        <w:t xml:space="preserve">[التاريخ </w:t>
      </w:r>
      <w:r w:rsidRPr="00EF4AF8">
        <w:rPr>
          <w:rFonts w:ascii="DIN Next LT Arabic" w:hAnsi="DIN Next LT Arabic" w:cs="DIN Next LT Arabic"/>
          <w:color w:val="0070C0"/>
          <w:sz w:val="24"/>
          <w:szCs w:val="24"/>
          <w:rtl/>
        </w:rPr>
        <w:t>(تحدد الجهة الحكومية تاريخ البدء اعتباراً من تاريخ بداية كل مرحلة توريد أو بموجب محضر)</w:t>
      </w:r>
      <w:r w:rsidRPr="00EF4AF8">
        <w:rPr>
          <w:rFonts w:ascii="DIN Next LT Arabic" w:hAnsi="DIN Next LT Arabic" w:cs="DIN Next LT Arabic"/>
          <w:color w:val="FF0000"/>
          <w:sz w:val="24"/>
          <w:szCs w:val="24"/>
          <w:rtl/>
        </w:rPr>
        <w:t>]</w:t>
      </w:r>
      <w:r w:rsidRPr="00EF4AF8">
        <w:rPr>
          <w:rFonts w:ascii="DIN Next LT Arabic" w:hAnsi="DIN Next LT Arabic" w:cs="DIN Next LT Arabic"/>
          <w:sz w:val="24"/>
          <w:szCs w:val="24"/>
          <w:rtl/>
        </w:rPr>
        <w:t xml:space="preserve"> ولا يجوز للمتعاقد إيقاف العمل كليًّا أو جزئيًّا أو الامتناع عن استئنافه لأسباب وظروف لم تذكر صراحة في العقد. </w:t>
      </w:r>
      <w:bookmarkEnd w:id="209"/>
    </w:p>
    <w:p w14:paraId="5DF84817" w14:textId="77777777" w:rsidR="00F677D1" w:rsidRPr="00EF4AF8"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10" w:name="_Toc20321587"/>
      <w:bookmarkStart w:id="211" w:name="_Toc35351992"/>
      <w:bookmarkStart w:id="212" w:name="_Toc38549670"/>
      <w:r w:rsidRPr="00EF4AF8">
        <w:rPr>
          <w:rFonts w:ascii="DIN Next LT Arabic" w:hAnsi="DIN Next LT Arabic" w:cs="DIN Next LT Arabic"/>
          <w:color w:val="000000"/>
          <w:szCs w:val="24"/>
          <w:rtl/>
        </w:rPr>
        <w:t>برنامج العمل</w:t>
      </w:r>
      <w:bookmarkEnd w:id="210"/>
      <w:bookmarkEnd w:id="211"/>
      <w:bookmarkEnd w:id="212"/>
    </w:p>
    <w:p w14:paraId="18F294CA" w14:textId="77777777" w:rsidR="00F677D1" w:rsidRPr="00EF4AF8" w:rsidRDefault="00F677D1" w:rsidP="00F677D1">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sz w:val="24"/>
          <w:szCs w:val="24"/>
          <w:u w:val="single"/>
          <w:rtl/>
        </w:rPr>
        <w:t>أولًا</w:t>
      </w:r>
      <w:r w:rsidRPr="00EF4AF8">
        <w:rPr>
          <w:rFonts w:ascii="DIN Next LT Arabic" w:hAnsi="DIN Next LT Arabic" w:cs="DIN Next LT Arabic"/>
          <w:b/>
          <w:bCs/>
          <w:sz w:val="24"/>
          <w:szCs w:val="24"/>
          <w:rtl/>
        </w:rPr>
        <w:t xml:space="preserve">: </w:t>
      </w:r>
      <w:r w:rsidRPr="00EF4AF8">
        <w:rPr>
          <w:rFonts w:ascii="DIN Next LT Arabic" w:hAnsi="DIN Next LT Arabic" w:cs="DIN Next LT Arabic"/>
          <w:sz w:val="24"/>
          <w:szCs w:val="24"/>
          <w:rtl/>
        </w:rPr>
        <w:t xml:space="preserve">يقدم المتعاقد إلى ممثل الجهة برنامج عمل زمني مفصل خلال </w:t>
      </w:r>
      <w:r w:rsidRPr="00EF4AF8">
        <w:rPr>
          <w:rFonts w:ascii="DIN Next LT Arabic" w:hAnsi="DIN Next LT Arabic" w:cs="DIN Next LT Arabic"/>
          <w:color w:val="FF0000"/>
          <w:sz w:val="24"/>
          <w:szCs w:val="24"/>
          <w:rtl/>
        </w:rPr>
        <w:t>[أدخل المدة]</w:t>
      </w:r>
      <w:r w:rsidRPr="00EF4AF8">
        <w:rPr>
          <w:rFonts w:ascii="DIN Next LT Arabic" w:hAnsi="DIN Next LT Arabic" w:cs="DIN Next LT Arabic"/>
          <w:sz w:val="24"/>
          <w:szCs w:val="24"/>
          <w:rtl/>
        </w:rPr>
        <w:t xml:space="preserve"> يومًا من تاريخ توقيع العقد، كما يجب عليه كذلك تقديم برنامج عمل زمني معدل في حال أن البرنامج الذي تم تقديمه سابقًا لم يعد دقيق. </w:t>
      </w:r>
    </w:p>
    <w:p w14:paraId="2D42DB95" w14:textId="77777777" w:rsidR="00F677D1" w:rsidRPr="00EF4AF8" w:rsidRDefault="00F677D1" w:rsidP="00F677D1">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يجب أن يشتمل برنامج العمل الزمني على الآتي:</w:t>
      </w:r>
    </w:p>
    <w:p w14:paraId="78EEA091" w14:textId="5F00D954" w:rsidR="00F677D1" w:rsidRPr="00EF4AF8" w:rsidRDefault="00F677D1" w:rsidP="007B7339">
      <w:pPr>
        <w:pStyle w:val="BodyText"/>
        <w:numPr>
          <w:ilvl w:val="0"/>
          <w:numId w:val="56"/>
        </w:numPr>
        <w:bidi/>
        <w:spacing w:before="240" w:after="0"/>
        <w:jc w:val="both"/>
        <w:rPr>
          <w:rFonts w:ascii="DIN Next LT Arabic" w:hAnsi="DIN Next LT Arabic" w:cs="DIN Next LT Arabic"/>
          <w:color w:val="00B050"/>
          <w:sz w:val="24"/>
          <w:szCs w:val="24"/>
          <w:rtl/>
        </w:rPr>
      </w:pPr>
      <w:r w:rsidRPr="00EF4AF8">
        <w:rPr>
          <w:rFonts w:ascii="DIN Next LT Arabic" w:hAnsi="DIN Next LT Arabic" w:cs="DIN Next LT Arabic"/>
          <w:color w:val="00B050"/>
          <w:sz w:val="24"/>
          <w:szCs w:val="24"/>
          <w:rtl/>
        </w:rPr>
        <w:t xml:space="preserve">الترتيب الذي يعتزم المتعاقد اتباعه في </w:t>
      </w:r>
      <w:r w:rsidR="004B30B2">
        <w:rPr>
          <w:rFonts w:ascii="DIN Next LT Arabic" w:hAnsi="DIN Next LT Arabic" w:cs="DIN Next LT Arabic" w:hint="cs"/>
          <w:color w:val="00B050"/>
          <w:sz w:val="24"/>
          <w:szCs w:val="24"/>
          <w:rtl/>
        </w:rPr>
        <w:t>توريد</w:t>
      </w:r>
      <w:r w:rsidR="004B30B2" w:rsidRPr="00EF4AF8">
        <w:rPr>
          <w:rFonts w:ascii="DIN Next LT Arabic" w:hAnsi="DIN Next LT Arabic" w:cs="DIN Next LT Arabic"/>
          <w:color w:val="00B050"/>
          <w:sz w:val="24"/>
          <w:szCs w:val="24"/>
          <w:rtl/>
        </w:rPr>
        <w:t xml:space="preserve"> </w:t>
      </w:r>
      <w:r w:rsidRPr="00EF4AF8">
        <w:rPr>
          <w:rFonts w:ascii="DIN Next LT Arabic" w:hAnsi="DIN Next LT Arabic" w:cs="DIN Next LT Arabic"/>
          <w:color w:val="00B050"/>
          <w:sz w:val="24"/>
          <w:szCs w:val="24"/>
          <w:rtl/>
        </w:rPr>
        <w:t xml:space="preserve">الأصناف والمواد، بما في ذلك التوقيت المتوقع لكل نشاط، بالإضافة إلى كل مرحلة من مراحل </w:t>
      </w:r>
      <w:r w:rsidR="004B30B2">
        <w:rPr>
          <w:rFonts w:ascii="DIN Next LT Arabic" w:hAnsi="DIN Next LT Arabic" w:cs="DIN Next LT Arabic" w:hint="cs"/>
          <w:color w:val="00B050"/>
          <w:sz w:val="24"/>
          <w:szCs w:val="24"/>
          <w:rtl/>
        </w:rPr>
        <w:t>توريد</w:t>
      </w:r>
      <w:r w:rsidR="004B30B2" w:rsidRPr="00EF4AF8">
        <w:rPr>
          <w:rFonts w:ascii="DIN Next LT Arabic" w:hAnsi="DIN Next LT Arabic" w:cs="DIN Next LT Arabic"/>
          <w:color w:val="00B050"/>
          <w:sz w:val="24"/>
          <w:szCs w:val="24"/>
          <w:rtl/>
        </w:rPr>
        <w:t xml:space="preserve"> </w:t>
      </w:r>
      <w:r w:rsidRPr="00EF4AF8">
        <w:rPr>
          <w:rFonts w:ascii="DIN Next LT Arabic" w:hAnsi="DIN Next LT Arabic" w:cs="DIN Next LT Arabic"/>
          <w:color w:val="00B050"/>
          <w:sz w:val="24"/>
          <w:szCs w:val="24"/>
          <w:rtl/>
        </w:rPr>
        <w:t>الأصناف والمواد (إذا نص العقد على التنفيذ على عدة مراحل)، وإعداد الوثائق اللازمة، والتوريد إلى الموقع، وغيرها.</w:t>
      </w:r>
    </w:p>
    <w:p w14:paraId="7592D8C7" w14:textId="330B6DE3" w:rsidR="00F677D1" w:rsidRPr="00EF4AF8" w:rsidRDefault="00F677D1" w:rsidP="007B7339">
      <w:pPr>
        <w:pStyle w:val="BodyText"/>
        <w:numPr>
          <w:ilvl w:val="0"/>
          <w:numId w:val="56"/>
        </w:numPr>
        <w:bidi/>
        <w:spacing w:before="240" w:after="0"/>
        <w:jc w:val="both"/>
        <w:rPr>
          <w:rFonts w:ascii="DIN Next LT Arabic" w:hAnsi="DIN Next LT Arabic" w:cs="DIN Next LT Arabic"/>
          <w:color w:val="00B050"/>
          <w:sz w:val="24"/>
          <w:szCs w:val="24"/>
        </w:rPr>
      </w:pPr>
      <w:r w:rsidRPr="00EF4AF8">
        <w:rPr>
          <w:rFonts w:ascii="DIN Next LT Arabic" w:hAnsi="DIN Next LT Arabic" w:cs="DIN Next LT Arabic"/>
          <w:color w:val="00B050"/>
          <w:sz w:val="24"/>
          <w:szCs w:val="24"/>
          <w:rtl/>
        </w:rPr>
        <w:t>بيان وصف ومواعيد المعاينات</w:t>
      </w:r>
      <w:r w:rsidR="007B7339">
        <w:rPr>
          <w:rFonts w:ascii="DIN Next LT Arabic" w:hAnsi="DIN Next LT Arabic" w:cs="DIN Next LT Arabic" w:hint="cs"/>
          <w:color w:val="00B050"/>
          <w:sz w:val="24"/>
          <w:szCs w:val="24"/>
          <w:rtl/>
        </w:rPr>
        <w:t xml:space="preserve">. </w:t>
      </w:r>
      <w:r w:rsidRPr="00EF4AF8">
        <w:rPr>
          <w:rFonts w:ascii="DIN Next LT Arabic" w:hAnsi="DIN Next LT Arabic" w:cs="DIN Next LT Arabic"/>
          <w:color w:val="00B050"/>
          <w:sz w:val="24"/>
          <w:szCs w:val="24"/>
          <w:rtl/>
        </w:rPr>
        <w:t>(</w:t>
      </w:r>
      <w:r w:rsidR="007B7339">
        <w:rPr>
          <w:rFonts w:ascii="DIN Next LT Arabic" w:hAnsi="DIN Next LT Arabic" w:cs="DIN Next LT Arabic" w:hint="cs"/>
          <w:color w:val="00B050"/>
          <w:sz w:val="24"/>
          <w:szCs w:val="24"/>
          <w:rtl/>
        </w:rPr>
        <w:t>إ</w:t>
      </w:r>
      <w:r w:rsidRPr="00EF4AF8">
        <w:rPr>
          <w:rFonts w:ascii="DIN Next LT Arabic" w:hAnsi="DIN Next LT Arabic" w:cs="DIN Next LT Arabic"/>
          <w:color w:val="00B050"/>
          <w:sz w:val="24"/>
          <w:szCs w:val="24"/>
          <w:rtl/>
        </w:rPr>
        <w:t>ن وجدت)</w:t>
      </w:r>
    </w:p>
    <w:p w14:paraId="1D933F1C" w14:textId="77777777" w:rsidR="00F677D1" w:rsidRPr="00EF4AF8" w:rsidRDefault="00F677D1" w:rsidP="00F677D1">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sz w:val="24"/>
          <w:szCs w:val="24"/>
          <w:u w:val="single"/>
          <w:rtl/>
        </w:rPr>
        <w:t>ثانيًا</w:t>
      </w:r>
      <w:r w:rsidRPr="00EF4AF8">
        <w:rPr>
          <w:rFonts w:ascii="DIN Next LT Arabic" w:hAnsi="DIN Next LT Arabic" w:cs="DIN Next LT Arabic"/>
          <w:sz w:val="24"/>
          <w:szCs w:val="24"/>
          <w:rtl/>
        </w:rPr>
        <w:t>: يجب على المتعاقد تقديم تقرير مساند يتضمن:</w:t>
      </w:r>
    </w:p>
    <w:p w14:paraId="34E8CF8B" w14:textId="58837834" w:rsidR="00F677D1" w:rsidRPr="00EF4AF8" w:rsidRDefault="00F677D1" w:rsidP="004B30B2">
      <w:pPr>
        <w:pStyle w:val="BodyText"/>
        <w:bidi/>
        <w:spacing w:before="240" w:after="0"/>
        <w:jc w:val="both"/>
        <w:rPr>
          <w:rFonts w:ascii="DIN Next LT Arabic" w:hAnsi="DIN Next LT Arabic" w:cs="DIN Next LT Arabic"/>
          <w:color w:val="00B050"/>
          <w:sz w:val="24"/>
          <w:szCs w:val="24"/>
        </w:rPr>
      </w:pPr>
      <w:r w:rsidRPr="00EF4AF8">
        <w:rPr>
          <w:rFonts w:ascii="DIN Next LT Arabic" w:hAnsi="DIN Next LT Arabic" w:cs="DIN Next LT Arabic"/>
          <w:color w:val="00B050"/>
          <w:sz w:val="24"/>
          <w:szCs w:val="24"/>
          <w:rtl/>
        </w:rPr>
        <w:t xml:space="preserve">الوصف العام لأساليب </w:t>
      </w:r>
      <w:r w:rsidR="004B30B2">
        <w:rPr>
          <w:rFonts w:ascii="DIN Next LT Arabic" w:hAnsi="DIN Next LT Arabic" w:cs="DIN Next LT Arabic" w:hint="cs"/>
          <w:color w:val="00B050"/>
          <w:sz w:val="24"/>
          <w:szCs w:val="24"/>
          <w:rtl/>
        </w:rPr>
        <w:t>توريد</w:t>
      </w:r>
      <w:r w:rsidR="004B30B2" w:rsidRPr="00EF4AF8">
        <w:rPr>
          <w:rFonts w:ascii="DIN Next LT Arabic" w:hAnsi="DIN Next LT Arabic" w:cs="DIN Next LT Arabic"/>
          <w:color w:val="00B050"/>
          <w:sz w:val="24"/>
          <w:szCs w:val="24"/>
          <w:rtl/>
        </w:rPr>
        <w:t xml:space="preserve"> </w:t>
      </w:r>
      <w:r w:rsidRPr="00EF4AF8">
        <w:rPr>
          <w:rFonts w:ascii="DIN Next LT Arabic" w:hAnsi="DIN Next LT Arabic" w:cs="DIN Next LT Arabic"/>
          <w:color w:val="00B050"/>
          <w:sz w:val="24"/>
          <w:szCs w:val="24"/>
          <w:rtl/>
        </w:rPr>
        <w:t>الأصناف والمواد المعتمدة لكل مرحلة رئيسة من مراحل التنفيذ.</w:t>
      </w:r>
    </w:p>
    <w:p w14:paraId="626ECE14" w14:textId="46A73B75" w:rsidR="00F677D1" w:rsidRPr="00EF4AF8" w:rsidRDefault="00F677D1" w:rsidP="004B30B2">
      <w:pPr>
        <w:pStyle w:val="BodyText"/>
        <w:bidi/>
        <w:spacing w:before="240" w:after="0"/>
        <w:jc w:val="both"/>
        <w:rPr>
          <w:rFonts w:ascii="DIN Next LT Arabic" w:hAnsi="DIN Next LT Arabic" w:cs="DIN Next LT Arabic"/>
          <w:sz w:val="24"/>
          <w:szCs w:val="24"/>
        </w:rPr>
      </w:pPr>
      <w:r w:rsidRPr="00EF4AF8">
        <w:rPr>
          <w:rFonts w:ascii="DIN Next LT Arabic" w:hAnsi="DIN Next LT Arabic" w:cs="DIN Next LT Arabic"/>
          <w:b/>
          <w:bCs/>
          <w:sz w:val="24"/>
          <w:szCs w:val="24"/>
          <w:u w:val="single"/>
          <w:rtl/>
        </w:rPr>
        <w:t>ثالثًا</w:t>
      </w:r>
      <w:r w:rsidRPr="00EF4AF8">
        <w:rPr>
          <w:rFonts w:ascii="DIN Next LT Arabic" w:hAnsi="DIN Next LT Arabic" w:cs="DIN Next LT Arabic"/>
          <w:sz w:val="24"/>
          <w:szCs w:val="24"/>
          <w:rtl/>
        </w:rPr>
        <w:t>: إذا لم يُبدِ ممثل الجهة أي ملاحظات على البرنامج خلال [</w:t>
      </w:r>
      <w:r w:rsidRPr="00EF4AF8">
        <w:rPr>
          <w:rFonts w:ascii="DIN Next LT Arabic" w:hAnsi="DIN Next LT Arabic" w:cs="DIN Next LT Arabic"/>
          <w:color w:val="FF0000"/>
          <w:sz w:val="24"/>
          <w:szCs w:val="24"/>
          <w:rtl/>
        </w:rPr>
        <w:t>أدخل المدة</w:t>
      </w:r>
      <w:r w:rsidRPr="00EF4AF8">
        <w:rPr>
          <w:rFonts w:ascii="DIN Next LT Arabic" w:hAnsi="DIN Next LT Arabic" w:cs="DIN Next LT Arabic"/>
          <w:sz w:val="24"/>
          <w:szCs w:val="24"/>
          <w:rtl/>
        </w:rPr>
        <w:t xml:space="preserve">] يومًا من تاريخ تسلمه للبرنامج، أو أي مدة يتم الاتفاق عليها حسب طبيعة المشروع، والتعليق عليه وإخطار المتعاقد عن مدى مطابقة/ عدم مطابقة البرنامج لمتطلبات العقد، فللمتعاقد الحق في </w:t>
      </w:r>
      <w:r w:rsidR="004B30B2">
        <w:rPr>
          <w:rFonts w:ascii="DIN Next LT Arabic" w:hAnsi="DIN Next LT Arabic" w:cs="DIN Next LT Arabic" w:hint="cs"/>
          <w:sz w:val="24"/>
          <w:szCs w:val="24"/>
          <w:rtl/>
        </w:rPr>
        <w:t>توريد</w:t>
      </w:r>
      <w:r w:rsidR="004B30B2" w:rsidRPr="00EF4AF8">
        <w:rPr>
          <w:rFonts w:ascii="DIN Next LT Arabic" w:hAnsi="DIN Next LT Arabic" w:cs="DIN Next LT Arabic"/>
          <w:sz w:val="24"/>
          <w:szCs w:val="24"/>
          <w:rtl/>
        </w:rPr>
        <w:t xml:space="preserve"> </w:t>
      </w:r>
      <w:r w:rsidRPr="00EF4AF8">
        <w:rPr>
          <w:rFonts w:ascii="DIN Next LT Arabic" w:hAnsi="DIN Next LT Arabic" w:cs="DIN Next LT Arabic"/>
          <w:sz w:val="24"/>
          <w:szCs w:val="24"/>
          <w:rtl/>
        </w:rPr>
        <w:t>الأصناف والمواد بموجب البرنامج، مع مراعاة التزاماته الأخرى وفقًا للعقد، كما يحق للجهة الحكومية الاعتماد على البرنامج الزمني عند التخطيط لأداء أنشطتها.</w:t>
      </w:r>
    </w:p>
    <w:p w14:paraId="4FE4B326" w14:textId="78F32FCD" w:rsidR="00F677D1" w:rsidRPr="00EF4AF8" w:rsidRDefault="00F677D1" w:rsidP="004B30B2">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sz w:val="24"/>
          <w:szCs w:val="24"/>
          <w:u w:val="single"/>
          <w:rtl/>
        </w:rPr>
        <w:t>رابعًا</w:t>
      </w:r>
      <w:r w:rsidRPr="00EF4AF8">
        <w:rPr>
          <w:rFonts w:ascii="DIN Next LT Arabic" w:hAnsi="DIN Next LT Arabic" w:cs="DIN Next LT Arabic"/>
          <w:sz w:val="24"/>
          <w:szCs w:val="24"/>
          <w:rtl/>
        </w:rPr>
        <w:t>: يجب على المتعاقد إرسال إخطار</w:t>
      </w:r>
      <w:r w:rsidR="0002796A" w:rsidRPr="00EF4AF8">
        <w:rPr>
          <w:rFonts w:ascii="DIN Next LT Arabic" w:hAnsi="DIN Next LT Arabic" w:cs="DIN Next LT Arabic"/>
          <w:sz w:val="24"/>
          <w:szCs w:val="24"/>
          <w:rtl/>
        </w:rPr>
        <w:t xml:space="preserve"> إلى ممثل الجهة على الفور عن أي</w:t>
      </w:r>
      <w:r w:rsidRPr="00EF4AF8">
        <w:rPr>
          <w:rFonts w:ascii="DIN Next LT Arabic" w:hAnsi="DIN Next LT Arabic" w:cs="DIN Next LT Arabic"/>
          <w:sz w:val="24"/>
          <w:szCs w:val="24"/>
          <w:rtl/>
        </w:rPr>
        <w:t xml:space="preserve"> أحداث محتملة أو ظروف مستقبلية يمكن أن تؤثر تأثيرًا سلبيًا على </w:t>
      </w:r>
      <w:r w:rsidR="004B30B2">
        <w:rPr>
          <w:rFonts w:ascii="DIN Next LT Arabic" w:hAnsi="DIN Next LT Arabic" w:cs="DIN Next LT Arabic" w:hint="cs"/>
          <w:sz w:val="24"/>
          <w:szCs w:val="24"/>
          <w:rtl/>
        </w:rPr>
        <w:t>توريد</w:t>
      </w:r>
      <w:r w:rsidR="004B30B2" w:rsidRPr="00EF4AF8">
        <w:rPr>
          <w:rFonts w:ascii="DIN Next LT Arabic" w:hAnsi="DIN Next LT Arabic" w:cs="DIN Next LT Arabic"/>
          <w:sz w:val="24"/>
          <w:szCs w:val="24"/>
          <w:rtl/>
        </w:rPr>
        <w:t xml:space="preserve"> </w:t>
      </w:r>
      <w:r w:rsidRPr="00EF4AF8">
        <w:rPr>
          <w:rFonts w:ascii="DIN Next LT Arabic" w:hAnsi="DIN Next LT Arabic" w:cs="DIN Next LT Arabic"/>
          <w:sz w:val="24"/>
          <w:szCs w:val="24"/>
          <w:rtl/>
        </w:rPr>
        <w:t xml:space="preserve">الأصناف والمواد، أو أن تزيد من قيمة العقد أو أن تؤخر عمليات التوريد، ويجوز لممثل الجهة أن يطلب من المتعاقد إعداد تقديراته لما قد تتسبب به هذه الأحداث المحتملة أو الظروف المستقبلية و أن يقدم مقترحاته المتعلقة بالتغييرات، وإذا قام ممثل الجهة في أي وقت بإخطار المتعاقد بأن برنامج العمل لم يعد يتوافق مع العقد (مبينًا مدى عدم التوافق) أو أنه لا يتناسب مع التقدم الفعلي </w:t>
      </w:r>
      <w:r w:rsidR="004B30B2" w:rsidRPr="00EF4AF8">
        <w:rPr>
          <w:rFonts w:ascii="DIN Next LT Arabic" w:hAnsi="DIN Next LT Arabic" w:cs="DIN Next LT Arabic"/>
          <w:sz w:val="24"/>
          <w:szCs w:val="24"/>
          <w:rtl/>
        </w:rPr>
        <w:t>ل</w:t>
      </w:r>
      <w:r w:rsidR="004B30B2">
        <w:rPr>
          <w:rFonts w:ascii="DIN Next LT Arabic" w:hAnsi="DIN Next LT Arabic" w:cs="DIN Next LT Arabic" w:hint="cs"/>
          <w:sz w:val="24"/>
          <w:szCs w:val="24"/>
          <w:rtl/>
        </w:rPr>
        <w:t>توريد</w:t>
      </w:r>
      <w:r w:rsidR="004B30B2" w:rsidRPr="00EF4AF8">
        <w:rPr>
          <w:rFonts w:ascii="DIN Next LT Arabic" w:hAnsi="DIN Next LT Arabic" w:cs="DIN Next LT Arabic"/>
          <w:sz w:val="24"/>
          <w:szCs w:val="24"/>
          <w:rtl/>
        </w:rPr>
        <w:t xml:space="preserve"> </w:t>
      </w:r>
      <w:r w:rsidRPr="00EF4AF8">
        <w:rPr>
          <w:rFonts w:ascii="DIN Next LT Arabic" w:hAnsi="DIN Next LT Arabic" w:cs="DIN Next LT Arabic"/>
          <w:sz w:val="24"/>
          <w:szCs w:val="24"/>
          <w:rtl/>
        </w:rPr>
        <w:t xml:space="preserve">الأصناف والمواد، فإنه يتعين على المتعاقد تقديم برنامج معدل إلى ممثل الجهة خلال مدة </w:t>
      </w:r>
      <w:r w:rsidRPr="00EF4AF8">
        <w:rPr>
          <w:rFonts w:ascii="DIN Next LT Arabic" w:hAnsi="DIN Next LT Arabic" w:cs="DIN Next LT Arabic"/>
          <w:color w:val="FF0000"/>
          <w:sz w:val="24"/>
          <w:szCs w:val="24"/>
          <w:rtl/>
        </w:rPr>
        <w:t xml:space="preserve">[10] عشرة أيام </w:t>
      </w:r>
      <w:r w:rsidRPr="00EF4AF8">
        <w:rPr>
          <w:rFonts w:ascii="DIN Next LT Arabic" w:hAnsi="DIN Next LT Arabic" w:cs="DIN Next LT Arabic"/>
          <w:sz w:val="24"/>
          <w:szCs w:val="24"/>
          <w:rtl/>
        </w:rPr>
        <w:t>من تسلم المتعاقد إخطار ممثل الجهة.</w:t>
      </w:r>
    </w:p>
    <w:p w14:paraId="13B9A980" w14:textId="77777777" w:rsidR="00F677D1" w:rsidRPr="00EF4AF8"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13" w:name="_Toc30950338"/>
      <w:bookmarkStart w:id="214" w:name="_Toc35351993"/>
      <w:bookmarkStart w:id="215" w:name="_Toc38549671"/>
      <w:bookmarkEnd w:id="201"/>
      <w:r w:rsidRPr="00EF4AF8">
        <w:rPr>
          <w:rFonts w:ascii="DIN Next LT Arabic" w:hAnsi="DIN Next LT Arabic" w:cs="DIN Next LT Arabic"/>
          <w:color w:val="000000"/>
          <w:szCs w:val="24"/>
          <w:rtl/>
        </w:rPr>
        <w:t>ضمان جودة الأصناف</w:t>
      </w:r>
      <w:bookmarkEnd w:id="213"/>
      <w:r w:rsidRPr="00EF4AF8">
        <w:rPr>
          <w:rFonts w:ascii="DIN Next LT Arabic" w:hAnsi="DIN Next LT Arabic" w:cs="DIN Next LT Arabic"/>
          <w:color w:val="000000"/>
          <w:szCs w:val="24"/>
          <w:rtl/>
        </w:rPr>
        <w:t xml:space="preserve"> والمواد</w:t>
      </w:r>
      <w:bookmarkEnd w:id="214"/>
      <w:bookmarkEnd w:id="215"/>
    </w:p>
    <w:p w14:paraId="54A84E2B" w14:textId="77777777" w:rsidR="00F677D1" w:rsidRPr="00EF4AF8" w:rsidRDefault="00F677D1" w:rsidP="00F677D1">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sz w:val="24"/>
          <w:szCs w:val="24"/>
          <w:rtl/>
        </w:rPr>
        <w:t>أ</w:t>
      </w:r>
      <w:r w:rsidRPr="00EF4AF8">
        <w:rPr>
          <w:rFonts w:ascii="DIN Next LT Arabic" w:hAnsi="DIN Next LT Arabic" w:cs="DIN Next LT Arabic"/>
          <w:b/>
          <w:bCs/>
          <w:color w:val="000000"/>
          <w:sz w:val="24"/>
          <w:szCs w:val="24"/>
          <w:u w:val="single"/>
          <w:shd w:val="clear" w:color="auto" w:fill="FFFFFF"/>
          <w:rtl/>
        </w:rPr>
        <w:t>ولًا</w:t>
      </w:r>
      <w:r w:rsidRPr="00EF4AF8">
        <w:rPr>
          <w:rFonts w:ascii="DIN Next LT Arabic" w:hAnsi="DIN Next LT Arabic" w:cs="DIN Next LT Arabic"/>
          <w:sz w:val="24"/>
          <w:szCs w:val="24"/>
          <w:rtl/>
        </w:rPr>
        <w:t>: يضمن المتعاقد أن جميع الأصناف الموّردة إلى الجهة الحكومية خالية من أي امتيازات أو حقوق أو مطالبات لأي طرف ثالث أو أطراف أخرى.</w:t>
      </w:r>
    </w:p>
    <w:p w14:paraId="57CBAA13" w14:textId="77777777" w:rsidR="00F677D1" w:rsidRPr="00EF4AF8" w:rsidRDefault="00F677D1" w:rsidP="00F677D1">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sz w:val="24"/>
          <w:szCs w:val="24"/>
          <w:u w:val="single"/>
          <w:rtl/>
        </w:rPr>
        <w:t>ثانيًا</w:t>
      </w:r>
      <w:r w:rsidRPr="00EF4AF8">
        <w:rPr>
          <w:rFonts w:ascii="DIN Next LT Arabic" w:hAnsi="DIN Next LT Arabic" w:cs="DIN Next LT Arabic"/>
          <w:sz w:val="24"/>
          <w:szCs w:val="24"/>
          <w:rtl/>
        </w:rPr>
        <w:t xml:space="preserve">: يضمن المتعاقد أن جميع الأصناف مطابقة للمواصفات المطلوبة في العقد وجديدة وغير مستخدمة، وأنها خالية من أي عيوب في التصميم والتجهيز والتصنيع. كما يضمن مواءمة الأصناف لغرض الأعمال المذكورة في العقد وأن تتوافق مع جميع الأنظمة واللوائح المعمول بها محليًّا. </w:t>
      </w:r>
    </w:p>
    <w:p w14:paraId="3B488EAB" w14:textId="77777777" w:rsidR="00F677D1" w:rsidRPr="00EF4AF8" w:rsidRDefault="00F677D1" w:rsidP="00F677D1">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color w:val="000000"/>
          <w:sz w:val="24"/>
          <w:szCs w:val="24"/>
          <w:u w:val="single"/>
          <w:shd w:val="clear" w:color="auto" w:fill="FFFFFF"/>
          <w:rtl/>
        </w:rPr>
        <w:t>ثالثًا:</w:t>
      </w:r>
      <w:r w:rsidRPr="00EF4AF8">
        <w:rPr>
          <w:rFonts w:ascii="DIN Next LT Arabic" w:hAnsi="DIN Next LT Arabic" w:cs="DIN Next LT Arabic"/>
          <w:sz w:val="24"/>
          <w:szCs w:val="24"/>
          <w:rtl/>
        </w:rPr>
        <w:t xml:space="preserve"> يحق للجهة الحكومية في حال عدم مطابقة الأصناف للضمانات المنصوص عليها في هذا البند القيام بما يلي:</w:t>
      </w:r>
    </w:p>
    <w:p w14:paraId="699601F2" w14:textId="77777777" w:rsidR="00F677D1" w:rsidRPr="00EF4AF8" w:rsidRDefault="00F677D1" w:rsidP="00C1246E">
      <w:pPr>
        <w:pStyle w:val="BodyText"/>
        <w:numPr>
          <w:ilvl w:val="0"/>
          <w:numId w:val="57"/>
        </w:numPr>
        <w:bidi/>
        <w:spacing w:before="240"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 xml:space="preserve">رفض تسلم الأصناف أو إعادة الأصناف في حال تم تسلمها، </w:t>
      </w:r>
      <w:r w:rsidR="00C1246E" w:rsidRPr="00EF4AF8">
        <w:rPr>
          <w:rFonts w:ascii="DIN Next LT Arabic" w:hAnsi="DIN Next LT Arabic" w:cs="DIN Next LT Arabic"/>
          <w:sz w:val="24"/>
          <w:szCs w:val="24"/>
          <w:rtl/>
        </w:rPr>
        <w:t>ولل</w:t>
      </w:r>
      <w:r w:rsidRPr="00EF4AF8">
        <w:rPr>
          <w:rFonts w:ascii="DIN Next LT Arabic" w:hAnsi="DIN Next LT Arabic" w:cs="DIN Next LT Arabic"/>
          <w:sz w:val="24"/>
          <w:szCs w:val="24"/>
          <w:rtl/>
        </w:rPr>
        <w:t>جهة</w:t>
      </w:r>
      <w:r w:rsidR="002D2DE1" w:rsidRPr="00EF4AF8">
        <w:rPr>
          <w:rFonts w:ascii="DIN Next LT Arabic" w:hAnsi="DIN Next LT Arabic" w:cs="DIN Next LT Arabic"/>
          <w:sz w:val="24"/>
          <w:szCs w:val="24"/>
          <w:rtl/>
        </w:rPr>
        <w:t xml:space="preserve"> الحكومية</w:t>
      </w:r>
      <w:r w:rsidRPr="00EF4AF8">
        <w:rPr>
          <w:rFonts w:ascii="DIN Next LT Arabic" w:hAnsi="DIN Next LT Arabic" w:cs="DIN Next LT Arabic"/>
          <w:sz w:val="24"/>
          <w:szCs w:val="24"/>
          <w:rtl/>
        </w:rPr>
        <w:t xml:space="preserve"> حسم هذا المبلغ من مستحقات المتعاقد.</w:t>
      </w:r>
    </w:p>
    <w:p w14:paraId="3AD59A39" w14:textId="77777777" w:rsidR="00F677D1" w:rsidRPr="00EF4AF8" w:rsidRDefault="00F677D1" w:rsidP="009F4EA6">
      <w:pPr>
        <w:pStyle w:val="BodyText"/>
        <w:numPr>
          <w:ilvl w:val="0"/>
          <w:numId w:val="57"/>
        </w:numPr>
        <w:bidi/>
        <w:spacing w:before="240"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مطالبة المتعاقد باستبدال الأصناف.</w:t>
      </w:r>
    </w:p>
    <w:p w14:paraId="2F8A5978" w14:textId="77777777" w:rsidR="00F677D1" w:rsidRPr="00EF4AF8" w:rsidRDefault="00F677D1" w:rsidP="009F4EA6">
      <w:pPr>
        <w:pStyle w:val="BodyText"/>
        <w:numPr>
          <w:ilvl w:val="0"/>
          <w:numId w:val="57"/>
        </w:numPr>
        <w:bidi/>
        <w:spacing w:before="240"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اتخاذ إجراءات السحب الجزئي المنصوص عليها في هذا العقد.</w:t>
      </w:r>
    </w:p>
    <w:p w14:paraId="6997257C" w14:textId="77777777" w:rsidR="00F677D1" w:rsidRPr="00EF4AF8" w:rsidRDefault="00F677D1" w:rsidP="009F4EA6">
      <w:pPr>
        <w:pStyle w:val="Heading3"/>
        <w:numPr>
          <w:ilvl w:val="0"/>
          <w:numId w:val="29"/>
        </w:numPr>
        <w:pBdr>
          <w:top w:val="single" w:sz="4" w:space="1" w:color="auto"/>
        </w:pBdr>
        <w:bidi/>
        <w:spacing w:before="240" w:after="0"/>
        <w:jc w:val="both"/>
        <w:rPr>
          <w:rFonts w:ascii="DIN Next LT Arabic" w:hAnsi="DIN Next LT Arabic" w:cs="DIN Next LT Arabic"/>
          <w:color w:val="000000"/>
          <w:szCs w:val="24"/>
          <w:rtl/>
        </w:rPr>
      </w:pPr>
      <w:bookmarkStart w:id="216" w:name="_Toc9944875"/>
      <w:bookmarkStart w:id="217" w:name="_Toc20321591"/>
      <w:bookmarkStart w:id="218" w:name="_Toc35351994"/>
      <w:bookmarkStart w:id="219" w:name="_Toc38549672"/>
      <w:r w:rsidRPr="00EF4AF8">
        <w:rPr>
          <w:rFonts w:ascii="DIN Next LT Arabic" w:hAnsi="DIN Next LT Arabic" w:cs="DIN Next LT Arabic"/>
          <w:color w:val="000000"/>
          <w:szCs w:val="24"/>
          <w:rtl/>
        </w:rPr>
        <w:t>التعبئة والتغليف والتوثيق</w:t>
      </w:r>
      <w:bookmarkEnd w:id="216"/>
      <w:bookmarkEnd w:id="217"/>
      <w:bookmarkEnd w:id="218"/>
      <w:bookmarkEnd w:id="219"/>
    </w:p>
    <w:p w14:paraId="6685FE88" w14:textId="16804502" w:rsidR="00F677D1" w:rsidRPr="00EF4AF8" w:rsidRDefault="00F677D1" w:rsidP="007004F1">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color w:val="000000"/>
          <w:sz w:val="24"/>
          <w:szCs w:val="24"/>
          <w:u w:val="single"/>
          <w:shd w:val="clear" w:color="auto" w:fill="FFFFFF"/>
          <w:rtl/>
        </w:rPr>
        <w:t>أولًا</w:t>
      </w:r>
      <w:r w:rsidRPr="00EF4AF8">
        <w:rPr>
          <w:rFonts w:ascii="DIN Next LT Arabic" w:hAnsi="DIN Next LT Arabic" w:cs="DIN Next LT Arabic"/>
          <w:b/>
          <w:bCs/>
          <w:color w:val="000000"/>
          <w:sz w:val="24"/>
          <w:szCs w:val="24"/>
          <w:shd w:val="clear" w:color="auto" w:fill="FFFFFF"/>
          <w:rtl/>
        </w:rPr>
        <w:t xml:space="preserve">: </w:t>
      </w:r>
      <w:r w:rsidRPr="00EF4AF8">
        <w:rPr>
          <w:rFonts w:ascii="DIN Next LT Arabic" w:hAnsi="DIN Next LT Arabic" w:cs="DIN Next LT Arabic"/>
          <w:sz w:val="24"/>
          <w:szCs w:val="24"/>
          <w:rtl/>
        </w:rPr>
        <w:t xml:space="preserve">يجب على المتعاقد أن يتأكد من أن جميع المواد والسلع التي سيتم توريدها قد تم تعبئتها وتغليفها ووضع العلامات التعريفية اللازمة عليها، كما يجب تحميل ونقل وتفريغ وتخزين المواد والسلع بطريقة تمنع تلفها وفقًا للأنظمة </w:t>
      </w:r>
      <w:r w:rsidR="007004F1">
        <w:rPr>
          <w:rFonts w:ascii="DIN Next LT Arabic" w:hAnsi="DIN Next LT Arabic" w:cs="DIN Next LT Arabic" w:hint="cs"/>
          <w:sz w:val="24"/>
          <w:szCs w:val="24"/>
          <w:rtl/>
        </w:rPr>
        <w:t>واللوائح</w:t>
      </w:r>
      <w:r w:rsidR="007004F1" w:rsidRPr="00EF4AF8">
        <w:rPr>
          <w:rFonts w:ascii="DIN Next LT Arabic" w:hAnsi="DIN Next LT Arabic" w:cs="DIN Next LT Arabic"/>
          <w:sz w:val="24"/>
          <w:szCs w:val="24"/>
          <w:rtl/>
        </w:rPr>
        <w:t xml:space="preserve"> </w:t>
      </w:r>
      <w:r w:rsidRPr="00EF4AF8">
        <w:rPr>
          <w:rFonts w:ascii="DIN Next LT Arabic" w:hAnsi="DIN Next LT Arabic" w:cs="DIN Next LT Arabic"/>
          <w:sz w:val="24"/>
          <w:szCs w:val="24"/>
          <w:rtl/>
        </w:rPr>
        <w:t xml:space="preserve">المعمول بها في المملكة العربية السعودية وتعليمات المصنّع، كما يجب أن يتم التعامل مع أي مواد أو سلع خطرة أو كيميائية بحسب </w:t>
      </w:r>
      <w:r w:rsidR="007004F1">
        <w:rPr>
          <w:rFonts w:ascii="DIN Next LT Arabic" w:hAnsi="DIN Next LT Arabic" w:cs="DIN Next LT Arabic" w:hint="cs"/>
          <w:sz w:val="24"/>
          <w:szCs w:val="24"/>
          <w:rtl/>
        </w:rPr>
        <w:t xml:space="preserve"> </w:t>
      </w:r>
      <w:r w:rsidRPr="00EF4AF8">
        <w:rPr>
          <w:rFonts w:ascii="DIN Next LT Arabic" w:hAnsi="DIN Next LT Arabic" w:cs="DIN Next LT Arabic"/>
          <w:sz w:val="24"/>
          <w:szCs w:val="24"/>
          <w:rtl/>
        </w:rPr>
        <w:t xml:space="preserve">الأنظمة </w:t>
      </w:r>
      <w:r w:rsidR="007004F1">
        <w:rPr>
          <w:rFonts w:ascii="DIN Next LT Arabic" w:hAnsi="DIN Next LT Arabic" w:cs="DIN Next LT Arabic" w:hint="cs"/>
          <w:sz w:val="24"/>
          <w:szCs w:val="24"/>
          <w:rtl/>
        </w:rPr>
        <w:t xml:space="preserve">واللوائح </w:t>
      </w:r>
      <w:r w:rsidRPr="00EF4AF8">
        <w:rPr>
          <w:rFonts w:ascii="DIN Next LT Arabic" w:hAnsi="DIN Next LT Arabic" w:cs="DIN Next LT Arabic"/>
          <w:sz w:val="24"/>
          <w:szCs w:val="24"/>
          <w:rtl/>
        </w:rPr>
        <w:t>المعمول بها محليًّا، وبناءً على طلب الجهة الحكومية، يقوم المتعاقد كذلك بإزالة أو استعادة الحاويات ومواد التغليف و</w:t>
      </w:r>
      <w:r w:rsidR="005A6869" w:rsidRPr="00EF4AF8">
        <w:rPr>
          <w:rFonts w:ascii="DIN Next LT Arabic" w:hAnsi="DIN Next LT Arabic" w:cs="DIN Next LT Arabic"/>
          <w:sz w:val="24"/>
          <w:szCs w:val="24"/>
          <w:rtl/>
        </w:rPr>
        <w:t>ال</w:t>
      </w:r>
      <w:r w:rsidRPr="00EF4AF8">
        <w:rPr>
          <w:rFonts w:ascii="DIN Next LT Arabic" w:hAnsi="DIN Next LT Arabic" w:cs="DIN Next LT Arabic"/>
          <w:sz w:val="24"/>
          <w:szCs w:val="24"/>
          <w:rtl/>
        </w:rPr>
        <w:t>نفايات على مسؤوليته ونفقته الخاصة.</w:t>
      </w:r>
    </w:p>
    <w:p w14:paraId="3D82843E" w14:textId="77777777" w:rsidR="00F677D1" w:rsidRPr="00EF4AF8" w:rsidRDefault="00F677D1" w:rsidP="00F677D1">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color w:val="000000"/>
          <w:sz w:val="24"/>
          <w:szCs w:val="24"/>
          <w:u w:val="single"/>
          <w:shd w:val="clear" w:color="auto" w:fill="FFFFFF"/>
          <w:rtl/>
        </w:rPr>
        <w:t>ثانيًا</w:t>
      </w:r>
      <w:r w:rsidRPr="00EF4AF8">
        <w:rPr>
          <w:rFonts w:ascii="DIN Next LT Arabic" w:hAnsi="DIN Next LT Arabic" w:cs="DIN Next LT Arabic"/>
          <w:b/>
          <w:bCs/>
          <w:color w:val="000000"/>
          <w:sz w:val="24"/>
          <w:szCs w:val="24"/>
          <w:shd w:val="clear" w:color="auto" w:fill="FFFFFF"/>
          <w:rtl/>
        </w:rPr>
        <w:t>:</w:t>
      </w:r>
      <w:r w:rsidRPr="00EF4AF8">
        <w:rPr>
          <w:rFonts w:ascii="DIN Next LT Arabic" w:hAnsi="DIN Next LT Arabic" w:cs="DIN Next LT Arabic"/>
          <w:sz w:val="24"/>
          <w:szCs w:val="24"/>
          <w:rtl/>
        </w:rPr>
        <w:t xml:space="preserve"> يجب على المتعاقد توفير جميع الوثائق والمستندات الخاصة بالمواد والسلع مثل الوثائق الخاصة بطريقة الاستخدام والتخزين والتخلّص الآمن والسلامة، بالإضافة إلى جميع الشهادات اللازمة مثل شهادة المنشأ وشهادات التحليل وشهادات المطابقة.</w:t>
      </w:r>
    </w:p>
    <w:p w14:paraId="53181A62" w14:textId="77777777" w:rsidR="00F677D1" w:rsidRPr="00EF4AF8" w:rsidRDefault="00F677D1" w:rsidP="009F4EA6">
      <w:pPr>
        <w:pStyle w:val="Heading3"/>
        <w:numPr>
          <w:ilvl w:val="0"/>
          <w:numId w:val="29"/>
        </w:numPr>
        <w:pBdr>
          <w:top w:val="single" w:sz="4" w:space="1" w:color="auto"/>
        </w:pBdr>
        <w:bidi/>
        <w:spacing w:before="240" w:after="0"/>
        <w:jc w:val="both"/>
        <w:rPr>
          <w:rFonts w:ascii="DIN Next LT Arabic" w:hAnsi="DIN Next LT Arabic" w:cs="DIN Next LT Arabic"/>
          <w:color w:val="000000"/>
          <w:szCs w:val="24"/>
          <w:rtl/>
        </w:rPr>
      </w:pPr>
      <w:bookmarkStart w:id="220" w:name="_Toc26264357"/>
      <w:bookmarkStart w:id="221" w:name="_Toc30950340"/>
      <w:bookmarkStart w:id="222" w:name="_Toc35351995"/>
      <w:bookmarkStart w:id="223" w:name="_Toc38549673"/>
      <w:bookmarkStart w:id="224" w:name="_Toc20321593"/>
      <w:r w:rsidRPr="00EF4AF8">
        <w:rPr>
          <w:rFonts w:ascii="DIN Next LT Arabic" w:hAnsi="DIN Next LT Arabic" w:cs="DIN Next LT Arabic"/>
          <w:color w:val="000000"/>
          <w:szCs w:val="24"/>
          <w:rtl/>
        </w:rPr>
        <w:t>تسلم الأصناف</w:t>
      </w:r>
      <w:bookmarkEnd w:id="220"/>
      <w:bookmarkEnd w:id="221"/>
      <w:bookmarkEnd w:id="222"/>
      <w:bookmarkEnd w:id="223"/>
    </w:p>
    <w:p w14:paraId="5EB915F7" w14:textId="77777777" w:rsidR="00F677D1" w:rsidRPr="00EF4AF8" w:rsidRDefault="00F677D1" w:rsidP="00F677D1">
      <w:pPr>
        <w:pStyle w:val="BodyText"/>
        <w:bidi/>
        <w:spacing w:before="240" w:after="0"/>
        <w:jc w:val="both"/>
        <w:rPr>
          <w:rFonts w:ascii="DIN Next LT Arabic" w:hAnsi="DIN Next LT Arabic" w:cs="DIN Next LT Arabic"/>
          <w:sz w:val="24"/>
          <w:szCs w:val="24"/>
        </w:rPr>
      </w:pPr>
      <w:r w:rsidRPr="00EF4AF8">
        <w:rPr>
          <w:rFonts w:ascii="DIN Next LT Arabic" w:hAnsi="DIN Next LT Arabic" w:cs="DIN Next LT Arabic"/>
          <w:b/>
          <w:bCs/>
          <w:sz w:val="24"/>
          <w:szCs w:val="24"/>
          <w:u w:val="single"/>
          <w:rtl/>
        </w:rPr>
        <w:t>أولًا</w:t>
      </w:r>
      <w:r w:rsidRPr="00EF4AF8">
        <w:rPr>
          <w:rFonts w:ascii="DIN Next LT Arabic" w:hAnsi="DIN Next LT Arabic" w:cs="DIN Next LT Arabic"/>
          <w:b/>
          <w:bCs/>
          <w:sz w:val="24"/>
          <w:szCs w:val="24"/>
          <w:rtl/>
        </w:rPr>
        <w:t>:</w:t>
      </w:r>
      <w:r w:rsidRPr="00EF4AF8">
        <w:rPr>
          <w:rFonts w:ascii="DIN Next LT Arabic" w:hAnsi="DIN Next LT Arabic" w:cs="DIN Next LT Arabic"/>
          <w:sz w:val="24"/>
          <w:szCs w:val="24"/>
          <w:rtl/>
        </w:rPr>
        <w:t xml:space="preserve"> مع مراعاة ما ورد في قواعد وإجراءات المستودعات الحكومية، يقوم المتعاقد بتسليم الأصناف إلى الموقع أو إلى المكان المحدد للتسليم في العقد.</w:t>
      </w:r>
    </w:p>
    <w:p w14:paraId="7D8C81F0" w14:textId="77777777" w:rsidR="00F677D1" w:rsidRPr="00EF4AF8" w:rsidRDefault="00F677D1" w:rsidP="00F677D1">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sz w:val="24"/>
          <w:szCs w:val="24"/>
          <w:u w:val="single"/>
          <w:rtl/>
        </w:rPr>
        <w:t>ثانيًا</w:t>
      </w:r>
      <w:r w:rsidRPr="00EF4AF8">
        <w:rPr>
          <w:rFonts w:ascii="DIN Next LT Arabic" w:hAnsi="DIN Next LT Arabic" w:cs="DIN Next LT Arabic"/>
          <w:b/>
          <w:bCs/>
          <w:sz w:val="24"/>
          <w:szCs w:val="24"/>
          <w:rtl/>
        </w:rPr>
        <w:t xml:space="preserve">: </w:t>
      </w:r>
      <w:r w:rsidRPr="00EF4AF8">
        <w:rPr>
          <w:rFonts w:ascii="DIN Next LT Arabic" w:hAnsi="DIN Next LT Arabic" w:cs="DIN Next LT Arabic"/>
          <w:sz w:val="24"/>
          <w:szCs w:val="24"/>
          <w:rtl/>
        </w:rPr>
        <w:t>تقوم الجهة الحكومية بتسلم الأصناف التي تحتاج إلى فحص تسلمًا مؤقتًا، ويحرر بذلك إشعار تسلم مؤقت يوضح فيه ما تم توريده، ويُعدُّ تاريخ التسلم المؤقت للأصناف في حال قبولها هو تاريخ التسلم النهائي.</w:t>
      </w:r>
    </w:p>
    <w:p w14:paraId="1261D2E5" w14:textId="77777777" w:rsidR="00F677D1" w:rsidRPr="00EF4AF8" w:rsidRDefault="00F677D1" w:rsidP="00F677D1">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sz w:val="24"/>
          <w:szCs w:val="24"/>
          <w:u w:val="single"/>
          <w:rtl/>
        </w:rPr>
        <w:t>ثالثًا:</w:t>
      </w:r>
      <w:r w:rsidRPr="00EF4AF8">
        <w:rPr>
          <w:rFonts w:ascii="DIN Next LT Arabic" w:hAnsi="DIN Next LT Arabic" w:cs="DIN Next LT Arabic"/>
          <w:sz w:val="24"/>
          <w:szCs w:val="24"/>
          <w:rtl/>
        </w:rPr>
        <w:t xml:space="preserve"> يخطر المتعاقد بموعد اجتماع لجنة الفحص والتسلم، ويسمح له بحضور إجراءات الفحص والتسلم النهائي. ويُعدُّ قرار اللجنة بقبول أو رفض الأصناف نافذًا بمجرد الموافقة عليه من قبل صاحب الصلاحية.</w:t>
      </w:r>
    </w:p>
    <w:p w14:paraId="4DE454A9" w14:textId="51E4255C" w:rsidR="00F677D1" w:rsidRPr="00EF4AF8" w:rsidRDefault="00F677D1" w:rsidP="00284980">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sz w:val="24"/>
          <w:szCs w:val="24"/>
          <w:u w:val="single"/>
          <w:rtl/>
        </w:rPr>
        <w:t>رابعًا:</w:t>
      </w:r>
      <w:r w:rsidRPr="00EF4AF8">
        <w:rPr>
          <w:rFonts w:ascii="DIN Next LT Arabic" w:hAnsi="DIN Next LT Arabic" w:cs="DIN Next LT Arabic"/>
          <w:sz w:val="24"/>
          <w:szCs w:val="24"/>
          <w:rtl/>
        </w:rPr>
        <w:t xml:space="preserve"> إذا رفضت لجنة الفحص صنفًا أو أكثر من الأصناف الموردة، يبلّغ المتعاقد بالأصناف المرفوضة وأسباب رفضها وبوجوب سحبها خلال [</w:t>
      </w:r>
      <w:r w:rsidR="00284980">
        <w:rPr>
          <w:rFonts w:ascii="DIN Next LT Arabic" w:hAnsi="DIN Next LT Arabic" w:cs="DIN Next LT Arabic" w:hint="cs"/>
          <w:sz w:val="24"/>
          <w:szCs w:val="24"/>
          <w:rtl/>
        </w:rPr>
        <w:t>7</w:t>
      </w:r>
      <w:r w:rsidRPr="00EF4AF8">
        <w:rPr>
          <w:rFonts w:ascii="DIN Next LT Arabic" w:hAnsi="DIN Next LT Arabic" w:cs="DIN Next LT Arabic"/>
          <w:sz w:val="24"/>
          <w:szCs w:val="24"/>
          <w:rtl/>
        </w:rPr>
        <w:t xml:space="preserve">] </w:t>
      </w:r>
      <w:r w:rsidR="00284980">
        <w:rPr>
          <w:rFonts w:ascii="DIN Next LT Arabic" w:hAnsi="DIN Next LT Arabic" w:cs="DIN Next LT Arabic" w:hint="cs"/>
          <w:sz w:val="24"/>
          <w:szCs w:val="24"/>
          <w:rtl/>
        </w:rPr>
        <w:t xml:space="preserve">سبعة </w:t>
      </w:r>
      <w:r w:rsidRPr="00EF4AF8">
        <w:rPr>
          <w:rFonts w:ascii="DIN Next LT Arabic" w:hAnsi="DIN Next LT Arabic" w:cs="DIN Next LT Arabic"/>
          <w:sz w:val="24"/>
          <w:szCs w:val="24"/>
          <w:rtl/>
        </w:rPr>
        <w:t>أيام وتوريد بديل عنها خلال مدة تحددها اللجنة، ولا تتحمل الجهة</w:t>
      </w:r>
      <w:r w:rsidR="00C1246E" w:rsidRPr="00EF4AF8">
        <w:rPr>
          <w:rFonts w:ascii="DIN Next LT Arabic" w:hAnsi="DIN Next LT Arabic" w:cs="DIN Next LT Arabic"/>
          <w:sz w:val="24"/>
          <w:szCs w:val="24"/>
          <w:rtl/>
        </w:rPr>
        <w:t xml:space="preserve"> الحكومية</w:t>
      </w:r>
      <w:r w:rsidRPr="00EF4AF8">
        <w:rPr>
          <w:rFonts w:ascii="DIN Next LT Arabic" w:hAnsi="DIN Next LT Arabic" w:cs="DIN Next LT Arabic"/>
          <w:sz w:val="24"/>
          <w:szCs w:val="24"/>
          <w:rtl/>
        </w:rPr>
        <w:t xml:space="preserve"> مسئولية ما يحدث للأصناف من فقدان أو تلف بعد انتهاء المدة المحددة لسحبها.</w:t>
      </w:r>
    </w:p>
    <w:p w14:paraId="4B90BD72" w14:textId="5E850EFB" w:rsidR="00F677D1" w:rsidRPr="00EF4AF8" w:rsidRDefault="00F677D1" w:rsidP="00F677D1">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sz w:val="24"/>
          <w:szCs w:val="24"/>
          <w:u w:val="single"/>
          <w:rtl/>
        </w:rPr>
        <w:t>خامسًا:</w:t>
      </w:r>
      <w:r w:rsidRPr="00EF4AF8">
        <w:rPr>
          <w:rFonts w:ascii="DIN Next LT Arabic" w:hAnsi="DIN Next LT Arabic" w:cs="DIN Next LT Arabic"/>
          <w:sz w:val="24"/>
          <w:szCs w:val="24"/>
          <w:rtl/>
        </w:rPr>
        <w:t xml:space="preserve"> إذا طلب المتعاقد إعادة تحليل الأصناف المرفوضة لعدم مطابقتها للمواصفات أو العي</w:t>
      </w:r>
      <w:r w:rsidR="00B8101C">
        <w:rPr>
          <w:rFonts w:ascii="DIN Next LT Arabic" w:hAnsi="DIN Next LT Arabic" w:cs="DIN Next LT Arabic" w:hint="cs"/>
          <w:sz w:val="24"/>
          <w:szCs w:val="24"/>
          <w:rtl/>
        </w:rPr>
        <w:t>ّ</w:t>
      </w:r>
      <w:r w:rsidRPr="00EF4AF8">
        <w:rPr>
          <w:rFonts w:ascii="DIN Next LT Arabic" w:hAnsi="DIN Next LT Arabic" w:cs="DIN Next LT Arabic"/>
          <w:sz w:val="24"/>
          <w:szCs w:val="24"/>
          <w:rtl/>
        </w:rPr>
        <w:t>نة المعتمدة وتم قبول طلبه، فيتحمل المتعاقد مصاريف التحليل ما لم تكن النتيجة لمصلحته.</w:t>
      </w:r>
    </w:p>
    <w:p w14:paraId="0AC0A764" w14:textId="77777777" w:rsidR="00F677D1" w:rsidRPr="00EF4AF8" w:rsidRDefault="00F677D1" w:rsidP="009F4EA6">
      <w:pPr>
        <w:pStyle w:val="Heading3"/>
        <w:numPr>
          <w:ilvl w:val="0"/>
          <w:numId w:val="29"/>
        </w:numPr>
        <w:pBdr>
          <w:top w:val="single" w:sz="4" w:space="1" w:color="auto"/>
        </w:pBdr>
        <w:bidi/>
        <w:spacing w:before="240" w:after="0"/>
        <w:jc w:val="both"/>
        <w:rPr>
          <w:rFonts w:ascii="DIN Next LT Arabic" w:hAnsi="DIN Next LT Arabic" w:cs="DIN Next LT Arabic"/>
          <w:color w:val="000000"/>
          <w:szCs w:val="24"/>
          <w:rtl/>
        </w:rPr>
      </w:pPr>
      <w:bookmarkStart w:id="225" w:name="_Toc20321598"/>
      <w:bookmarkStart w:id="226" w:name="_Toc35351996"/>
      <w:bookmarkStart w:id="227" w:name="_Toc38549674"/>
      <w:bookmarkStart w:id="228" w:name="_Toc9944877"/>
      <w:bookmarkEnd w:id="224"/>
      <w:r w:rsidRPr="00EF4AF8">
        <w:rPr>
          <w:rFonts w:ascii="DIN Next LT Arabic" w:hAnsi="DIN Next LT Arabic" w:cs="DIN Next LT Arabic"/>
          <w:color w:val="000000"/>
          <w:szCs w:val="24"/>
          <w:rtl/>
        </w:rPr>
        <w:t>حل النزاعات الفنية</w:t>
      </w:r>
      <w:bookmarkEnd w:id="225"/>
      <w:bookmarkEnd w:id="226"/>
      <w:bookmarkEnd w:id="227"/>
    </w:p>
    <w:p w14:paraId="1BE26D2A" w14:textId="5D46F6B3" w:rsidR="00F677D1" w:rsidRPr="00EF4AF8" w:rsidRDefault="00F677D1" w:rsidP="00F677D1">
      <w:pPr>
        <w:pStyle w:val="BodyText"/>
        <w:bidi/>
        <w:spacing w:before="240" w:after="0"/>
        <w:jc w:val="both"/>
        <w:rPr>
          <w:rFonts w:ascii="DIN Next LT Arabic" w:hAnsi="DIN Next LT Arabic" w:cs="DIN Next LT Arabic"/>
          <w:color w:val="000000"/>
          <w:sz w:val="24"/>
          <w:szCs w:val="24"/>
          <w:shd w:val="clear" w:color="auto" w:fill="FFFFFF"/>
          <w:rtl/>
        </w:rPr>
      </w:pPr>
      <w:r w:rsidRPr="00EF4AF8">
        <w:rPr>
          <w:rFonts w:ascii="DIN Next LT Arabic" w:hAnsi="DIN Next LT Arabic" w:cs="DIN Next LT Arabic"/>
          <w:b/>
          <w:bCs/>
          <w:color w:val="000000"/>
          <w:sz w:val="24"/>
          <w:szCs w:val="24"/>
          <w:u w:val="single"/>
          <w:shd w:val="clear" w:color="auto" w:fill="FFFFFF"/>
          <w:rtl/>
        </w:rPr>
        <w:t>أولًا</w:t>
      </w:r>
      <w:r w:rsidRPr="00EF4AF8">
        <w:rPr>
          <w:rFonts w:ascii="DIN Next LT Arabic" w:hAnsi="DIN Next LT Arabic" w:cs="DIN Next LT Arabic"/>
          <w:b/>
          <w:bCs/>
          <w:color w:val="000000"/>
          <w:sz w:val="24"/>
          <w:szCs w:val="24"/>
          <w:shd w:val="clear" w:color="auto" w:fill="FFFFFF"/>
          <w:rtl/>
        </w:rPr>
        <w:t xml:space="preserve">: </w:t>
      </w:r>
      <w:r w:rsidRPr="00EF4AF8">
        <w:rPr>
          <w:rFonts w:ascii="DIN Next LT Arabic" w:hAnsi="DIN Next LT Arabic" w:cs="DIN Next LT Arabic"/>
          <w:color w:val="000000"/>
          <w:sz w:val="24"/>
          <w:szCs w:val="24"/>
          <w:shd w:val="clear" w:color="auto" w:fill="FFFFFF"/>
          <w:rtl/>
        </w:rPr>
        <w:t xml:space="preserve">في حال نشب نزاع فني بين الجهة الحكومية وبين المتعاقد مما قد يفضي إلى تعثر المشروع أو إلحاق الضرر بالجهة الحكومية، أو بالمتعاقد أو بأي من مرافق الدولة، يتم حل النزاع </w:t>
      </w:r>
      <w:r w:rsidRPr="00EF4AF8">
        <w:rPr>
          <w:rFonts w:ascii="DIN Next LT Arabic" w:hAnsi="DIN Next LT Arabic" w:cs="DIN Next LT Arabic"/>
          <w:sz w:val="24"/>
          <w:szCs w:val="24"/>
          <w:rtl/>
        </w:rPr>
        <w:t xml:space="preserve">بالطرق الودية عن طريق الاجتماعات بين الطرفين خلال مدة </w:t>
      </w:r>
      <w:r w:rsidRPr="00EF4AF8">
        <w:rPr>
          <w:rFonts w:ascii="DIN Next LT Arabic" w:hAnsi="DIN Next LT Arabic" w:cs="DIN Next LT Arabic"/>
          <w:color w:val="FF0000"/>
          <w:sz w:val="24"/>
          <w:szCs w:val="24"/>
          <w:rtl/>
        </w:rPr>
        <w:t xml:space="preserve">[14] أربعة عشر </w:t>
      </w:r>
      <w:r w:rsidRPr="00EF4AF8">
        <w:rPr>
          <w:rFonts w:ascii="DIN Next LT Arabic" w:hAnsi="DIN Next LT Arabic" w:cs="DIN Next LT Arabic"/>
          <w:sz w:val="24"/>
          <w:szCs w:val="24"/>
          <w:rtl/>
        </w:rPr>
        <w:t>يومًا، وفي حال لم تؤد تلك الاجتماعات إلى حل النزاع، فيتم حلها من خلال مجلس يكو</w:t>
      </w:r>
      <w:r w:rsidR="00B8101C">
        <w:rPr>
          <w:rFonts w:ascii="DIN Next LT Arabic" w:hAnsi="DIN Next LT Arabic" w:cs="DIN Next LT Arabic" w:hint="cs"/>
          <w:sz w:val="24"/>
          <w:szCs w:val="24"/>
          <w:rtl/>
        </w:rPr>
        <w:t>ّ</w:t>
      </w:r>
      <w:r w:rsidRPr="00EF4AF8">
        <w:rPr>
          <w:rFonts w:ascii="DIN Next LT Arabic" w:hAnsi="DIN Next LT Arabic" w:cs="DIN Next LT Arabic"/>
          <w:sz w:val="24"/>
          <w:szCs w:val="24"/>
          <w:rtl/>
        </w:rPr>
        <w:t xml:space="preserve">ن لحل النزاعات، من فريق مكون من ممثل عن الجهة الحكومية وممثل عن المتعاقد، وتعيّن </w:t>
      </w:r>
      <w:r w:rsidRPr="00EF4AF8">
        <w:rPr>
          <w:rFonts w:ascii="DIN Next LT Arabic" w:hAnsi="DIN Next LT Arabic" w:cs="DIN Next LT Arabic"/>
          <w:color w:val="000000"/>
          <w:sz w:val="24"/>
          <w:szCs w:val="24"/>
          <w:shd w:val="clear" w:color="auto" w:fill="FFFFFF"/>
          <w:rtl/>
        </w:rPr>
        <w:t>وزارة المالية من يترأس المجلس من القطاع الحكومي أو القطاع الخاص.</w:t>
      </w:r>
    </w:p>
    <w:p w14:paraId="5882A2D2" w14:textId="77777777" w:rsidR="00F677D1" w:rsidRPr="00EF4AF8" w:rsidRDefault="00F677D1" w:rsidP="00F677D1">
      <w:pPr>
        <w:pStyle w:val="BodyText"/>
        <w:bidi/>
        <w:spacing w:before="240" w:after="0"/>
        <w:jc w:val="both"/>
        <w:rPr>
          <w:rFonts w:ascii="DIN Next LT Arabic" w:hAnsi="DIN Next LT Arabic" w:cs="DIN Next LT Arabic"/>
          <w:color w:val="000000"/>
          <w:sz w:val="24"/>
          <w:szCs w:val="24"/>
          <w:shd w:val="clear" w:color="auto" w:fill="FFFFFF"/>
          <w:rtl/>
        </w:rPr>
      </w:pPr>
      <w:r w:rsidRPr="00EF4AF8">
        <w:rPr>
          <w:rFonts w:ascii="DIN Next LT Arabic" w:hAnsi="DIN Next LT Arabic" w:cs="DIN Next LT Arabic"/>
          <w:b/>
          <w:bCs/>
          <w:color w:val="000000"/>
          <w:sz w:val="24"/>
          <w:szCs w:val="24"/>
          <w:u w:val="single"/>
          <w:shd w:val="clear" w:color="auto" w:fill="FFFFFF"/>
          <w:rtl/>
        </w:rPr>
        <w:t>ثانيًا</w:t>
      </w:r>
      <w:r w:rsidRPr="00EF4AF8">
        <w:rPr>
          <w:rFonts w:ascii="DIN Next LT Arabic" w:hAnsi="DIN Next LT Arabic" w:cs="DIN Next LT Arabic"/>
          <w:b/>
          <w:bCs/>
          <w:color w:val="000000"/>
          <w:sz w:val="24"/>
          <w:szCs w:val="24"/>
          <w:shd w:val="clear" w:color="auto" w:fill="FFFFFF"/>
          <w:rtl/>
        </w:rPr>
        <w:t>:</w:t>
      </w:r>
      <w:r w:rsidRPr="00EF4AF8">
        <w:rPr>
          <w:rFonts w:ascii="DIN Next LT Arabic" w:hAnsi="DIN Next LT Arabic" w:cs="DIN Next LT Arabic"/>
          <w:color w:val="000000"/>
          <w:sz w:val="24"/>
          <w:szCs w:val="24"/>
          <w:shd w:val="clear" w:color="auto" w:fill="FFFFFF"/>
          <w:rtl/>
        </w:rPr>
        <w:t xml:space="preserve"> يقدم كل طرف تقريرًا للمجلس مبينًا فيه موقفه من النزاع مدعمًا بالمستندات والمراسلات المتعلقة بموضوع الخلاف، كما يقدم ممثل الجهة تقريرًا للمجلس عن تقديراته أو قراراته السابقة ذات الصلة بموضوع النزاع بالإضافة إلى المستندات اللازمة، وللمجلس الحق في معاينة الأعمال على الطبيعة ودخول الموقع، إذا لزم الأمر.</w:t>
      </w:r>
    </w:p>
    <w:p w14:paraId="26AD45D5" w14:textId="77777777" w:rsidR="00F677D1" w:rsidRPr="00EF4AF8" w:rsidRDefault="00F677D1" w:rsidP="00F677D1">
      <w:pPr>
        <w:pStyle w:val="BodyText"/>
        <w:bidi/>
        <w:spacing w:before="240" w:after="0"/>
        <w:jc w:val="both"/>
        <w:rPr>
          <w:rFonts w:ascii="DIN Next LT Arabic" w:hAnsi="DIN Next LT Arabic" w:cs="DIN Next LT Arabic"/>
          <w:color w:val="000000"/>
          <w:sz w:val="24"/>
          <w:szCs w:val="24"/>
          <w:shd w:val="clear" w:color="auto" w:fill="FFFFFF"/>
          <w:rtl/>
        </w:rPr>
      </w:pPr>
      <w:r w:rsidRPr="00EF4AF8">
        <w:rPr>
          <w:rFonts w:ascii="DIN Next LT Arabic" w:hAnsi="DIN Next LT Arabic" w:cs="DIN Next LT Arabic"/>
          <w:b/>
          <w:bCs/>
          <w:color w:val="000000"/>
          <w:sz w:val="24"/>
          <w:szCs w:val="24"/>
          <w:u w:val="single"/>
          <w:shd w:val="clear" w:color="auto" w:fill="FFFFFF"/>
          <w:rtl/>
        </w:rPr>
        <w:t>ثالثًا</w:t>
      </w:r>
      <w:r w:rsidRPr="00EF4AF8">
        <w:rPr>
          <w:rFonts w:ascii="DIN Next LT Arabic" w:hAnsi="DIN Next LT Arabic" w:cs="DIN Next LT Arabic"/>
          <w:color w:val="000000"/>
          <w:sz w:val="24"/>
          <w:szCs w:val="24"/>
          <w:shd w:val="clear" w:color="auto" w:fill="FFFFFF"/>
          <w:rtl/>
        </w:rPr>
        <w:t xml:space="preserve">: للمجلس اللجوء إلى جهة ذات خبرة لطلب الرأي والمشورة من إحدى الجهات التي يقترحها، ويتحمل طرفا النزاع تكلفتها مناصفة، على أن يتم البت في النزاع من قبل المجلس خلال (30) ثلاثين يومًا من تاريخ تسلّمه التقرير والمستندات ذات العلاقة. </w:t>
      </w:r>
    </w:p>
    <w:p w14:paraId="605CB34D" w14:textId="77777777" w:rsidR="00F677D1" w:rsidRPr="00EF4AF8" w:rsidRDefault="00F677D1" w:rsidP="00F677D1">
      <w:pPr>
        <w:pStyle w:val="BodyText"/>
        <w:bidi/>
        <w:spacing w:before="240" w:after="0"/>
        <w:jc w:val="both"/>
        <w:rPr>
          <w:rFonts w:ascii="DIN Next LT Arabic" w:hAnsi="DIN Next LT Arabic" w:cs="DIN Next LT Arabic"/>
          <w:color w:val="000000"/>
          <w:sz w:val="24"/>
          <w:szCs w:val="24"/>
          <w:shd w:val="clear" w:color="auto" w:fill="FFFFFF"/>
          <w:rtl/>
        </w:rPr>
      </w:pPr>
      <w:r w:rsidRPr="00EF4AF8">
        <w:rPr>
          <w:rFonts w:ascii="DIN Next LT Arabic" w:hAnsi="DIN Next LT Arabic" w:cs="DIN Next LT Arabic"/>
          <w:b/>
          <w:bCs/>
          <w:color w:val="000000"/>
          <w:sz w:val="24"/>
          <w:szCs w:val="24"/>
          <w:u w:val="single"/>
          <w:shd w:val="clear" w:color="auto" w:fill="FFFFFF"/>
          <w:rtl/>
        </w:rPr>
        <w:t>رابعًا</w:t>
      </w:r>
      <w:r w:rsidRPr="00EF4AF8">
        <w:rPr>
          <w:rFonts w:ascii="DIN Next LT Arabic" w:hAnsi="DIN Next LT Arabic" w:cs="DIN Next LT Arabic"/>
          <w:b/>
          <w:bCs/>
          <w:color w:val="000000"/>
          <w:sz w:val="24"/>
          <w:szCs w:val="24"/>
          <w:shd w:val="clear" w:color="auto" w:fill="FFFFFF"/>
          <w:rtl/>
        </w:rPr>
        <w:t xml:space="preserve">: </w:t>
      </w:r>
      <w:r w:rsidRPr="00EF4AF8">
        <w:rPr>
          <w:rFonts w:ascii="DIN Next LT Arabic" w:hAnsi="DIN Next LT Arabic" w:cs="DIN Next LT Arabic"/>
          <w:color w:val="000000"/>
          <w:sz w:val="24"/>
          <w:szCs w:val="24"/>
          <w:shd w:val="clear" w:color="auto" w:fill="FFFFFF"/>
          <w:rtl/>
        </w:rPr>
        <w:t xml:space="preserve">يصدر المجلس قراره بالأغلبية، ويوضح الرأي المخالف إن وجد، وفي حال موافقة طرفي النزاع على قرار المجلس، يعد القرار نهائيًّا في موضوع الخلاف، وفي حال اعتراضهما أو أحدهما على القرار يعاد إلى المجلس موضحًا فيه الرأي محل الاعتراض، وعلى المجلس البت فيه خلال (15) خمسة عشر يومًا، ويعد القرار في مواجهة الطرفين واجب النفاذ، وللمتضرر بعد ذلك حق اللجوء إلى الجهة القضائية المختصة. </w:t>
      </w:r>
    </w:p>
    <w:p w14:paraId="5F577048" w14:textId="77777777" w:rsidR="00F677D1" w:rsidRPr="00EF4AF8" w:rsidRDefault="00F677D1" w:rsidP="00F677D1">
      <w:pPr>
        <w:pStyle w:val="BodyText"/>
        <w:bidi/>
        <w:spacing w:before="240" w:after="0"/>
        <w:jc w:val="both"/>
        <w:rPr>
          <w:rFonts w:ascii="DIN Next LT Arabic" w:hAnsi="DIN Next LT Arabic" w:cs="DIN Next LT Arabic"/>
          <w:color w:val="000000"/>
          <w:sz w:val="24"/>
          <w:szCs w:val="24"/>
          <w:shd w:val="clear" w:color="auto" w:fill="FFFFFF"/>
          <w:rtl/>
        </w:rPr>
      </w:pPr>
      <w:r w:rsidRPr="00EF4AF8">
        <w:rPr>
          <w:rFonts w:ascii="DIN Next LT Arabic" w:hAnsi="DIN Next LT Arabic" w:cs="DIN Next LT Arabic"/>
          <w:b/>
          <w:bCs/>
          <w:color w:val="000000"/>
          <w:sz w:val="24"/>
          <w:szCs w:val="24"/>
          <w:u w:val="single"/>
          <w:shd w:val="clear" w:color="auto" w:fill="FFFFFF"/>
          <w:rtl/>
        </w:rPr>
        <w:t>خامسًا</w:t>
      </w:r>
      <w:r w:rsidRPr="00EF4AF8">
        <w:rPr>
          <w:rFonts w:ascii="DIN Next LT Arabic" w:hAnsi="DIN Next LT Arabic" w:cs="DIN Next LT Arabic"/>
          <w:b/>
          <w:bCs/>
          <w:color w:val="000000"/>
          <w:sz w:val="24"/>
          <w:szCs w:val="24"/>
          <w:shd w:val="clear" w:color="auto" w:fill="FFFFFF"/>
          <w:rtl/>
        </w:rPr>
        <w:t xml:space="preserve">: </w:t>
      </w:r>
      <w:r w:rsidRPr="00EF4AF8">
        <w:rPr>
          <w:rFonts w:ascii="DIN Next LT Arabic" w:hAnsi="DIN Next LT Arabic" w:cs="DIN Next LT Arabic"/>
          <w:color w:val="000000"/>
          <w:sz w:val="24"/>
          <w:szCs w:val="24"/>
          <w:shd w:val="clear" w:color="auto" w:fill="FFFFFF"/>
          <w:rtl/>
        </w:rPr>
        <w:t xml:space="preserve">لا يحول النظر في أي نزاع بين الطرفين دون استمرار المتعاقد في تنفيذ التزاماته. </w:t>
      </w:r>
    </w:p>
    <w:p w14:paraId="387B55CB" w14:textId="77777777" w:rsidR="00F677D1" w:rsidRPr="00EF4AF8" w:rsidRDefault="00F677D1" w:rsidP="00F677D1">
      <w:pPr>
        <w:pStyle w:val="BodyText"/>
        <w:bidi/>
        <w:spacing w:before="240" w:after="0"/>
        <w:jc w:val="both"/>
        <w:rPr>
          <w:rFonts w:ascii="DIN Next LT Arabic" w:hAnsi="DIN Next LT Arabic" w:cs="DIN Next LT Arabic"/>
          <w:color w:val="000000"/>
          <w:sz w:val="24"/>
          <w:szCs w:val="24"/>
          <w:shd w:val="clear" w:color="auto" w:fill="FFFFFF"/>
          <w:rtl/>
        </w:rPr>
      </w:pPr>
      <w:r w:rsidRPr="00EF4AF8">
        <w:rPr>
          <w:rFonts w:ascii="DIN Next LT Arabic" w:hAnsi="DIN Next LT Arabic" w:cs="DIN Next LT Arabic"/>
          <w:b/>
          <w:bCs/>
          <w:color w:val="000000"/>
          <w:sz w:val="24"/>
          <w:szCs w:val="24"/>
          <w:u w:val="single"/>
          <w:shd w:val="clear" w:color="auto" w:fill="FFFFFF"/>
          <w:rtl/>
        </w:rPr>
        <w:t>سادسًا</w:t>
      </w:r>
      <w:r w:rsidRPr="00EF4AF8">
        <w:rPr>
          <w:rFonts w:ascii="DIN Next LT Arabic" w:hAnsi="DIN Next LT Arabic" w:cs="DIN Next LT Arabic"/>
          <w:color w:val="000000"/>
          <w:sz w:val="24"/>
          <w:szCs w:val="24"/>
          <w:shd w:val="clear" w:color="auto" w:fill="FFFFFF"/>
          <w:rtl/>
        </w:rPr>
        <w:t xml:space="preserve">: يقتصر فض النزاعات من خلال المجلس على الخلافات الفنية بين الجهة الحكومية والمتعاقد دون ما عدا ذلك من مطالبات. </w:t>
      </w:r>
    </w:p>
    <w:p w14:paraId="6E972C34" w14:textId="77777777" w:rsidR="00F677D1" w:rsidRPr="00EF4AF8" w:rsidRDefault="00F677D1" w:rsidP="00F677D1">
      <w:pPr>
        <w:pStyle w:val="BodyText"/>
        <w:bidi/>
        <w:spacing w:before="240" w:after="0"/>
        <w:jc w:val="both"/>
        <w:rPr>
          <w:rFonts w:ascii="DIN Next LT Arabic" w:hAnsi="DIN Next LT Arabic" w:cs="DIN Next LT Arabic"/>
          <w:color w:val="000000"/>
          <w:sz w:val="24"/>
          <w:szCs w:val="24"/>
          <w:shd w:val="clear" w:color="auto" w:fill="FFFFFF"/>
          <w:rtl/>
        </w:rPr>
      </w:pPr>
      <w:r w:rsidRPr="00EF4AF8">
        <w:rPr>
          <w:rFonts w:ascii="DIN Next LT Arabic" w:hAnsi="DIN Next LT Arabic" w:cs="DIN Next LT Arabic"/>
          <w:color w:val="000000"/>
          <w:sz w:val="24"/>
          <w:szCs w:val="24"/>
          <w:shd w:val="clear" w:color="auto" w:fill="FFFFFF"/>
          <w:rtl/>
        </w:rPr>
        <w:t xml:space="preserve">لأغراض تطبيق هذا البند يقصد بعبارة "النزاع الفني" الوارد فيها: أي نزاع فني يحدث أثناء تنفيذ العقد حول الأمور الفنية كالشروط الفنية ومطابقة الأعمال للمواصفات الفنية أو </w:t>
      </w:r>
      <w:r w:rsidRPr="00EF4AF8">
        <w:rPr>
          <w:rFonts w:ascii="DIN Next LT Arabic" w:hAnsi="DIN Next LT Arabic" w:cs="DIN Next LT Arabic"/>
          <w:sz w:val="24"/>
          <w:szCs w:val="24"/>
          <w:shd w:val="clear" w:color="auto" w:fill="FFFFFF"/>
          <w:rtl/>
        </w:rPr>
        <w:t xml:space="preserve">جودة </w:t>
      </w:r>
      <w:r w:rsidRPr="00EF4AF8">
        <w:rPr>
          <w:rFonts w:ascii="DIN Next LT Arabic" w:hAnsi="DIN Next LT Arabic" w:cs="DIN Next LT Arabic"/>
          <w:sz w:val="24"/>
          <w:szCs w:val="24"/>
          <w:rtl/>
        </w:rPr>
        <w:t>المواد المستعملة أو أصول التصنيع</w:t>
      </w:r>
      <w:r w:rsidRPr="00EF4AF8">
        <w:rPr>
          <w:rFonts w:ascii="DIN Next LT Arabic" w:hAnsi="DIN Next LT Arabic" w:cs="DIN Next LT Arabic"/>
          <w:sz w:val="24"/>
          <w:szCs w:val="24"/>
          <w:shd w:val="clear" w:color="auto" w:fill="FFFFFF"/>
          <w:rtl/>
        </w:rPr>
        <w:t xml:space="preserve">. </w:t>
      </w:r>
    </w:p>
    <w:p w14:paraId="3887B077" w14:textId="77777777" w:rsidR="00F677D1" w:rsidRPr="00EF4AF8"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29" w:name="_Toc20321600"/>
      <w:bookmarkStart w:id="230" w:name="_Toc35351997"/>
      <w:bookmarkStart w:id="231" w:name="_Toc38549675"/>
      <w:r w:rsidRPr="00EF4AF8">
        <w:rPr>
          <w:rFonts w:ascii="DIN Next LT Arabic" w:hAnsi="DIN Next LT Arabic" w:cs="DIN Next LT Arabic"/>
          <w:color w:val="auto"/>
          <w:szCs w:val="24"/>
          <w:rtl/>
        </w:rPr>
        <w:t>طلبات التغيير</w:t>
      </w:r>
      <w:bookmarkEnd w:id="229"/>
      <w:bookmarkEnd w:id="230"/>
      <w:bookmarkEnd w:id="231"/>
    </w:p>
    <w:p w14:paraId="48899C86" w14:textId="387A1DC7" w:rsidR="00F677D1" w:rsidRPr="00EF4AF8" w:rsidRDefault="00F677D1" w:rsidP="00F677D1">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sz w:val="24"/>
          <w:szCs w:val="24"/>
          <w:u w:val="single"/>
          <w:rtl/>
        </w:rPr>
        <w:t>أولًا</w:t>
      </w:r>
      <w:r w:rsidRPr="00EF4AF8">
        <w:rPr>
          <w:rFonts w:ascii="DIN Next LT Arabic" w:hAnsi="DIN Next LT Arabic" w:cs="DIN Next LT Arabic"/>
          <w:b/>
          <w:bCs/>
          <w:sz w:val="24"/>
          <w:szCs w:val="24"/>
          <w:rtl/>
        </w:rPr>
        <w:t xml:space="preserve">: </w:t>
      </w:r>
      <w:r w:rsidRPr="00EF4AF8">
        <w:rPr>
          <w:rFonts w:ascii="DIN Next LT Arabic" w:hAnsi="DIN Next LT Arabic" w:cs="DIN Next LT Arabic"/>
          <w:sz w:val="24"/>
          <w:szCs w:val="24"/>
          <w:rtl/>
        </w:rPr>
        <w:t xml:space="preserve">يجوز للجهة الحكومية إصدار طلبات تغيير وفق بند "زيادة الالتزامات وتخفيضها" من هذا العقد. يتم ذلك من خلال إخطار المتعاقد بهذا الطلب مع إرفاق كافة المعلومات المتعلقة بالتغيير. </w:t>
      </w:r>
    </w:p>
    <w:p w14:paraId="62468B9B" w14:textId="21099E93" w:rsidR="00F677D1" w:rsidRPr="00EF4AF8" w:rsidRDefault="00F677D1" w:rsidP="00F677D1">
      <w:pPr>
        <w:pStyle w:val="BodyText"/>
        <w:bidi/>
        <w:spacing w:before="240" w:after="0"/>
        <w:jc w:val="both"/>
        <w:rPr>
          <w:rFonts w:ascii="DIN Next LT Arabic" w:hAnsi="DIN Next LT Arabic" w:cs="DIN Next LT Arabic"/>
          <w:sz w:val="24"/>
          <w:szCs w:val="24"/>
        </w:rPr>
      </w:pPr>
      <w:r w:rsidRPr="00EF4AF8">
        <w:rPr>
          <w:rFonts w:ascii="DIN Next LT Arabic" w:hAnsi="DIN Next LT Arabic" w:cs="DIN Next LT Arabic"/>
          <w:b/>
          <w:bCs/>
          <w:sz w:val="24"/>
          <w:szCs w:val="24"/>
          <w:u w:val="single"/>
          <w:rtl/>
        </w:rPr>
        <w:t>ثانيًا</w:t>
      </w:r>
      <w:r w:rsidRPr="00EF4AF8">
        <w:rPr>
          <w:rFonts w:ascii="DIN Next LT Arabic" w:hAnsi="DIN Next LT Arabic" w:cs="DIN Next LT Arabic"/>
          <w:b/>
          <w:bCs/>
          <w:sz w:val="24"/>
          <w:szCs w:val="24"/>
          <w:rtl/>
        </w:rPr>
        <w:t>:</w:t>
      </w:r>
      <w:r w:rsidRPr="00EF4AF8">
        <w:rPr>
          <w:rFonts w:ascii="DIN Next LT Arabic" w:hAnsi="DIN Next LT Arabic" w:cs="DIN Next LT Arabic"/>
          <w:sz w:val="24"/>
          <w:szCs w:val="24"/>
          <w:rtl/>
        </w:rPr>
        <w:t xml:space="preserve"> يجب على الجهة الحكومية مراجعة مقترح المتعاقد وتحديد مدى ملاءمته وقبول ذلك التغيير أو رفضه، </w:t>
      </w:r>
      <w:r w:rsidR="00B8101C">
        <w:rPr>
          <w:rFonts w:ascii="DIN Next LT Arabic" w:hAnsi="DIN Next LT Arabic" w:cs="DIN Next LT Arabic" w:hint="cs"/>
          <w:sz w:val="24"/>
          <w:szCs w:val="24"/>
          <w:rtl/>
        </w:rPr>
        <w:t>و</w:t>
      </w:r>
      <w:r w:rsidRPr="00EF4AF8">
        <w:rPr>
          <w:rFonts w:ascii="DIN Next LT Arabic" w:hAnsi="DIN Next LT Arabic" w:cs="DIN Next LT Arabic"/>
          <w:sz w:val="24"/>
          <w:szCs w:val="24"/>
          <w:rtl/>
        </w:rPr>
        <w:t>في حال الموافقة، يتعين على الجهة</w:t>
      </w:r>
      <w:r w:rsidR="00885C09">
        <w:rPr>
          <w:rFonts w:ascii="DIN Next LT Arabic" w:hAnsi="DIN Next LT Arabic" w:cs="DIN Next LT Arabic" w:hint="cs"/>
          <w:sz w:val="24"/>
          <w:szCs w:val="24"/>
          <w:rtl/>
        </w:rPr>
        <w:t xml:space="preserve"> الحكومية</w:t>
      </w:r>
      <w:r w:rsidRPr="00EF4AF8">
        <w:rPr>
          <w:rFonts w:ascii="DIN Next LT Arabic" w:hAnsi="DIN Next LT Arabic" w:cs="DIN Next LT Arabic"/>
          <w:sz w:val="24"/>
          <w:szCs w:val="24"/>
          <w:rtl/>
        </w:rPr>
        <w:t xml:space="preserve"> تأكيد موافقتها على التغيير بإصدار تعميد إلى المتعاقد يحدّد فيه التغيير بوضوح إلى جانب التكلفة والأثر على الجدول الزمني ذي الصلة.</w:t>
      </w:r>
    </w:p>
    <w:p w14:paraId="4766ABB9" w14:textId="15D0A656" w:rsidR="00F677D1" w:rsidRPr="00EF4AF8" w:rsidRDefault="00F677D1" w:rsidP="00885C09">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sz w:val="24"/>
          <w:szCs w:val="24"/>
          <w:u w:val="single"/>
          <w:rtl/>
        </w:rPr>
        <w:t>ثالثًا</w:t>
      </w:r>
      <w:r w:rsidRPr="00EF4AF8">
        <w:rPr>
          <w:rFonts w:ascii="DIN Next LT Arabic" w:hAnsi="DIN Next LT Arabic" w:cs="DIN Next LT Arabic"/>
          <w:b/>
          <w:bCs/>
          <w:sz w:val="24"/>
          <w:szCs w:val="24"/>
          <w:rtl/>
        </w:rPr>
        <w:t>:</w:t>
      </w:r>
      <w:r w:rsidRPr="00EF4AF8">
        <w:rPr>
          <w:rFonts w:ascii="DIN Next LT Arabic" w:hAnsi="DIN Next LT Arabic" w:cs="DIN Next LT Arabic"/>
          <w:sz w:val="24"/>
          <w:szCs w:val="24"/>
          <w:rtl/>
        </w:rPr>
        <w:t xml:space="preserve"> يجب على المتعاقد الالتزام بتنفيذ كل تغيير، حسب طلب الجهة الحكومية ضمن الحدود الإجمالية للتغييرات المبينة في بند "زيادة الالتزامات وتخفيضها"</w:t>
      </w:r>
      <w:r w:rsidRPr="00EF4AF8">
        <w:rPr>
          <w:rFonts w:ascii="DIN Next LT Arabic" w:hAnsi="DIN Next LT Arabic" w:cs="DIN Next LT Arabic"/>
          <w:sz w:val="24"/>
          <w:szCs w:val="24"/>
        </w:rPr>
        <w:t>.</w:t>
      </w:r>
      <w:r w:rsidRPr="00EF4AF8">
        <w:rPr>
          <w:rFonts w:ascii="DIN Next LT Arabic" w:hAnsi="DIN Next LT Arabic" w:cs="DIN Next LT Arabic"/>
          <w:sz w:val="24"/>
          <w:szCs w:val="24"/>
          <w:rtl/>
        </w:rPr>
        <w:t xml:space="preserve"> في حال وجود أسباب تمنع المتعاقد من الحصول على المواد اللازمة للتعديل والتغيير أو أنَّ قيمة هذا التغيير بالإضافة للقيم الإجمالية للتغييرات السابقة تؤدي إلى تخطي قيمة العقد للحدود المبينة في بند "زيادة الالتزامات وتخفيضها"، يتم إخطار الجهة الحكومية بذلك ويجب عل</w:t>
      </w:r>
      <w:r w:rsidR="00885C09">
        <w:rPr>
          <w:rFonts w:ascii="DIN Next LT Arabic" w:hAnsi="DIN Next LT Arabic" w:cs="DIN Next LT Arabic" w:hint="cs"/>
          <w:sz w:val="24"/>
          <w:szCs w:val="24"/>
          <w:rtl/>
        </w:rPr>
        <w:t>يها</w:t>
      </w:r>
      <w:r w:rsidRPr="00EF4AF8">
        <w:rPr>
          <w:rFonts w:ascii="DIN Next LT Arabic" w:hAnsi="DIN Next LT Arabic" w:cs="DIN Next LT Arabic"/>
          <w:sz w:val="24"/>
          <w:szCs w:val="24"/>
          <w:rtl/>
        </w:rPr>
        <w:t xml:space="preserve"> بعد تسلُّمها الإخطار تعديل طلب التغيير أو إلغاؤه. </w:t>
      </w:r>
    </w:p>
    <w:p w14:paraId="48D6C00F" w14:textId="7FF7EF87" w:rsidR="00F677D1" w:rsidRPr="00EF4AF8" w:rsidRDefault="00F677D1" w:rsidP="004B30B2">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sz w:val="24"/>
          <w:szCs w:val="24"/>
          <w:u w:val="single"/>
          <w:rtl/>
        </w:rPr>
        <w:t>رابعًا</w:t>
      </w:r>
      <w:r w:rsidRPr="00EF4AF8">
        <w:rPr>
          <w:rFonts w:ascii="DIN Next LT Arabic" w:hAnsi="DIN Next LT Arabic" w:cs="DIN Next LT Arabic"/>
          <w:b/>
          <w:bCs/>
          <w:sz w:val="24"/>
          <w:szCs w:val="24"/>
          <w:rtl/>
        </w:rPr>
        <w:t xml:space="preserve">: </w:t>
      </w:r>
      <w:r w:rsidRPr="00EF4AF8">
        <w:rPr>
          <w:rFonts w:ascii="DIN Next LT Arabic" w:hAnsi="DIN Next LT Arabic" w:cs="DIN Next LT Arabic"/>
          <w:sz w:val="24"/>
          <w:szCs w:val="24"/>
          <w:rtl/>
        </w:rPr>
        <w:t>لا يجري المتعاقد أي تغييرات للأعمال ما لم يتم تسليمه تعليمات مكتوبة أو أمر خطي من قبل ممثل الجهة. في حال طلب ممثل الجهة من المتعاقد تقديم عرض للتغيير، يجب على المتعاقد الرد في مدة لا تتجاوز</w:t>
      </w:r>
      <w:r w:rsidRPr="00EF4AF8">
        <w:rPr>
          <w:rFonts w:ascii="DIN Next LT Arabic" w:hAnsi="DIN Next LT Arabic" w:cs="DIN Next LT Arabic"/>
          <w:color w:val="FF0000"/>
          <w:sz w:val="24"/>
          <w:szCs w:val="24"/>
          <w:rtl/>
        </w:rPr>
        <w:t xml:space="preserve"> [أدخل المدة] </w:t>
      </w:r>
      <w:r w:rsidRPr="00EF4AF8">
        <w:rPr>
          <w:rFonts w:ascii="DIN Next LT Arabic" w:hAnsi="DIN Next LT Arabic" w:cs="DIN Next LT Arabic"/>
          <w:sz w:val="24"/>
          <w:szCs w:val="24"/>
          <w:rtl/>
        </w:rPr>
        <w:t xml:space="preserve">يومًا من تاريخ الطلب من خلال تقديم خطاب خطي يقدم فيه وصف للعمل المطلوب الذي سيتم تنفيذه وأثره على البرنامج الزمني لتنفيذ العقد بالإضافة إلى أي تعديلات على طلب ممثل الجهة والبرنامج الزمني للتنفيذ المطلوب، إن وجد، والعرض المالي لتنفيذ طلب التغيير المطلوب. تقوم الجهة الحكومية عندها بالتجاوب مع عرض المتعاقد إما بالموافقة أو الرفض أو تقديم </w:t>
      </w:r>
      <w:r w:rsidR="007445AA">
        <w:rPr>
          <w:rFonts w:ascii="DIN Next LT Arabic" w:hAnsi="DIN Next LT Arabic" w:cs="DIN Next LT Arabic" w:hint="cs"/>
          <w:sz w:val="24"/>
          <w:szCs w:val="24"/>
          <w:rtl/>
        </w:rPr>
        <w:t>ال</w:t>
      </w:r>
      <w:r w:rsidRPr="00EF4AF8">
        <w:rPr>
          <w:rFonts w:ascii="DIN Next LT Arabic" w:hAnsi="DIN Next LT Arabic" w:cs="DIN Next LT Arabic"/>
          <w:sz w:val="24"/>
          <w:szCs w:val="24"/>
          <w:rtl/>
        </w:rPr>
        <w:t>ملاحظات، على ألّا يقوم المتعاقد بإيقاف أي من الأعمال خلال فترة انتظار الرد من ممثل الجهة، ولا يحق للمتعاقد البدء في تنفيذ التعديلات المقترحة قبل الحصول</w:t>
      </w:r>
      <w:r w:rsidR="00D0748B">
        <w:rPr>
          <w:rFonts w:ascii="DIN Next LT Arabic" w:hAnsi="DIN Next LT Arabic" w:cs="DIN Next LT Arabic"/>
          <w:sz w:val="24"/>
          <w:szCs w:val="24"/>
          <w:rtl/>
        </w:rPr>
        <w:t xml:space="preserve"> على موافقة خطية من ممثل الجهة</w:t>
      </w:r>
      <w:r w:rsidR="00D0748B">
        <w:rPr>
          <w:rFonts w:ascii="DIN Next LT Arabic" w:hAnsi="DIN Next LT Arabic" w:cs="DIN Next LT Arabic" w:hint="cs"/>
          <w:sz w:val="24"/>
          <w:szCs w:val="24"/>
          <w:rtl/>
        </w:rPr>
        <w:t xml:space="preserve"> </w:t>
      </w:r>
      <w:r w:rsidR="007445AA">
        <w:rPr>
          <w:rFonts w:ascii="DIN Next LT Arabic" w:hAnsi="DIN Next LT Arabic" w:cs="DIN Next LT Arabic" w:hint="cs"/>
          <w:sz w:val="24"/>
          <w:szCs w:val="24"/>
          <w:rtl/>
        </w:rPr>
        <w:t>و</w:t>
      </w:r>
      <w:r w:rsidR="00D0748B">
        <w:rPr>
          <w:rFonts w:ascii="DIN Next LT Arabic" w:hAnsi="DIN Next LT Arabic" w:cs="DIN Next LT Arabic" w:hint="cs"/>
          <w:sz w:val="24"/>
          <w:szCs w:val="24"/>
          <w:rtl/>
        </w:rPr>
        <w:t xml:space="preserve">قبل </w:t>
      </w:r>
      <w:r w:rsidR="007445AA">
        <w:rPr>
          <w:rFonts w:ascii="DIN Next LT Arabic" w:hAnsi="DIN Next LT Arabic" w:cs="DIN Next LT Arabic" w:hint="cs"/>
          <w:sz w:val="24"/>
          <w:szCs w:val="24"/>
          <w:rtl/>
        </w:rPr>
        <w:t>تقديم عرض الأسعار للتعديلات وصدور أمر التغيير الرسمي</w:t>
      </w:r>
      <w:r w:rsidRPr="00EF4AF8">
        <w:rPr>
          <w:rFonts w:ascii="DIN Next LT Arabic" w:hAnsi="DIN Next LT Arabic" w:cs="DIN Next LT Arabic"/>
          <w:sz w:val="24"/>
          <w:szCs w:val="24"/>
          <w:rtl/>
        </w:rPr>
        <w:t xml:space="preserve">، وفي حال عدم قدرته على القيام بالتعديلات، يقوم المتعاقد بتقديم أسباب عدم قدرته على </w:t>
      </w:r>
      <w:r w:rsidR="004B30B2">
        <w:rPr>
          <w:rFonts w:ascii="DIN Next LT Arabic" w:hAnsi="DIN Next LT Arabic" w:cs="DIN Next LT Arabic" w:hint="cs"/>
          <w:sz w:val="24"/>
          <w:szCs w:val="24"/>
          <w:rtl/>
        </w:rPr>
        <w:t>توريد</w:t>
      </w:r>
      <w:r w:rsidR="004B30B2" w:rsidRPr="00EF4AF8">
        <w:rPr>
          <w:rFonts w:ascii="DIN Next LT Arabic" w:hAnsi="DIN Next LT Arabic" w:cs="DIN Next LT Arabic"/>
          <w:sz w:val="24"/>
          <w:szCs w:val="24"/>
          <w:rtl/>
        </w:rPr>
        <w:t xml:space="preserve"> </w:t>
      </w:r>
      <w:r w:rsidRPr="00EF4AF8">
        <w:rPr>
          <w:rFonts w:ascii="DIN Next LT Arabic" w:hAnsi="DIN Next LT Arabic" w:cs="DIN Next LT Arabic"/>
          <w:sz w:val="24"/>
          <w:szCs w:val="24"/>
          <w:rtl/>
        </w:rPr>
        <w:t>الأصناف والمواد موضوع التغيير خلال مدة</w:t>
      </w:r>
      <w:r w:rsidRPr="00EF4AF8">
        <w:rPr>
          <w:rFonts w:ascii="DIN Next LT Arabic" w:hAnsi="DIN Next LT Arabic" w:cs="DIN Next LT Arabic"/>
          <w:color w:val="00B050"/>
          <w:sz w:val="24"/>
          <w:szCs w:val="24"/>
          <w:rtl/>
        </w:rPr>
        <w:t xml:space="preserve"> </w:t>
      </w:r>
      <w:r w:rsidRPr="00EF4AF8">
        <w:rPr>
          <w:rFonts w:ascii="DIN Next LT Arabic" w:hAnsi="DIN Next LT Arabic" w:cs="DIN Next LT Arabic"/>
          <w:color w:val="FF0000"/>
          <w:sz w:val="24"/>
          <w:szCs w:val="24"/>
          <w:rtl/>
        </w:rPr>
        <w:t xml:space="preserve">[أدخل المدة] </w:t>
      </w:r>
      <w:r w:rsidRPr="00EF4AF8">
        <w:rPr>
          <w:rFonts w:ascii="DIN Next LT Arabic" w:hAnsi="DIN Next LT Arabic" w:cs="DIN Next LT Arabic"/>
          <w:sz w:val="24"/>
          <w:szCs w:val="24"/>
          <w:rtl/>
        </w:rPr>
        <w:t>يومًا من تاريخ الطلب.</w:t>
      </w:r>
    </w:p>
    <w:p w14:paraId="7192CFD8" w14:textId="77777777" w:rsidR="00F677D1" w:rsidRPr="00EF4AF8" w:rsidRDefault="00F677D1" w:rsidP="00F677D1">
      <w:pPr>
        <w:pStyle w:val="BodyText"/>
        <w:bidi/>
        <w:spacing w:before="240" w:after="0"/>
        <w:jc w:val="both"/>
        <w:rPr>
          <w:rFonts w:ascii="DIN Next LT Arabic" w:hAnsi="DIN Next LT Arabic" w:cs="DIN Next LT Arabic"/>
          <w:sz w:val="24"/>
          <w:szCs w:val="24"/>
        </w:rPr>
      </w:pPr>
      <w:r w:rsidRPr="00EF4AF8">
        <w:rPr>
          <w:rFonts w:ascii="DIN Next LT Arabic" w:hAnsi="DIN Next LT Arabic" w:cs="DIN Next LT Arabic"/>
          <w:b/>
          <w:bCs/>
          <w:sz w:val="24"/>
          <w:szCs w:val="24"/>
          <w:u w:val="single"/>
          <w:rtl/>
        </w:rPr>
        <w:t>خامسًا</w:t>
      </w:r>
      <w:r w:rsidRPr="00EF4AF8">
        <w:rPr>
          <w:rFonts w:ascii="DIN Next LT Arabic" w:hAnsi="DIN Next LT Arabic" w:cs="DIN Next LT Arabic"/>
          <w:b/>
          <w:bCs/>
          <w:sz w:val="24"/>
          <w:szCs w:val="24"/>
          <w:rtl/>
        </w:rPr>
        <w:t xml:space="preserve">: </w:t>
      </w:r>
      <w:r w:rsidRPr="00EF4AF8">
        <w:rPr>
          <w:rFonts w:ascii="DIN Next LT Arabic" w:hAnsi="DIN Next LT Arabic" w:cs="DIN Next LT Arabic"/>
          <w:sz w:val="24"/>
          <w:szCs w:val="24"/>
          <w:rtl/>
        </w:rPr>
        <w:t>يجوز أن تشمل التغييرات والتعديلات الآتي:</w:t>
      </w:r>
    </w:p>
    <w:p w14:paraId="283C8DDA" w14:textId="77777777" w:rsidR="00F677D1" w:rsidRPr="00EF4AF8" w:rsidRDefault="006F483B" w:rsidP="009F4EA6">
      <w:pPr>
        <w:pStyle w:val="BodyText"/>
        <w:numPr>
          <w:ilvl w:val="1"/>
          <w:numId w:val="45"/>
        </w:numPr>
        <w:bidi/>
        <w:spacing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ال</w:t>
      </w:r>
      <w:r w:rsidR="00F677D1" w:rsidRPr="00EF4AF8">
        <w:rPr>
          <w:rFonts w:ascii="DIN Next LT Arabic" w:hAnsi="DIN Next LT Arabic" w:cs="DIN Next LT Arabic"/>
          <w:sz w:val="24"/>
          <w:szCs w:val="24"/>
          <w:rtl/>
        </w:rPr>
        <w:t>تغييرات و</w:t>
      </w:r>
      <w:r w:rsidRPr="00EF4AF8">
        <w:rPr>
          <w:rFonts w:ascii="DIN Next LT Arabic" w:hAnsi="DIN Next LT Arabic" w:cs="DIN Next LT Arabic"/>
          <w:sz w:val="24"/>
          <w:szCs w:val="24"/>
          <w:rtl/>
        </w:rPr>
        <w:t>ال</w:t>
      </w:r>
      <w:r w:rsidR="00F677D1" w:rsidRPr="00EF4AF8">
        <w:rPr>
          <w:rFonts w:ascii="DIN Next LT Arabic" w:hAnsi="DIN Next LT Arabic" w:cs="DIN Next LT Arabic"/>
          <w:sz w:val="24"/>
          <w:szCs w:val="24"/>
          <w:rtl/>
        </w:rPr>
        <w:t>تعديلات في الكميات الخاصة بأي من البنود المدرجة في العقد.</w:t>
      </w:r>
    </w:p>
    <w:p w14:paraId="361AABC1" w14:textId="77777777" w:rsidR="00F677D1" w:rsidRPr="00EF4AF8" w:rsidRDefault="00F677D1" w:rsidP="009F4EA6">
      <w:pPr>
        <w:pStyle w:val="BodyText"/>
        <w:numPr>
          <w:ilvl w:val="1"/>
          <w:numId w:val="45"/>
        </w:numPr>
        <w:bidi/>
        <w:spacing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التغييرات والتعديلات في معايير الجودة والخصائص الأخرى في بنود الأصناف والمواد.</w:t>
      </w:r>
    </w:p>
    <w:p w14:paraId="383BD07F" w14:textId="77777777" w:rsidR="00F677D1" w:rsidRPr="00EF4AF8" w:rsidRDefault="00F677D1" w:rsidP="009F4EA6">
      <w:pPr>
        <w:pStyle w:val="BodyText"/>
        <w:numPr>
          <w:ilvl w:val="1"/>
          <w:numId w:val="45"/>
        </w:numPr>
        <w:bidi/>
        <w:spacing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 xml:space="preserve">التغييرات والتعديلات الخاصة بالمواقع المتفق عليها لتوريد الأصناف والمواد ضمن العقد. </w:t>
      </w:r>
    </w:p>
    <w:p w14:paraId="69BA799E" w14:textId="77777777" w:rsidR="00F677D1" w:rsidRPr="00EF4AF8" w:rsidRDefault="00F677D1" w:rsidP="009F4EA6">
      <w:pPr>
        <w:pStyle w:val="BodyText"/>
        <w:numPr>
          <w:ilvl w:val="1"/>
          <w:numId w:val="45"/>
        </w:numPr>
        <w:bidi/>
        <w:spacing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إلغاء أي من أجزاء الأعمال المتفق عليها.</w:t>
      </w:r>
    </w:p>
    <w:p w14:paraId="31D8884D" w14:textId="44C79D57" w:rsidR="00F677D1" w:rsidRPr="00EF4AF8" w:rsidRDefault="00F677D1" w:rsidP="004B30B2">
      <w:pPr>
        <w:pStyle w:val="BodyText"/>
        <w:numPr>
          <w:ilvl w:val="1"/>
          <w:numId w:val="45"/>
        </w:numPr>
        <w:bidi/>
        <w:spacing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 xml:space="preserve">التغييرات في ترتيب أو توقيت </w:t>
      </w:r>
      <w:r w:rsidR="004B30B2">
        <w:rPr>
          <w:rFonts w:ascii="DIN Next LT Arabic" w:hAnsi="DIN Next LT Arabic" w:cs="DIN Next LT Arabic" w:hint="cs"/>
          <w:sz w:val="24"/>
          <w:szCs w:val="24"/>
          <w:rtl/>
        </w:rPr>
        <w:t>توريد</w:t>
      </w:r>
      <w:r w:rsidR="004B30B2" w:rsidRPr="00EF4AF8">
        <w:rPr>
          <w:rFonts w:ascii="DIN Next LT Arabic" w:hAnsi="DIN Next LT Arabic" w:cs="DIN Next LT Arabic"/>
          <w:sz w:val="24"/>
          <w:szCs w:val="24"/>
          <w:rtl/>
        </w:rPr>
        <w:t xml:space="preserve"> </w:t>
      </w:r>
      <w:r w:rsidRPr="00EF4AF8">
        <w:rPr>
          <w:rFonts w:ascii="DIN Next LT Arabic" w:hAnsi="DIN Next LT Arabic" w:cs="DIN Next LT Arabic"/>
          <w:sz w:val="24"/>
          <w:szCs w:val="24"/>
          <w:rtl/>
        </w:rPr>
        <w:t>الأصناف والمواد.</w:t>
      </w:r>
    </w:p>
    <w:p w14:paraId="5AF1CD02" w14:textId="77777777" w:rsidR="00F677D1" w:rsidRPr="00EF4AF8" w:rsidRDefault="00F677D1" w:rsidP="009F4EA6">
      <w:pPr>
        <w:pStyle w:val="BodyText"/>
        <w:numPr>
          <w:ilvl w:val="1"/>
          <w:numId w:val="45"/>
        </w:numPr>
        <w:bidi/>
        <w:spacing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تصحيح الأخطاء أو حالات عدم التثبت أو إغفال أي معلومات تقدمها الجهة الحكومية ويعقبها بإيضاح، يُؤدي إلى تعديل في الأعمال.</w:t>
      </w:r>
    </w:p>
    <w:p w14:paraId="0952BA2B" w14:textId="77777777" w:rsidR="00F677D1" w:rsidRPr="00EF4AF8" w:rsidRDefault="00F677D1" w:rsidP="009F4EA6">
      <w:pPr>
        <w:pStyle w:val="Heading3"/>
        <w:numPr>
          <w:ilvl w:val="0"/>
          <w:numId w:val="29"/>
        </w:numPr>
        <w:pBdr>
          <w:top w:val="single" w:sz="4" w:space="1" w:color="auto"/>
        </w:pBdr>
        <w:bidi/>
        <w:spacing w:before="240" w:after="0"/>
        <w:jc w:val="both"/>
        <w:rPr>
          <w:rFonts w:ascii="DIN Next LT Arabic" w:hAnsi="DIN Next LT Arabic" w:cs="DIN Next LT Arabic"/>
          <w:color w:val="auto"/>
          <w:szCs w:val="24"/>
          <w:rtl/>
        </w:rPr>
      </w:pPr>
      <w:bookmarkStart w:id="232" w:name="_Toc9944891"/>
      <w:bookmarkStart w:id="233" w:name="_Toc20321601"/>
      <w:bookmarkStart w:id="234" w:name="_Toc35351998"/>
      <w:bookmarkStart w:id="235" w:name="_Toc38549676"/>
      <w:bookmarkStart w:id="236" w:name="_Toc9944889"/>
      <w:bookmarkStart w:id="237" w:name="_Toc9944883"/>
      <w:bookmarkStart w:id="238" w:name="_Toc9944895"/>
      <w:bookmarkEnd w:id="228"/>
      <w:r w:rsidRPr="00EF4AF8">
        <w:rPr>
          <w:rFonts w:ascii="DIN Next LT Arabic" w:hAnsi="DIN Next LT Arabic" w:cs="DIN Next LT Arabic"/>
          <w:color w:val="auto"/>
          <w:szCs w:val="24"/>
          <w:rtl/>
        </w:rPr>
        <w:t>إيقاف الأعمال</w:t>
      </w:r>
      <w:bookmarkEnd w:id="232"/>
      <w:bookmarkEnd w:id="233"/>
      <w:bookmarkEnd w:id="234"/>
      <w:bookmarkEnd w:id="235"/>
    </w:p>
    <w:p w14:paraId="45BCC170" w14:textId="77777777" w:rsidR="00F677D1" w:rsidRPr="00EF4AF8" w:rsidRDefault="00F677D1" w:rsidP="00F677D1">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sz w:val="24"/>
          <w:szCs w:val="24"/>
          <w:rtl/>
          <w:lang w:bidi="ar-LB"/>
        </w:rPr>
        <w:t xml:space="preserve"> يحق للجهة</w:t>
      </w:r>
      <w:r w:rsidR="00EC295F">
        <w:rPr>
          <w:rFonts w:ascii="DIN Next LT Arabic" w:hAnsi="DIN Next LT Arabic" w:cs="DIN Next LT Arabic" w:hint="cs"/>
          <w:sz w:val="24"/>
          <w:szCs w:val="24"/>
          <w:rtl/>
          <w:lang w:bidi="ar-LB"/>
        </w:rPr>
        <w:t xml:space="preserve"> الحكومية</w:t>
      </w:r>
      <w:r w:rsidRPr="00EF4AF8">
        <w:rPr>
          <w:rFonts w:ascii="DIN Next LT Arabic" w:hAnsi="DIN Next LT Arabic" w:cs="DIN Next LT Arabic"/>
          <w:sz w:val="24"/>
          <w:szCs w:val="24"/>
          <w:rtl/>
          <w:lang w:bidi="ar-LB"/>
        </w:rPr>
        <w:t xml:space="preserve"> إيقاف الأعمال وذلك من خلال إصدار قرار إ</w:t>
      </w:r>
      <w:r w:rsidRPr="00EF4AF8">
        <w:rPr>
          <w:rFonts w:ascii="DIN Next LT Arabic" w:hAnsi="DIN Next LT Arabic" w:cs="DIN Next LT Arabic"/>
          <w:sz w:val="24"/>
          <w:szCs w:val="24"/>
          <w:rtl/>
        </w:rPr>
        <w:t>يقاف للأعمال يتزامن مع فترة الإيقاف الفعلية، ويتم إخطار المتعاقد بذلك بموجب خطاب يحدد فيه تاريخ بدء إيقاف الأعمال أو إيقاف جزء منها، كما يجب إخطاره باستئناف الأعمال بعد زوال أسباب الإيقاف، على أن يتم تعويض المتعاقد عن كامل مدة الإيقاف الكلي بمدة مماثلة، وإذا كان الإيقاف جزئيًّا يعوض المتعاقد بمدة تتناسب مع تأثير الجزء الموقف على سير المشروع، بناء</w:t>
      </w:r>
      <w:r w:rsidR="00EC295F">
        <w:rPr>
          <w:rFonts w:ascii="DIN Next LT Arabic" w:hAnsi="DIN Next LT Arabic" w:cs="DIN Next LT Arabic" w:hint="cs"/>
          <w:sz w:val="24"/>
          <w:szCs w:val="24"/>
          <w:rtl/>
        </w:rPr>
        <w:t>ً</w:t>
      </w:r>
      <w:r w:rsidRPr="00EF4AF8">
        <w:rPr>
          <w:rFonts w:ascii="DIN Next LT Arabic" w:hAnsi="DIN Next LT Arabic" w:cs="DIN Next LT Arabic"/>
          <w:sz w:val="24"/>
          <w:szCs w:val="24"/>
          <w:rtl/>
        </w:rPr>
        <w:t xml:space="preserve"> على تقرير فني يعدّه ممثل الجهة، كما يعوض المتعاقد عن كل (30) ثلاثين يومًا متصلة من الإيقاف الكلي بمدة (3) ثلاثة أيام، للتجهيز والتهيئة لاستئناف الأعمال، على ألّا يتجاوز إجمالي مدد التعويض (45) خمسة وأربعين يومًا</w:t>
      </w:r>
      <w:r w:rsidRPr="00EF4AF8">
        <w:rPr>
          <w:rFonts w:ascii="DIN Next LT Arabic" w:hAnsi="DIN Next LT Arabic" w:cs="DIN Next LT Arabic"/>
          <w:sz w:val="24"/>
          <w:szCs w:val="24"/>
        </w:rPr>
        <w:t>.</w:t>
      </w:r>
    </w:p>
    <w:p w14:paraId="7555B9E7" w14:textId="77777777" w:rsidR="00F677D1" w:rsidRPr="00EF4AF8"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39" w:name="_Toc20321602"/>
      <w:bookmarkStart w:id="240" w:name="_Toc35351999"/>
      <w:bookmarkStart w:id="241" w:name="_Toc38549677"/>
      <w:r w:rsidRPr="00EF4AF8">
        <w:rPr>
          <w:rFonts w:ascii="DIN Next LT Arabic" w:hAnsi="DIN Next LT Arabic" w:cs="DIN Next LT Arabic"/>
          <w:color w:val="000000"/>
          <w:szCs w:val="24"/>
          <w:rtl/>
        </w:rPr>
        <w:t>زيادة الالتزامات وتخفيضها</w:t>
      </w:r>
      <w:bookmarkEnd w:id="236"/>
      <w:bookmarkEnd w:id="239"/>
      <w:bookmarkEnd w:id="240"/>
      <w:bookmarkEnd w:id="241"/>
    </w:p>
    <w:p w14:paraId="74C9D969" w14:textId="77777777" w:rsidR="00F677D1" w:rsidRPr="00EF4AF8" w:rsidRDefault="00F677D1" w:rsidP="00F677D1">
      <w:pPr>
        <w:bidi/>
        <w:spacing w:before="240"/>
        <w:jc w:val="both"/>
        <w:rPr>
          <w:rFonts w:ascii="DIN Next LT Arabic" w:hAnsi="DIN Next LT Arabic" w:cs="DIN Next LT Arabic"/>
          <w:color w:val="000000"/>
          <w:sz w:val="24"/>
          <w:szCs w:val="24"/>
          <w:shd w:val="clear" w:color="auto" w:fill="FFFFFF"/>
        </w:rPr>
      </w:pPr>
      <w:r w:rsidRPr="00EF4AF8">
        <w:rPr>
          <w:rFonts w:ascii="DIN Next LT Arabic" w:hAnsi="DIN Next LT Arabic" w:cs="DIN Next LT Arabic"/>
          <w:b/>
          <w:bCs/>
          <w:color w:val="000000"/>
          <w:sz w:val="24"/>
          <w:szCs w:val="24"/>
          <w:u w:val="single"/>
          <w:shd w:val="clear" w:color="auto" w:fill="FFFFFF"/>
          <w:rtl/>
        </w:rPr>
        <w:t>أولًا</w:t>
      </w:r>
      <w:r w:rsidRPr="00EF4AF8">
        <w:rPr>
          <w:rFonts w:ascii="DIN Next LT Arabic" w:hAnsi="DIN Next LT Arabic" w:cs="DIN Next LT Arabic"/>
          <w:b/>
          <w:bCs/>
          <w:color w:val="000000"/>
          <w:sz w:val="24"/>
          <w:szCs w:val="24"/>
          <w:shd w:val="clear" w:color="auto" w:fill="FFFFFF"/>
          <w:rtl/>
        </w:rPr>
        <w:t xml:space="preserve">: </w:t>
      </w:r>
      <w:r w:rsidRPr="00EF4AF8">
        <w:rPr>
          <w:rFonts w:ascii="DIN Next LT Arabic" w:hAnsi="DIN Next LT Arabic" w:cs="DIN Next LT Arabic"/>
          <w:color w:val="000000"/>
          <w:sz w:val="24"/>
          <w:szCs w:val="24"/>
          <w:shd w:val="clear" w:color="auto" w:fill="FFFFFF"/>
          <w:rtl/>
        </w:rPr>
        <w:t>مع مراعاة المادة (التاسعة والستين) من النظام والمادة (الرابعة عشرة بعد المائة) من اللائحة التنفيذية يحق للجهة الحكومية بإرادتها المنفردة وبناء</w:t>
      </w:r>
      <w:r w:rsidR="008F7722">
        <w:rPr>
          <w:rFonts w:ascii="DIN Next LT Arabic" w:hAnsi="DIN Next LT Arabic" w:cs="DIN Next LT Arabic" w:hint="cs"/>
          <w:color w:val="000000"/>
          <w:sz w:val="24"/>
          <w:szCs w:val="24"/>
          <w:shd w:val="clear" w:color="auto" w:fill="FFFFFF"/>
          <w:rtl/>
        </w:rPr>
        <w:t>ً</w:t>
      </w:r>
      <w:r w:rsidRPr="00EF4AF8">
        <w:rPr>
          <w:rFonts w:ascii="DIN Next LT Arabic" w:hAnsi="DIN Next LT Arabic" w:cs="DIN Next LT Arabic"/>
          <w:color w:val="000000"/>
          <w:sz w:val="24"/>
          <w:szCs w:val="24"/>
          <w:shd w:val="clear" w:color="auto" w:fill="FFFFFF"/>
          <w:rtl/>
        </w:rPr>
        <w:t xml:space="preserve"> على تقديرها زيادة التزامات المتعاقد أو تخفيضها شريطة ألّا تتجاوز أوامر التغيير بالزيادة في العقد (10%) عشرة بالمائة من قيمة العقد، وألا تتجاوز أوامر التغيير بالتخفيض في العقد (20%) عشرين بالمائة من قيمة العقد مع مراعاة الآتي:</w:t>
      </w:r>
    </w:p>
    <w:p w14:paraId="7EA69324" w14:textId="77777777" w:rsidR="00F677D1" w:rsidRPr="00EF4AF8" w:rsidRDefault="00F677D1" w:rsidP="009F4EA6">
      <w:pPr>
        <w:pStyle w:val="BodyText"/>
        <w:numPr>
          <w:ilvl w:val="0"/>
          <w:numId w:val="49"/>
        </w:numPr>
        <w:bidi/>
        <w:spacing w:before="240"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أن تكون الأعمال الإضافية محلًّا للعقد وليست خارجة عن نطاقه.</w:t>
      </w:r>
    </w:p>
    <w:p w14:paraId="5767D1F9" w14:textId="77777777" w:rsidR="00F677D1" w:rsidRPr="00EF4AF8" w:rsidRDefault="00F677D1" w:rsidP="009F4EA6">
      <w:pPr>
        <w:pStyle w:val="BodyText"/>
        <w:numPr>
          <w:ilvl w:val="0"/>
          <w:numId w:val="49"/>
        </w:numPr>
        <w:bidi/>
        <w:spacing w:before="240" w:after="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ألّا تؤدي التعديلات والتغييرات إلى الإخلال بالشروط والمواصفات، أو التغيير في نطاق الأعمال، أو طبيعة العقد، أو توازنه المالي</w:t>
      </w:r>
      <w:r w:rsidRPr="00EF4AF8">
        <w:rPr>
          <w:rFonts w:ascii="DIN Next LT Arabic" w:hAnsi="DIN Next LT Arabic" w:cs="DIN Next LT Arabic"/>
          <w:sz w:val="24"/>
          <w:szCs w:val="24"/>
        </w:rPr>
        <w:t>.</w:t>
      </w:r>
    </w:p>
    <w:p w14:paraId="44EF2E13" w14:textId="4E0B80E3" w:rsidR="00F677D1" w:rsidRPr="00EF4AF8" w:rsidRDefault="00F677D1" w:rsidP="004B30B2">
      <w:pPr>
        <w:bidi/>
        <w:spacing w:before="240"/>
        <w:jc w:val="both"/>
        <w:rPr>
          <w:rFonts w:ascii="DIN Next LT Arabic" w:hAnsi="DIN Next LT Arabic" w:cs="DIN Next LT Arabic"/>
          <w:sz w:val="24"/>
          <w:szCs w:val="24"/>
          <w:rtl/>
        </w:rPr>
      </w:pPr>
      <w:r w:rsidRPr="00EF4AF8">
        <w:rPr>
          <w:rFonts w:ascii="DIN Next LT Arabic" w:hAnsi="DIN Next LT Arabic" w:cs="DIN Next LT Arabic"/>
          <w:b/>
          <w:bCs/>
          <w:color w:val="000000"/>
          <w:sz w:val="24"/>
          <w:szCs w:val="24"/>
          <w:u w:val="single"/>
          <w:shd w:val="clear" w:color="auto" w:fill="FFFFFF"/>
          <w:rtl/>
        </w:rPr>
        <w:t>ثانيًا</w:t>
      </w:r>
      <w:r w:rsidRPr="00EF4AF8">
        <w:rPr>
          <w:rFonts w:ascii="DIN Next LT Arabic" w:hAnsi="DIN Next LT Arabic" w:cs="DIN Next LT Arabic"/>
          <w:b/>
          <w:bCs/>
          <w:color w:val="000000"/>
          <w:sz w:val="24"/>
          <w:szCs w:val="24"/>
          <w:shd w:val="clear" w:color="auto" w:fill="FFFFFF"/>
          <w:rtl/>
        </w:rPr>
        <w:t>:</w:t>
      </w:r>
      <w:r w:rsidRPr="00EF4AF8">
        <w:rPr>
          <w:rFonts w:ascii="DIN Next LT Arabic" w:hAnsi="DIN Next LT Arabic" w:cs="DIN Next LT Arabic"/>
          <w:sz w:val="24"/>
          <w:szCs w:val="24"/>
          <w:rtl/>
        </w:rPr>
        <w:t xml:space="preserve"> يستوجب الحصول على موافقة المتعاقد إذا لم يكن للأعمال الإضافية بنود أو كميات مماثلة في العقد، ولا يجوز التكليف بأعمال إضافية بعد تسلُّم الجهة الحكومية الأعمال محل العقد </w:t>
      </w:r>
      <w:r w:rsidRPr="00EF4AF8">
        <w:rPr>
          <w:rFonts w:ascii="DIN Next LT Arabic" w:hAnsi="DIN Next LT Arabic" w:cs="DIN Next LT Arabic"/>
          <w:color w:val="000000"/>
          <w:sz w:val="24"/>
          <w:szCs w:val="24"/>
          <w:rtl/>
        </w:rPr>
        <w:t>و</w:t>
      </w:r>
      <w:r w:rsidRPr="00EF4AF8">
        <w:rPr>
          <w:rFonts w:ascii="DIN Next LT Arabic" w:hAnsi="DIN Next LT Arabic" w:cs="DIN Next LT Arabic"/>
          <w:sz w:val="24"/>
          <w:szCs w:val="24"/>
          <w:rtl/>
        </w:rPr>
        <w:t xml:space="preserve">لا يجوز للمتعاقد </w:t>
      </w:r>
      <w:r w:rsidR="004B30B2">
        <w:rPr>
          <w:rFonts w:ascii="DIN Next LT Arabic" w:hAnsi="DIN Next LT Arabic" w:cs="DIN Next LT Arabic" w:hint="cs"/>
          <w:sz w:val="24"/>
          <w:szCs w:val="24"/>
          <w:rtl/>
        </w:rPr>
        <w:t>توريد</w:t>
      </w:r>
      <w:r w:rsidRPr="00EF4AF8">
        <w:rPr>
          <w:rFonts w:ascii="DIN Next LT Arabic" w:hAnsi="DIN Next LT Arabic" w:cs="DIN Next LT Arabic"/>
          <w:sz w:val="24"/>
          <w:szCs w:val="24"/>
          <w:rtl/>
        </w:rPr>
        <w:t xml:space="preserve"> أي أصناف ومواد غير مشمولة بكميات وبنود العقد إلا بتعميد كتابي بها، وذلك بعد تأكد الج</w:t>
      </w:r>
      <w:r w:rsidRPr="00EF4AF8">
        <w:rPr>
          <w:rFonts w:ascii="DIN Next LT Arabic" w:hAnsi="DIN Next LT Arabic" w:cs="DIN Next LT Arabic"/>
          <w:color w:val="000000"/>
          <w:sz w:val="24"/>
          <w:szCs w:val="24"/>
          <w:shd w:val="clear" w:color="auto" w:fill="FFFFFF"/>
          <w:rtl/>
        </w:rPr>
        <w:t>هة الحكومية من</w:t>
      </w:r>
      <w:r w:rsidRPr="00EF4AF8">
        <w:rPr>
          <w:rFonts w:ascii="DIN Next LT Arabic" w:hAnsi="DIN Next LT Arabic" w:cs="DIN Next LT Arabic"/>
          <w:sz w:val="24"/>
          <w:szCs w:val="24"/>
          <w:rtl/>
        </w:rPr>
        <w:t xml:space="preserve"> توافر المبالغ اللازمة لتغطية الأعمال الإضافية، ولا يستحق المتعاقد قيمة الأعمال التي ينفذها بالمخالفة لذلك. </w:t>
      </w:r>
      <w:bookmarkStart w:id="242" w:name="_Toc9944894"/>
    </w:p>
    <w:p w14:paraId="26C768F8" w14:textId="77777777" w:rsidR="00F677D1" w:rsidRPr="00EF4AF8"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43" w:name="_Toc20321603"/>
      <w:bookmarkStart w:id="244" w:name="_Toc35352000"/>
      <w:bookmarkStart w:id="245" w:name="_Toc38549678"/>
      <w:r w:rsidRPr="00EF4AF8">
        <w:rPr>
          <w:rFonts w:ascii="DIN Next LT Arabic" w:hAnsi="DIN Next LT Arabic" w:cs="DIN Next LT Arabic"/>
          <w:color w:val="000000"/>
          <w:szCs w:val="24"/>
          <w:rtl/>
        </w:rPr>
        <w:t xml:space="preserve">تمديد </w:t>
      </w:r>
      <w:bookmarkEnd w:id="242"/>
      <w:r w:rsidRPr="00EF4AF8">
        <w:rPr>
          <w:rFonts w:ascii="DIN Next LT Arabic" w:hAnsi="DIN Next LT Arabic" w:cs="DIN Next LT Arabic"/>
          <w:color w:val="000000"/>
          <w:szCs w:val="24"/>
          <w:rtl/>
        </w:rPr>
        <w:t>العقد</w:t>
      </w:r>
      <w:bookmarkEnd w:id="243"/>
      <w:bookmarkEnd w:id="244"/>
      <w:bookmarkEnd w:id="245"/>
    </w:p>
    <w:p w14:paraId="4B12B24F" w14:textId="77777777" w:rsidR="00F677D1" w:rsidRPr="00EF4AF8" w:rsidRDefault="00F677D1" w:rsidP="00F677D1">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color w:val="000000"/>
          <w:sz w:val="24"/>
          <w:szCs w:val="24"/>
          <w:u w:val="single"/>
          <w:shd w:val="clear" w:color="auto" w:fill="FFFFFF"/>
          <w:rtl/>
        </w:rPr>
        <w:t>أولًا</w:t>
      </w:r>
      <w:r w:rsidRPr="00EF4AF8">
        <w:rPr>
          <w:rFonts w:ascii="DIN Next LT Arabic" w:hAnsi="DIN Next LT Arabic" w:cs="DIN Next LT Arabic"/>
          <w:b/>
          <w:bCs/>
          <w:color w:val="000000"/>
          <w:sz w:val="24"/>
          <w:szCs w:val="24"/>
          <w:shd w:val="clear" w:color="auto" w:fill="FFFFFF"/>
          <w:rtl/>
        </w:rPr>
        <w:t xml:space="preserve">: </w:t>
      </w:r>
      <w:r w:rsidRPr="00EF4AF8">
        <w:rPr>
          <w:rFonts w:ascii="DIN Next LT Arabic" w:hAnsi="DIN Next LT Arabic" w:cs="DIN Next LT Arabic"/>
          <w:sz w:val="24"/>
          <w:szCs w:val="24"/>
          <w:rtl/>
        </w:rPr>
        <w:t>يجب على المتعاقد تنفيذ العقد خلال المدة المحددة لتنفيذه، ووفقًا للبرنامج الزمني المذكور في هذا العقد، على أن يتم تمديد العقد، أو إبلاغ المتعاقد بتمديد عقده فقط في الحالات الآتية:</w:t>
      </w:r>
    </w:p>
    <w:p w14:paraId="274F4DBA" w14:textId="2A5C6486" w:rsidR="00F677D1" w:rsidRPr="00EF4AF8" w:rsidRDefault="00F677D1" w:rsidP="004B30B2">
      <w:pPr>
        <w:pStyle w:val="BodyText"/>
        <w:numPr>
          <w:ilvl w:val="0"/>
          <w:numId w:val="47"/>
        </w:numPr>
        <w:bidi/>
        <w:spacing w:before="240"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 xml:space="preserve">إذا كلف المتعاقد </w:t>
      </w:r>
      <w:r w:rsidR="004B30B2" w:rsidRPr="00EF4AF8">
        <w:rPr>
          <w:rFonts w:ascii="DIN Next LT Arabic" w:hAnsi="DIN Next LT Arabic" w:cs="DIN Next LT Arabic"/>
          <w:sz w:val="24"/>
          <w:szCs w:val="24"/>
          <w:rtl/>
        </w:rPr>
        <w:t>ب</w:t>
      </w:r>
      <w:r w:rsidR="004B30B2">
        <w:rPr>
          <w:rFonts w:ascii="DIN Next LT Arabic" w:hAnsi="DIN Next LT Arabic" w:cs="DIN Next LT Arabic" w:hint="cs"/>
          <w:sz w:val="24"/>
          <w:szCs w:val="24"/>
          <w:rtl/>
        </w:rPr>
        <w:t>توريد</w:t>
      </w:r>
      <w:r w:rsidR="004B30B2" w:rsidRPr="00EF4AF8">
        <w:rPr>
          <w:rFonts w:ascii="DIN Next LT Arabic" w:hAnsi="DIN Next LT Arabic" w:cs="DIN Next LT Arabic"/>
          <w:sz w:val="24"/>
          <w:szCs w:val="24"/>
          <w:rtl/>
        </w:rPr>
        <w:t xml:space="preserve"> </w:t>
      </w:r>
      <w:r w:rsidRPr="00EF4AF8">
        <w:rPr>
          <w:rFonts w:ascii="DIN Next LT Arabic" w:hAnsi="DIN Next LT Arabic" w:cs="DIN Next LT Arabic"/>
          <w:sz w:val="24"/>
          <w:szCs w:val="24"/>
          <w:rtl/>
        </w:rPr>
        <w:t>أصناف ومواد إضافية، يُمدد تنفيذ العقد لمدة تتناسب مع حجم وتاريخ وطبيعة الأعمال الإضافية التي كلف بها المتعاقد.</w:t>
      </w:r>
    </w:p>
    <w:p w14:paraId="2865A7EC" w14:textId="77777777" w:rsidR="00F677D1" w:rsidRPr="00EF4AF8" w:rsidRDefault="00F677D1" w:rsidP="009F4EA6">
      <w:pPr>
        <w:pStyle w:val="BodyText"/>
        <w:numPr>
          <w:ilvl w:val="0"/>
          <w:numId w:val="47"/>
        </w:numPr>
        <w:bidi/>
        <w:spacing w:before="240"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إذا كانت الاعتمادات المالية السنوية للمشروع غير كافية لإنجاز العمل في الوقت المحدد</w:t>
      </w:r>
      <w:r w:rsidRPr="00EF4AF8">
        <w:rPr>
          <w:rFonts w:ascii="DIN Next LT Arabic" w:hAnsi="DIN Next LT Arabic" w:cs="DIN Next LT Arabic"/>
          <w:sz w:val="24"/>
          <w:szCs w:val="24"/>
        </w:rPr>
        <w:t>.</w:t>
      </w:r>
    </w:p>
    <w:p w14:paraId="5EE7C9EC" w14:textId="77777777" w:rsidR="00F677D1" w:rsidRPr="00EF4AF8" w:rsidRDefault="00F677D1" w:rsidP="009F4EA6">
      <w:pPr>
        <w:pStyle w:val="BodyText"/>
        <w:numPr>
          <w:ilvl w:val="0"/>
          <w:numId w:val="47"/>
        </w:numPr>
        <w:bidi/>
        <w:spacing w:before="240"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إذا كان التأخير يعود إلى الجهة الحكومية أو ظروف طارئة.</w:t>
      </w:r>
    </w:p>
    <w:p w14:paraId="7D3A3D9E" w14:textId="77777777" w:rsidR="00F677D1" w:rsidRPr="00EF4AF8" w:rsidRDefault="00F677D1" w:rsidP="009F4EA6">
      <w:pPr>
        <w:pStyle w:val="BodyText"/>
        <w:numPr>
          <w:ilvl w:val="0"/>
          <w:numId w:val="47"/>
        </w:numPr>
        <w:bidi/>
        <w:spacing w:before="240"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إذا تأخر المتعاقد عن تنفيذ العقد لأسباب خارجة عن إرادته.</w:t>
      </w:r>
    </w:p>
    <w:p w14:paraId="3E5AE344" w14:textId="77777777" w:rsidR="00F677D1" w:rsidRPr="00EF4AF8" w:rsidRDefault="00F677D1" w:rsidP="009F4EA6">
      <w:pPr>
        <w:pStyle w:val="BodyText"/>
        <w:numPr>
          <w:ilvl w:val="0"/>
          <w:numId w:val="47"/>
        </w:numPr>
        <w:bidi/>
        <w:spacing w:before="240"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إذا صدر أمر من الجهة الحكومية بإيقاف الأعمال أو بعضها لأسباب لا تعود إلى المتعاقد</w:t>
      </w:r>
      <w:r w:rsidRPr="00EF4AF8">
        <w:rPr>
          <w:rFonts w:ascii="DIN Next LT Arabic" w:hAnsi="DIN Next LT Arabic" w:cs="DIN Next LT Arabic"/>
          <w:sz w:val="24"/>
          <w:szCs w:val="24"/>
        </w:rPr>
        <w:t>.</w:t>
      </w:r>
    </w:p>
    <w:p w14:paraId="3FCD6DC3" w14:textId="77777777" w:rsidR="00F677D1" w:rsidRPr="00EF4AF8" w:rsidRDefault="00F677D1" w:rsidP="00F677D1">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sz w:val="24"/>
          <w:szCs w:val="24"/>
          <w:u w:val="single"/>
          <w:rtl/>
        </w:rPr>
        <w:t>ثانيًا</w:t>
      </w:r>
      <w:r w:rsidRPr="00EF4AF8">
        <w:rPr>
          <w:rFonts w:ascii="DIN Next LT Arabic" w:hAnsi="DIN Next LT Arabic" w:cs="DIN Next LT Arabic"/>
          <w:b/>
          <w:bCs/>
          <w:sz w:val="24"/>
          <w:szCs w:val="24"/>
          <w:rtl/>
        </w:rPr>
        <w:t>:</w:t>
      </w:r>
      <w:r w:rsidRPr="00EF4AF8">
        <w:rPr>
          <w:rFonts w:ascii="DIN Next LT Arabic" w:hAnsi="DIN Next LT Arabic" w:cs="DIN Next LT Arabic"/>
          <w:sz w:val="24"/>
          <w:szCs w:val="24"/>
          <w:rtl/>
        </w:rPr>
        <w:t xml:space="preserve"> لا يعد منح المتعاقد فرصة لاستكمال </w:t>
      </w:r>
      <w:r w:rsidR="00EE1121" w:rsidRPr="00EF4AF8">
        <w:rPr>
          <w:rFonts w:ascii="DIN Next LT Arabic" w:hAnsi="DIN Next LT Arabic" w:cs="DIN Next LT Arabic"/>
          <w:sz w:val="24"/>
          <w:szCs w:val="24"/>
          <w:rtl/>
        </w:rPr>
        <w:t xml:space="preserve">الأعمال وتعديل البرنامج الزمني </w:t>
      </w:r>
      <w:r w:rsidRPr="00EF4AF8">
        <w:rPr>
          <w:rFonts w:ascii="DIN Next LT Arabic" w:hAnsi="DIN Next LT Arabic" w:cs="DIN Next LT Arabic"/>
          <w:sz w:val="24"/>
          <w:szCs w:val="24"/>
          <w:rtl/>
        </w:rPr>
        <w:t>من باب التمديد المعفى من الغرامة، باستثناء حالات التمديد بسبب الإيقاف أو التكليف بأعمال إضافية، أو النقص في الاعتماد المالي، يكون تمديد العقد مع المتعاقد وفق الإجراءات الآتية</w:t>
      </w:r>
      <w:r w:rsidRPr="00EF4AF8">
        <w:rPr>
          <w:rFonts w:ascii="DIN Next LT Arabic" w:hAnsi="DIN Next LT Arabic" w:cs="DIN Next LT Arabic"/>
          <w:sz w:val="24"/>
          <w:szCs w:val="24"/>
        </w:rPr>
        <w:t>:</w:t>
      </w:r>
    </w:p>
    <w:p w14:paraId="46F8A54F" w14:textId="77777777" w:rsidR="00F677D1" w:rsidRPr="00EF4AF8" w:rsidRDefault="00F677D1" w:rsidP="009F4EA6">
      <w:pPr>
        <w:pStyle w:val="BodyText"/>
        <w:numPr>
          <w:ilvl w:val="0"/>
          <w:numId w:val="48"/>
        </w:numPr>
        <w:bidi/>
        <w:spacing w:before="240"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ي</w:t>
      </w:r>
      <w:r w:rsidR="002674D7">
        <w:rPr>
          <w:rFonts w:ascii="DIN Next LT Arabic" w:hAnsi="DIN Next LT Arabic" w:cs="DIN Next LT Arabic" w:hint="cs"/>
          <w:sz w:val="24"/>
          <w:szCs w:val="24"/>
          <w:rtl/>
        </w:rPr>
        <w:t>ُ</w:t>
      </w:r>
      <w:r w:rsidRPr="00EF4AF8">
        <w:rPr>
          <w:rFonts w:ascii="DIN Next LT Arabic" w:hAnsi="DIN Next LT Arabic" w:cs="DIN Next LT Arabic"/>
          <w:sz w:val="24"/>
          <w:szCs w:val="24"/>
          <w:rtl/>
        </w:rPr>
        <w:t>ع</w:t>
      </w:r>
      <w:r w:rsidR="002674D7">
        <w:rPr>
          <w:rFonts w:ascii="DIN Next LT Arabic" w:hAnsi="DIN Next LT Arabic" w:cs="DIN Next LT Arabic" w:hint="cs"/>
          <w:sz w:val="24"/>
          <w:szCs w:val="24"/>
          <w:rtl/>
        </w:rPr>
        <w:t>ِ</w:t>
      </w:r>
      <w:r w:rsidRPr="00EF4AF8">
        <w:rPr>
          <w:rFonts w:ascii="DIN Next LT Arabic" w:hAnsi="DIN Next LT Arabic" w:cs="DIN Next LT Arabic"/>
          <w:sz w:val="24"/>
          <w:szCs w:val="24"/>
          <w:rtl/>
        </w:rPr>
        <w:t xml:space="preserve">دّ ممثل الجهة تقريرًا فنيًّا بالأسباب والمبررات التي تستوجب التمديد، بعد تسلمه طلب التمديد من المتعاقد، ويرفع تقريره إلى </w:t>
      </w:r>
      <w:r w:rsidRPr="00EF4AF8">
        <w:rPr>
          <w:rFonts w:ascii="DIN Next LT Arabic" w:hAnsi="DIN Next LT Arabic" w:cs="DIN Next LT Arabic"/>
          <w:color w:val="000000"/>
          <w:sz w:val="24"/>
          <w:szCs w:val="24"/>
          <w:shd w:val="clear" w:color="auto" w:fill="FFFFFF"/>
          <w:rtl/>
        </w:rPr>
        <w:t>الجهة الحكومية خلال</w:t>
      </w:r>
      <w:r w:rsidRPr="00EF4AF8">
        <w:rPr>
          <w:rFonts w:ascii="DIN Next LT Arabic" w:hAnsi="DIN Next LT Arabic" w:cs="DIN Next LT Arabic"/>
          <w:sz w:val="24"/>
          <w:szCs w:val="24"/>
          <w:rtl/>
        </w:rPr>
        <w:t xml:space="preserve"> (21) واحد وعشرين يومًا من تاريخ تسلمه الطلب</w:t>
      </w:r>
      <w:r w:rsidRPr="00EF4AF8">
        <w:rPr>
          <w:rFonts w:ascii="DIN Next LT Arabic" w:hAnsi="DIN Next LT Arabic" w:cs="DIN Next LT Arabic"/>
          <w:sz w:val="24"/>
          <w:szCs w:val="24"/>
        </w:rPr>
        <w:t>.</w:t>
      </w:r>
    </w:p>
    <w:p w14:paraId="4BEAAEE0" w14:textId="77777777" w:rsidR="00F677D1" w:rsidRPr="00EF4AF8" w:rsidRDefault="00F677D1" w:rsidP="009F4EA6">
      <w:pPr>
        <w:pStyle w:val="BodyText"/>
        <w:numPr>
          <w:ilvl w:val="0"/>
          <w:numId w:val="48"/>
        </w:numPr>
        <w:bidi/>
        <w:spacing w:before="240"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يتم دراسة طلب التمديد فنيًّا وإعداد تقرير بمدة التمديد، ويعرض التقرير على لجنة فحص العروض لدراسته وإعداد التوصية المناسبة لصاحب الصلاحية على أن يكون محضرها متضمنًا أسباب ومبررات التمديد وذلك خلال مدة لا تتجاوز (30) ثلاثين يومًا.</w:t>
      </w:r>
    </w:p>
    <w:p w14:paraId="0543A5CA" w14:textId="77777777" w:rsidR="00F677D1" w:rsidRPr="00EF4AF8" w:rsidRDefault="00F677D1" w:rsidP="009F4EA6">
      <w:pPr>
        <w:pStyle w:val="BodyText"/>
        <w:numPr>
          <w:ilvl w:val="0"/>
          <w:numId w:val="48"/>
        </w:numPr>
        <w:bidi/>
        <w:spacing w:before="240"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 xml:space="preserve">بعد موافقة صاحب الصلاحية، يبلغ المتعاقد بالتمديد وترسل نسخة إلى ممثل الجهة لتعديل البرنامج الزمني خلال (7) سبعة أيام، يقوم المتعاقد بتعديل البرنامج الزمني خلال المدة المحددة </w:t>
      </w:r>
      <w:bookmarkStart w:id="246" w:name="_Hlk25238670"/>
      <w:r w:rsidRPr="00EF4AF8">
        <w:rPr>
          <w:rFonts w:ascii="DIN Next LT Arabic" w:hAnsi="DIN Next LT Arabic" w:cs="DIN Next LT Arabic"/>
          <w:sz w:val="24"/>
          <w:szCs w:val="24"/>
          <w:rtl/>
        </w:rPr>
        <w:t xml:space="preserve">ووفقًا لما تقره الجهة الحكومية. </w:t>
      </w:r>
    </w:p>
    <w:bookmarkEnd w:id="246"/>
    <w:p w14:paraId="0F3BE4C4" w14:textId="77777777" w:rsidR="00F677D1" w:rsidRPr="00EF4AF8" w:rsidRDefault="00F677D1" w:rsidP="009F4EA6">
      <w:pPr>
        <w:pStyle w:val="BodyText"/>
        <w:numPr>
          <w:ilvl w:val="0"/>
          <w:numId w:val="48"/>
        </w:numPr>
        <w:bidi/>
        <w:spacing w:before="240" w:after="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يجب أن تتناسب مدة التمديد مع الظروف الموجبة له</w:t>
      </w:r>
      <w:r w:rsidRPr="00EF4AF8">
        <w:rPr>
          <w:rFonts w:ascii="DIN Next LT Arabic" w:hAnsi="DIN Next LT Arabic" w:cs="DIN Next LT Arabic"/>
          <w:sz w:val="24"/>
          <w:szCs w:val="24"/>
        </w:rPr>
        <w:t>.</w:t>
      </w:r>
    </w:p>
    <w:p w14:paraId="07C3F764" w14:textId="77777777" w:rsidR="00F677D1" w:rsidRPr="00EF4AF8" w:rsidRDefault="00F677D1" w:rsidP="009F4EA6">
      <w:pPr>
        <w:pStyle w:val="Heading3"/>
        <w:numPr>
          <w:ilvl w:val="0"/>
          <w:numId w:val="29"/>
        </w:numPr>
        <w:pBdr>
          <w:top w:val="single" w:sz="4" w:space="1" w:color="auto"/>
        </w:pBdr>
        <w:bidi/>
        <w:spacing w:before="240" w:after="0"/>
        <w:jc w:val="both"/>
        <w:rPr>
          <w:rFonts w:ascii="DIN Next LT Arabic" w:hAnsi="DIN Next LT Arabic" w:cs="DIN Next LT Arabic"/>
          <w:color w:val="000000"/>
          <w:szCs w:val="24"/>
          <w:rtl/>
        </w:rPr>
      </w:pPr>
      <w:bookmarkStart w:id="247" w:name="_Toc9944893"/>
      <w:bookmarkStart w:id="248" w:name="_Toc20321604"/>
      <w:bookmarkStart w:id="249" w:name="_Toc35352001"/>
      <w:bookmarkStart w:id="250" w:name="_Toc38549679"/>
      <w:r w:rsidRPr="00EF4AF8">
        <w:rPr>
          <w:rFonts w:ascii="DIN Next LT Arabic" w:hAnsi="DIN Next LT Arabic" w:cs="DIN Next LT Arabic"/>
          <w:color w:val="000000"/>
          <w:szCs w:val="24"/>
          <w:rtl/>
        </w:rPr>
        <w:t>السحب الجزئ</w:t>
      </w:r>
      <w:bookmarkEnd w:id="247"/>
      <w:r w:rsidRPr="00EF4AF8">
        <w:rPr>
          <w:rFonts w:ascii="DIN Next LT Arabic" w:hAnsi="DIN Next LT Arabic" w:cs="DIN Next LT Arabic"/>
          <w:color w:val="000000"/>
          <w:szCs w:val="24"/>
          <w:rtl/>
        </w:rPr>
        <w:t>ي</w:t>
      </w:r>
      <w:bookmarkEnd w:id="248"/>
      <w:bookmarkEnd w:id="249"/>
      <w:bookmarkEnd w:id="250"/>
    </w:p>
    <w:p w14:paraId="03F6760C" w14:textId="35893D46" w:rsidR="00F677D1" w:rsidRPr="00EF4AF8" w:rsidRDefault="00F677D1" w:rsidP="00826857">
      <w:pPr>
        <w:pStyle w:val="BodyText"/>
        <w:bidi/>
        <w:spacing w:before="240" w:after="0"/>
        <w:jc w:val="both"/>
        <w:rPr>
          <w:rFonts w:ascii="DIN Next LT Arabic" w:hAnsi="DIN Next LT Arabic" w:cs="DIN Next LT Arabic"/>
          <w:sz w:val="24"/>
          <w:szCs w:val="24"/>
          <w:shd w:val="clear" w:color="auto" w:fill="FFFFFF"/>
          <w:rtl/>
        </w:rPr>
      </w:pPr>
      <w:r w:rsidRPr="00EF4AF8">
        <w:rPr>
          <w:rFonts w:ascii="DIN Next LT Arabic" w:hAnsi="DIN Next LT Arabic" w:cs="DIN Next LT Arabic"/>
          <w:b/>
          <w:bCs/>
          <w:sz w:val="24"/>
          <w:szCs w:val="24"/>
          <w:u w:val="single"/>
          <w:shd w:val="clear" w:color="auto" w:fill="FFFFFF"/>
          <w:rtl/>
        </w:rPr>
        <w:t>أولًا</w:t>
      </w:r>
      <w:r w:rsidRPr="00EF4AF8">
        <w:rPr>
          <w:rFonts w:ascii="DIN Next LT Arabic" w:hAnsi="DIN Next LT Arabic" w:cs="DIN Next LT Arabic"/>
          <w:b/>
          <w:bCs/>
          <w:sz w:val="24"/>
          <w:szCs w:val="24"/>
          <w:shd w:val="clear" w:color="auto" w:fill="FFFFFF"/>
          <w:rtl/>
        </w:rPr>
        <w:t>:</w:t>
      </w:r>
      <w:r w:rsidRPr="00EF4AF8">
        <w:rPr>
          <w:rFonts w:ascii="DIN Next LT Arabic" w:hAnsi="DIN Next LT Arabic" w:cs="DIN Next LT Arabic"/>
          <w:b/>
          <w:bCs/>
          <w:sz w:val="24"/>
          <w:szCs w:val="24"/>
          <w:u w:val="single"/>
          <w:shd w:val="clear" w:color="auto" w:fill="FFFFFF"/>
          <w:rtl/>
        </w:rPr>
        <w:t xml:space="preserve"> </w:t>
      </w:r>
      <w:r w:rsidRPr="00EF4AF8">
        <w:rPr>
          <w:rFonts w:ascii="DIN Next LT Arabic" w:hAnsi="DIN Next LT Arabic" w:cs="DIN Next LT Arabic"/>
          <w:sz w:val="24"/>
          <w:szCs w:val="24"/>
          <w:shd w:val="clear" w:color="auto" w:fill="FFFFFF"/>
          <w:rtl/>
        </w:rPr>
        <w:t>إذا أخل المتعاقد بجزء واحد أو عدة أجزاء من الأعمال تنذره الجهة الحكومية لإصلاح أوضاعه خلال (</w:t>
      </w:r>
      <w:r w:rsidR="00826857">
        <w:rPr>
          <w:rFonts w:ascii="DIN Next LT Arabic" w:hAnsi="DIN Next LT Arabic" w:cs="DIN Next LT Arabic" w:hint="cs"/>
          <w:sz w:val="24"/>
          <w:szCs w:val="24"/>
          <w:shd w:val="clear" w:color="auto" w:fill="FFFFFF"/>
          <w:rtl/>
        </w:rPr>
        <w:t>15</w:t>
      </w:r>
      <w:r w:rsidRPr="00EF4AF8">
        <w:rPr>
          <w:rFonts w:ascii="DIN Next LT Arabic" w:hAnsi="DIN Next LT Arabic" w:cs="DIN Next LT Arabic"/>
          <w:sz w:val="24"/>
          <w:szCs w:val="24"/>
          <w:shd w:val="clear" w:color="auto" w:fill="FFFFFF"/>
          <w:rtl/>
        </w:rPr>
        <w:t xml:space="preserve">) </w:t>
      </w:r>
      <w:r w:rsidR="00826857" w:rsidRPr="00EF4AF8">
        <w:rPr>
          <w:rFonts w:ascii="DIN Next LT Arabic" w:hAnsi="DIN Next LT Arabic" w:cs="DIN Next LT Arabic"/>
          <w:sz w:val="24"/>
          <w:szCs w:val="24"/>
          <w:shd w:val="clear" w:color="auto" w:fill="FFFFFF"/>
          <w:rtl/>
        </w:rPr>
        <w:t xml:space="preserve">خمسة عشر </w:t>
      </w:r>
      <w:r w:rsidRPr="00EF4AF8">
        <w:rPr>
          <w:rFonts w:ascii="DIN Next LT Arabic" w:hAnsi="DIN Next LT Arabic" w:cs="DIN Next LT Arabic"/>
          <w:sz w:val="24"/>
          <w:szCs w:val="24"/>
          <w:shd w:val="clear" w:color="auto" w:fill="FFFFFF"/>
          <w:rtl/>
        </w:rPr>
        <w:t>يومًا، فإذا لم يمتثل المتعاقد، جاز لها تنفيذ هذا الجزء على حسابه، بما لا يتجاوز الأسعار السائدة، كما يتم الحجز على مستحقات المتعاقد بما لا يتجاوز قيمة الأعمال المنفذة على حسابه، حتى يتم تسديد تكلفة تلك الأعمال سواء مباشرة أو حسمًا من مستحقاته.</w:t>
      </w:r>
    </w:p>
    <w:p w14:paraId="211B5F1C" w14:textId="77777777" w:rsidR="00F677D1" w:rsidRPr="00EF4AF8" w:rsidRDefault="00F677D1" w:rsidP="00F677D1">
      <w:pPr>
        <w:pStyle w:val="BodyText"/>
        <w:bidi/>
        <w:spacing w:before="240" w:after="0"/>
        <w:jc w:val="both"/>
        <w:rPr>
          <w:rFonts w:ascii="DIN Next LT Arabic" w:hAnsi="DIN Next LT Arabic" w:cs="DIN Next LT Arabic"/>
          <w:sz w:val="24"/>
          <w:szCs w:val="24"/>
          <w:shd w:val="clear" w:color="auto" w:fill="FFFFFF"/>
          <w:rtl/>
        </w:rPr>
      </w:pPr>
      <w:r w:rsidRPr="00EF4AF8">
        <w:rPr>
          <w:rFonts w:ascii="DIN Next LT Arabic" w:hAnsi="DIN Next LT Arabic" w:cs="DIN Next LT Arabic"/>
          <w:b/>
          <w:bCs/>
          <w:sz w:val="24"/>
          <w:szCs w:val="24"/>
          <w:u w:val="single"/>
          <w:shd w:val="clear" w:color="auto" w:fill="FFFFFF"/>
          <w:rtl/>
        </w:rPr>
        <w:t>ثانيًا</w:t>
      </w:r>
      <w:r w:rsidRPr="00EF4AF8">
        <w:rPr>
          <w:rFonts w:ascii="DIN Next LT Arabic" w:hAnsi="DIN Next LT Arabic" w:cs="DIN Next LT Arabic"/>
          <w:b/>
          <w:bCs/>
          <w:sz w:val="24"/>
          <w:szCs w:val="24"/>
          <w:shd w:val="clear" w:color="auto" w:fill="FFFFFF"/>
          <w:rtl/>
        </w:rPr>
        <w:t>:</w:t>
      </w:r>
      <w:r w:rsidRPr="00EF4AF8">
        <w:rPr>
          <w:rFonts w:ascii="DIN Next LT Arabic" w:hAnsi="DIN Next LT Arabic" w:cs="DIN Next LT Arabic"/>
          <w:sz w:val="24"/>
          <w:szCs w:val="24"/>
          <w:shd w:val="clear" w:color="auto" w:fill="FFFFFF"/>
          <w:rtl/>
        </w:rPr>
        <w:t xml:space="preserve"> في حال تنفيذ الأعمال المسحوبة جزئيًّا على حساب المتعاقد، يجب أن يكون التنفيذ وفقًا للشروط والمواصفات التي تم التعاقد بموجبها مع المتعاقد المسحوبة منه الأعمال.</w:t>
      </w:r>
    </w:p>
    <w:p w14:paraId="321C8A37" w14:textId="535F9926" w:rsidR="00F677D1" w:rsidRPr="00EF4AF8" w:rsidRDefault="00F677D1" w:rsidP="00B8101C">
      <w:pPr>
        <w:bidi/>
        <w:jc w:val="both"/>
        <w:rPr>
          <w:rFonts w:ascii="DIN Next LT Arabic" w:hAnsi="DIN Next LT Arabic" w:cs="DIN Next LT Arabic"/>
          <w:sz w:val="24"/>
          <w:szCs w:val="24"/>
          <w:shd w:val="clear" w:color="auto" w:fill="FFFFFF"/>
          <w:rtl/>
        </w:rPr>
      </w:pPr>
      <w:r w:rsidRPr="00EF4AF8">
        <w:rPr>
          <w:rFonts w:ascii="DIN Next LT Arabic" w:hAnsi="DIN Next LT Arabic" w:cs="DIN Next LT Arabic"/>
          <w:b/>
          <w:bCs/>
          <w:color w:val="000000" w:themeColor="text1"/>
          <w:sz w:val="24"/>
          <w:szCs w:val="24"/>
          <w:u w:val="single"/>
          <w:rtl/>
        </w:rPr>
        <w:t>ثالثًا</w:t>
      </w:r>
      <w:r w:rsidRPr="00EF4AF8">
        <w:rPr>
          <w:rFonts w:ascii="DIN Next LT Arabic" w:hAnsi="DIN Next LT Arabic" w:cs="DIN Next LT Arabic"/>
          <w:b/>
          <w:bCs/>
          <w:color w:val="000000" w:themeColor="text1"/>
          <w:sz w:val="24"/>
          <w:szCs w:val="24"/>
          <w:rtl/>
        </w:rPr>
        <w:t xml:space="preserve">: </w:t>
      </w:r>
      <w:r w:rsidRPr="00EF4AF8">
        <w:rPr>
          <w:rFonts w:ascii="DIN Next LT Arabic" w:hAnsi="DIN Next LT Arabic" w:cs="DIN Next LT Arabic"/>
          <w:sz w:val="24"/>
          <w:szCs w:val="24"/>
          <w:shd w:val="clear" w:color="auto" w:fill="FFFFFF"/>
          <w:rtl/>
        </w:rPr>
        <w:t xml:space="preserve">يجوز للجهة الحكومية أن </w:t>
      </w:r>
      <w:r w:rsidR="00B8101C">
        <w:rPr>
          <w:rFonts w:ascii="DIN Next LT Arabic" w:hAnsi="DIN Next LT Arabic" w:cs="DIN Next LT Arabic" w:hint="cs"/>
          <w:sz w:val="24"/>
          <w:szCs w:val="24"/>
          <w:shd w:val="clear" w:color="auto" w:fill="FFFFFF"/>
          <w:rtl/>
        </w:rPr>
        <w:t>توريد</w:t>
      </w:r>
      <w:r w:rsidR="00B8101C" w:rsidRPr="00EF4AF8">
        <w:rPr>
          <w:rFonts w:ascii="DIN Next LT Arabic" w:hAnsi="DIN Next LT Arabic" w:cs="DIN Next LT Arabic"/>
          <w:sz w:val="24"/>
          <w:szCs w:val="24"/>
          <w:shd w:val="clear" w:color="auto" w:fill="FFFFFF"/>
          <w:rtl/>
        </w:rPr>
        <w:t xml:space="preserve"> </w:t>
      </w:r>
      <w:r w:rsidRPr="00EF4AF8">
        <w:rPr>
          <w:rFonts w:ascii="DIN Next LT Arabic" w:hAnsi="DIN Next LT Arabic" w:cs="DIN Next LT Arabic"/>
          <w:sz w:val="24"/>
          <w:szCs w:val="24"/>
          <w:shd w:val="clear" w:color="auto" w:fill="FFFFFF"/>
          <w:rtl/>
        </w:rPr>
        <w:t xml:space="preserve">فورًا على حساب المتعاقد </w:t>
      </w:r>
      <w:r w:rsidR="00B8101C">
        <w:rPr>
          <w:rFonts w:ascii="DIN Next LT Arabic" w:hAnsi="DIN Next LT Arabic" w:cs="DIN Next LT Arabic" w:hint="cs"/>
          <w:sz w:val="24"/>
          <w:szCs w:val="24"/>
          <w:shd w:val="clear" w:color="auto" w:fill="FFFFFF"/>
          <w:rtl/>
        </w:rPr>
        <w:t>الأصناف والمواد</w:t>
      </w:r>
      <w:r w:rsidR="00B8101C" w:rsidRPr="00EF4AF8">
        <w:rPr>
          <w:rFonts w:ascii="DIN Next LT Arabic" w:hAnsi="DIN Next LT Arabic" w:cs="DIN Next LT Arabic"/>
          <w:sz w:val="24"/>
          <w:szCs w:val="24"/>
          <w:shd w:val="clear" w:color="auto" w:fill="FFFFFF"/>
          <w:rtl/>
        </w:rPr>
        <w:t xml:space="preserve"> </w:t>
      </w:r>
      <w:r w:rsidRPr="00EF4AF8">
        <w:rPr>
          <w:rFonts w:ascii="DIN Next LT Arabic" w:hAnsi="DIN Next LT Arabic" w:cs="DIN Next LT Arabic"/>
          <w:sz w:val="24"/>
          <w:szCs w:val="24"/>
          <w:shd w:val="clear" w:color="auto" w:fill="FFFFFF"/>
          <w:rtl/>
        </w:rPr>
        <w:t xml:space="preserve">التي قصر في </w:t>
      </w:r>
      <w:r w:rsidR="00B8101C">
        <w:rPr>
          <w:rFonts w:ascii="DIN Next LT Arabic" w:hAnsi="DIN Next LT Arabic" w:cs="DIN Next LT Arabic" w:hint="cs"/>
          <w:sz w:val="24"/>
          <w:szCs w:val="24"/>
          <w:shd w:val="clear" w:color="auto" w:fill="FFFFFF"/>
          <w:rtl/>
        </w:rPr>
        <w:t>توريدها</w:t>
      </w:r>
      <w:r w:rsidR="00B8101C" w:rsidRPr="00EF4AF8">
        <w:rPr>
          <w:rFonts w:ascii="DIN Next LT Arabic" w:hAnsi="DIN Next LT Arabic" w:cs="DIN Next LT Arabic"/>
          <w:sz w:val="24"/>
          <w:szCs w:val="24"/>
          <w:shd w:val="clear" w:color="auto" w:fill="FFFFFF"/>
          <w:rtl/>
        </w:rPr>
        <w:t xml:space="preserve"> </w:t>
      </w:r>
      <w:r w:rsidRPr="00EF4AF8">
        <w:rPr>
          <w:rFonts w:ascii="DIN Next LT Arabic" w:hAnsi="DIN Next LT Arabic" w:cs="DIN Next LT Arabic"/>
          <w:sz w:val="24"/>
          <w:szCs w:val="24"/>
          <w:shd w:val="clear" w:color="auto" w:fill="FFFFFF"/>
          <w:rtl/>
        </w:rPr>
        <w:t xml:space="preserve">إذا كانت تمثل بندًا أو عدة بنود من العقد مع استمرار المتعاقد في </w:t>
      </w:r>
      <w:r w:rsidR="00B8101C">
        <w:rPr>
          <w:rFonts w:ascii="DIN Next LT Arabic" w:hAnsi="DIN Next LT Arabic" w:cs="DIN Next LT Arabic" w:hint="cs"/>
          <w:sz w:val="24"/>
          <w:szCs w:val="24"/>
          <w:shd w:val="clear" w:color="auto" w:fill="FFFFFF"/>
          <w:rtl/>
        </w:rPr>
        <w:t>توريد</w:t>
      </w:r>
      <w:r w:rsidR="00B8101C" w:rsidRPr="00EF4AF8">
        <w:rPr>
          <w:rFonts w:ascii="DIN Next LT Arabic" w:hAnsi="DIN Next LT Arabic" w:cs="DIN Next LT Arabic"/>
          <w:sz w:val="24"/>
          <w:szCs w:val="24"/>
          <w:shd w:val="clear" w:color="auto" w:fill="FFFFFF"/>
          <w:rtl/>
        </w:rPr>
        <w:t xml:space="preserve"> </w:t>
      </w:r>
      <w:r w:rsidRPr="00EF4AF8">
        <w:rPr>
          <w:rFonts w:ascii="DIN Next LT Arabic" w:hAnsi="DIN Next LT Arabic" w:cs="DIN Next LT Arabic"/>
          <w:sz w:val="24"/>
          <w:szCs w:val="24"/>
          <w:shd w:val="clear" w:color="auto" w:fill="FFFFFF"/>
          <w:rtl/>
        </w:rPr>
        <w:t xml:space="preserve">بقية </w:t>
      </w:r>
      <w:r w:rsidR="00B8101C">
        <w:rPr>
          <w:rFonts w:ascii="DIN Next LT Arabic" w:hAnsi="DIN Next LT Arabic" w:cs="DIN Next LT Arabic" w:hint="cs"/>
          <w:sz w:val="24"/>
          <w:szCs w:val="24"/>
          <w:shd w:val="clear" w:color="auto" w:fill="FFFFFF"/>
          <w:rtl/>
        </w:rPr>
        <w:t>البنود.</w:t>
      </w:r>
    </w:p>
    <w:p w14:paraId="0BEF400B" w14:textId="77777777" w:rsidR="00F677D1" w:rsidRPr="00EF4AF8"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51" w:name="_Toc9944898"/>
      <w:bookmarkStart w:id="252" w:name="_Toc20321610"/>
      <w:bookmarkStart w:id="253" w:name="_Toc35352002"/>
      <w:bookmarkStart w:id="254" w:name="_Toc38549680"/>
      <w:r w:rsidRPr="00EF4AF8">
        <w:rPr>
          <w:rFonts w:ascii="DIN Next LT Arabic" w:hAnsi="DIN Next LT Arabic" w:cs="DIN Next LT Arabic"/>
          <w:color w:val="000000"/>
          <w:szCs w:val="24"/>
          <w:rtl/>
        </w:rPr>
        <w:t>تقييم أداء المتعاقد</w:t>
      </w:r>
      <w:bookmarkEnd w:id="251"/>
      <w:bookmarkEnd w:id="252"/>
      <w:bookmarkEnd w:id="253"/>
      <w:bookmarkEnd w:id="254"/>
    </w:p>
    <w:p w14:paraId="74789439" w14:textId="77777777" w:rsidR="00F677D1" w:rsidRPr="00EF4AF8" w:rsidRDefault="00F677D1" w:rsidP="00A95AAD">
      <w:pPr>
        <w:pStyle w:val="BodyText"/>
        <w:bidi/>
        <w:jc w:val="both"/>
        <w:rPr>
          <w:rFonts w:ascii="DIN Next LT Arabic" w:hAnsi="DIN Next LT Arabic" w:cs="DIN Next LT Arabic"/>
          <w:color w:val="00B050"/>
          <w:sz w:val="24"/>
          <w:szCs w:val="24"/>
          <w:rtl/>
        </w:rPr>
      </w:pPr>
      <w:r w:rsidRPr="00EF4AF8">
        <w:rPr>
          <w:rFonts w:ascii="DIN Next LT Arabic" w:hAnsi="DIN Next LT Arabic" w:cs="DIN Next LT Arabic"/>
          <w:color w:val="0070C0"/>
          <w:sz w:val="24"/>
          <w:szCs w:val="24"/>
          <w:rtl/>
        </w:rPr>
        <w:t>[ملاحظة: تقوم الجهة الحكومية</w:t>
      </w:r>
      <w:r w:rsidRPr="00EF4AF8">
        <w:rPr>
          <w:rFonts w:ascii="DIN Next LT Arabic" w:hAnsi="DIN Next LT Arabic" w:cs="DIN Next LT Arabic"/>
          <w:color w:val="0070C0"/>
          <w:sz w:val="24"/>
          <w:szCs w:val="24"/>
          <w:rtl/>
          <w:lang w:bidi="ar-LB"/>
        </w:rPr>
        <w:t xml:space="preserve"> بتحديد مواعيد التقييم وتكرار عملية التقييم</w:t>
      </w:r>
      <w:r w:rsidRPr="00EF4AF8">
        <w:rPr>
          <w:rFonts w:ascii="DIN Next LT Arabic" w:hAnsi="DIN Next LT Arabic" w:cs="DIN Next LT Arabic"/>
          <w:color w:val="0070C0"/>
          <w:sz w:val="24"/>
          <w:szCs w:val="24"/>
          <w:rtl/>
        </w:rPr>
        <w:t>]</w:t>
      </w:r>
    </w:p>
    <w:p w14:paraId="50DB51AE" w14:textId="15831974" w:rsidR="00F677D1" w:rsidRPr="00EF4AF8" w:rsidRDefault="00F677D1" w:rsidP="00A95AAD">
      <w:pPr>
        <w:pStyle w:val="BodyText"/>
        <w:bidi/>
        <w:spacing w:before="240"/>
        <w:jc w:val="both"/>
        <w:rPr>
          <w:rFonts w:ascii="DIN Next LT Arabic" w:hAnsi="DIN Next LT Arabic" w:cs="DIN Next LT Arabic"/>
          <w:color w:val="000000" w:themeColor="text1"/>
          <w:sz w:val="24"/>
          <w:szCs w:val="24"/>
        </w:rPr>
      </w:pPr>
      <w:r w:rsidRPr="00EF4AF8">
        <w:rPr>
          <w:rFonts w:ascii="DIN Next LT Arabic" w:hAnsi="DIN Next LT Arabic" w:cs="DIN Next LT Arabic"/>
          <w:b/>
          <w:bCs/>
          <w:color w:val="000000" w:themeColor="text1"/>
          <w:sz w:val="24"/>
          <w:szCs w:val="24"/>
          <w:u w:val="single"/>
          <w:rtl/>
        </w:rPr>
        <w:t>أولًا</w:t>
      </w:r>
      <w:r w:rsidRPr="00EF4AF8">
        <w:rPr>
          <w:rFonts w:ascii="DIN Next LT Arabic" w:hAnsi="DIN Next LT Arabic" w:cs="DIN Next LT Arabic"/>
          <w:b/>
          <w:bCs/>
          <w:color w:val="000000" w:themeColor="text1"/>
          <w:sz w:val="24"/>
          <w:szCs w:val="24"/>
          <w:rtl/>
        </w:rPr>
        <w:t xml:space="preserve">: </w:t>
      </w:r>
      <w:r w:rsidRPr="00EF4AF8">
        <w:rPr>
          <w:rFonts w:ascii="DIN Next LT Arabic" w:hAnsi="DIN Next LT Arabic" w:cs="DIN Next LT Arabic"/>
          <w:color w:val="000000" w:themeColor="text1"/>
          <w:sz w:val="24"/>
          <w:szCs w:val="24"/>
          <w:rtl/>
        </w:rPr>
        <w:t xml:space="preserve">يتم التقييم أداء المتعاقد </w:t>
      </w:r>
      <w:r w:rsidR="00C1246E" w:rsidRPr="00EF4AF8">
        <w:rPr>
          <w:rFonts w:ascii="DIN Next LT Arabic" w:hAnsi="DIN Next LT Arabic" w:cs="DIN Next LT Arabic"/>
          <w:color w:val="000000" w:themeColor="text1"/>
          <w:sz w:val="24"/>
          <w:szCs w:val="24"/>
          <w:rtl/>
        </w:rPr>
        <w:t xml:space="preserve">بعد </w:t>
      </w:r>
      <w:r w:rsidRPr="00EF4AF8">
        <w:rPr>
          <w:rFonts w:ascii="DIN Next LT Arabic" w:hAnsi="DIN Next LT Arabic" w:cs="DIN Next LT Arabic"/>
          <w:color w:val="000000" w:themeColor="text1"/>
          <w:sz w:val="24"/>
          <w:szCs w:val="24"/>
          <w:rtl/>
        </w:rPr>
        <w:t xml:space="preserve">انتهاء كل مرحلة توريد، بالإضافة </w:t>
      </w:r>
      <w:r w:rsidR="002F319C" w:rsidRPr="00EF4AF8">
        <w:rPr>
          <w:rFonts w:ascii="DIN Next LT Arabic" w:hAnsi="DIN Next LT Arabic" w:cs="DIN Next LT Arabic" w:hint="cs"/>
          <w:color w:val="000000" w:themeColor="text1"/>
          <w:sz w:val="24"/>
          <w:szCs w:val="24"/>
          <w:rtl/>
        </w:rPr>
        <w:t>إلى</w:t>
      </w:r>
      <w:r w:rsidRPr="00EF4AF8">
        <w:rPr>
          <w:rFonts w:ascii="DIN Next LT Arabic" w:hAnsi="DIN Next LT Arabic" w:cs="DIN Next LT Arabic"/>
          <w:color w:val="000000" w:themeColor="text1"/>
          <w:sz w:val="24"/>
          <w:szCs w:val="24"/>
          <w:rtl/>
        </w:rPr>
        <w:t xml:space="preserve"> التقييم النهائي لأداء المتعاقد الذي يتم بعد تنفيذ العقد.</w:t>
      </w:r>
    </w:p>
    <w:p w14:paraId="08D96D89" w14:textId="77777777" w:rsidR="00F677D1" w:rsidRPr="00EF4AF8" w:rsidRDefault="00F677D1" w:rsidP="00A95AAD">
      <w:pPr>
        <w:tabs>
          <w:tab w:val="left" w:pos="761"/>
          <w:tab w:val="left" w:pos="3709"/>
        </w:tabs>
        <w:bidi/>
        <w:spacing w:before="240" w:line="276" w:lineRule="auto"/>
        <w:jc w:val="both"/>
        <w:rPr>
          <w:rFonts w:ascii="DIN Next LT Arabic" w:hAnsi="DIN Next LT Arabic" w:cs="DIN Next LT Arabic"/>
          <w:color w:val="FF0000"/>
          <w:sz w:val="24"/>
          <w:szCs w:val="24"/>
        </w:rPr>
      </w:pPr>
      <w:r w:rsidRPr="00EF4AF8">
        <w:rPr>
          <w:rFonts w:ascii="DIN Next LT Arabic" w:hAnsi="DIN Next LT Arabic" w:cs="DIN Next LT Arabic"/>
          <w:b/>
          <w:bCs/>
          <w:sz w:val="24"/>
          <w:szCs w:val="24"/>
          <w:u w:val="single"/>
          <w:rtl/>
        </w:rPr>
        <w:t>ثانيًا</w:t>
      </w:r>
      <w:r w:rsidRPr="00EF4AF8">
        <w:rPr>
          <w:rFonts w:ascii="DIN Next LT Arabic" w:hAnsi="DIN Next LT Arabic" w:cs="DIN Next LT Arabic"/>
          <w:b/>
          <w:bCs/>
          <w:sz w:val="24"/>
          <w:szCs w:val="24"/>
          <w:rtl/>
        </w:rPr>
        <w:t>:</w:t>
      </w:r>
      <w:r w:rsidRPr="00EF4AF8">
        <w:rPr>
          <w:rFonts w:ascii="DIN Next LT Arabic" w:hAnsi="DIN Next LT Arabic" w:cs="DIN Next LT Arabic"/>
          <w:sz w:val="24"/>
          <w:szCs w:val="24"/>
          <w:rtl/>
        </w:rPr>
        <w:t xml:space="preserve"> تلتزم الجهة الحكومية بمعايير التقييم الواردة في نموذج تقييم أداء المتعاقد المعد من قبل مركز تحقيق كفاءة الإنفاق، وفق الملحق رقم </w:t>
      </w:r>
      <w:r w:rsidRPr="00EF4AF8">
        <w:rPr>
          <w:rFonts w:ascii="DIN Next LT Arabic" w:hAnsi="DIN Next LT Arabic" w:cs="DIN Next LT Arabic"/>
          <w:color w:val="FF0000"/>
          <w:sz w:val="24"/>
          <w:szCs w:val="24"/>
          <w:rtl/>
        </w:rPr>
        <w:t>[</w:t>
      </w:r>
      <w:r w:rsidRPr="00EF4AF8">
        <w:rPr>
          <w:rFonts w:ascii="DIN Next LT Arabic" w:hAnsi="DIN Next LT Arabic" w:cs="DIN Next LT Arabic"/>
          <w:color w:val="FF0000"/>
          <w:sz w:val="24"/>
          <w:szCs w:val="24"/>
        </w:rPr>
        <w:sym w:font="Symbol" w:char="F0B7"/>
      </w:r>
      <w:r w:rsidRPr="00EF4AF8">
        <w:rPr>
          <w:rFonts w:ascii="DIN Next LT Arabic" w:hAnsi="DIN Next LT Arabic" w:cs="DIN Next LT Arabic"/>
          <w:color w:val="FF0000"/>
          <w:sz w:val="24"/>
          <w:szCs w:val="24"/>
          <w:rtl/>
        </w:rPr>
        <w:t>]</w:t>
      </w:r>
      <w:r w:rsidRPr="00EF4AF8">
        <w:rPr>
          <w:rFonts w:ascii="DIN Next LT Arabic" w:hAnsi="DIN Next LT Arabic" w:cs="DIN Next LT Arabic"/>
          <w:sz w:val="24"/>
          <w:szCs w:val="24"/>
          <w:rtl/>
        </w:rPr>
        <w:t>.</w:t>
      </w:r>
    </w:p>
    <w:p w14:paraId="184BD4C6" w14:textId="77777777" w:rsidR="00F677D1" w:rsidRPr="00EF4AF8" w:rsidRDefault="00F677D1" w:rsidP="00A95AAD">
      <w:pPr>
        <w:pStyle w:val="BodyText"/>
        <w:bidi/>
        <w:spacing w:before="240"/>
        <w:jc w:val="both"/>
        <w:rPr>
          <w:rFonts w:ascii="DIN Next LT Arabic" w:hAnsi="DIN Next LT Arabic" w:cs="DIN Next LT Arabic"/>
          <w:sz w:val="24"/>
          <w:szCs w:val="24"/>
          <w:rtl/>
        </w:rPr>
      </w:pPr>
      <w:r w:rsidRPr="00EF4AF8">
        <w:rPr>
          <w:rFonts w:ascii="DIN Next LT Arabic" w:hAnsi="DIN Next LT Arabic" w:cs="DIN Next LT Arabic"/>
          <w:b/>
          <w:bCs/>
          <w:sz w:val="24"/>
          <w:szCs w:val="24"/>
          <w:u w:val="single"/>
          <w:rtl/>
        </w:rPr>
        <w:t>ثالثًا</w:t>
      </w:r>
      <w:r w:rsidRPr="00EF4AF8">
        <w:rPr>
          <w:rFonts w:ascii="DIN Next LT Arabic" w:hAnsi="DIN Next LT Arabic" w:cs="DIN Next LT Arabic"/>
          <w:b/>
          <w:bCs/>
          <w:sz w:val="24"/>
          <w:szCs w:val="24"/>
          <w:rtl/>
        </w:rPr>
        <w:t xml:space="preserve">: </w:t>
      </w:r>
      <w:r w:rsidRPr="00EF4AF8">
        <w:rPr>
          <w:rFonts w:ascii="DIN Next LT Arabic" w:hAnsi="DIN Next LT Arabic" w:cs="DIN Next LT Arabic"/>
          <w:sz w:val="24"/>
          <w:szCs w:val="24"/>
          <w:rtl/>
        </w:rPr>
        <w:t>تقوم الجهة الحكومية بإشعار المتعاقد بنتائج التقييم وعليها بعد أن تصبح نتائج التقييم نهائية، رفع النتائج في البوابة وتدوينها في سجل المتعاقد</w:t>
      </w:r>
      <w:r w:rsidR="00FC7989" w:rsidRPr="00EF4AF8">
        <w:rPr>
          <w:rFonts w:ascii="DIN Next LT Arabic" w:hAnsi="DIN Next LT Arabic" w:cs="DIN Next LT Arabic"/>
          <w:sz w:val="24"/>
          <w:szCs w:val="24"/>
          <w:rtl/>
        </w:rPr>
        <w:t>.</w:t>
      </w:r>
    </w:p>
    <w:p w14:paraId="302E65A8" w14:textId="77777777" w:rsidR="00F677D1" w:rsidRPr="00EF4AF8" w:rsidRDefault="00F677D1" w:rsidP="00A95AAD">
      <w:pPr>
        <w:pStyle w:val="BodyText"/>
        <w:bidi/>
        <w:spacing w:before="240"/>
        <w:jc w:val="both"/>
        <w:rPr>
          <w:rFonts w:ascii="DIN Next LT Arabic" w:hAnsi="DIN Next LT Arabic" w:cs="DIN Next LT Arabic"/>
          <w:sz w:val="24"/>
          <w:szCs w:val="24"/>
          <w:rtl/>
        </w:rPr>
      </w:pPr>
      <w:r w:rsidRPr="00EF4AF8">
        <w:rPr>
          <w:rFonts w:ascii="DIN Next LT Arabic" w:hAnsi="DIN Next LT Arabic" w:cs="DIN Next LT Arabic"/>
          <w:b/>
          <w:bCs/>
          <w:sz w:val="24"/>
          <w:szCs w:val="24"/>
          <w:u w:val="single"/>
          <w:rtl/>
        </w:rPr>
        <w:t>رابعًا</w:t>
      </w:r>
      <w:r w:rsidRPr="00EF4AF8">
        <w:rPr>
          <w:rFonts w:ascii="DIN Next LT Arabic" w:hAnsi="DIN Next LT Arabic" w:cs="DIN Next LT Arabic"/>
          <w:b/>
          <w:bCs/>
          <w:sz w:val="24"/>
          <w:szCs w:val="24"/>
          <w:rtl/>
        </w:rPr>
        <w:t xml:space="preserve">: </w:t>
      </w:r>
      <w:r w:rsidRPr="00EF4AF8">
        <w:rPr>
          <w:rFonts w:ascii="DIN Next LT Arabic" w:hAnsi="DIN Next LT Arabic" w:cs="DIN Next LT Arabic"/>
          <w:sz w:val="24"/>
          <w:szCs w:val="24"/>
          <w:rtl/>
        </w:rPr>
        <w:t>يحق للمتعاقد التظلّم من نتائج التقييم وفقًا لأحكام المادة (السادسة والثمانين) من نظام المنافسات والمشتريات الحكومية.</w:t>
      </w:r>
    </w:p>
    <w:p w14:paraId="7EFE9A92" w14:textId="77777777" w:rsidR="00F677D1" w:rsidRPr="00EF4AF8" w:rsidRDefault="00F677D1" w:rsidP="00A95AAD">
      <w:pPr>
        <w:pStyle w:val="BodyText"/>
        <w:bidi/>
        <w:spacing w:before="240"/>
        <w:jc w:val="both"/>
        <w:rPr>
          <w:rFonts w:ascii="DIN Next LT Arabic" w:hAnsi="DIN Next LT Arabic" w:cs="DIN Next LT Arabic"/>
          <w:sz w:val="24"/>
          <w:szCs w:val="24"/>
          <w:rtl/>
        </w:rPr>
      </w:pPr>
      <w:r w:rsidRPr="00EF4AF8">
        <w:rPr>
          <w:rFonts w:ascii="DIN Next LT Arabic" w:hAnsi="DIN Next LT Arabic" w:cs="DIN Next LT Arabic"/>
          <w:b/>
          <w:bCs/>
          <w:sz w:val="24"/>
          <w:szCs w:val="24"/>
          <w:u w:val="single"/>
          <w:rtl/>
        </w:rPr>
        <w:t>خامسًا</w:t>
      </w:r>
      <w:r w:rsidRPr="00EF4AF8">
        <w:rPr>
          <w:rFonts w:ascii="DIN Next LT Arabic" w:hAnsi="DIN Next LT Arabic" w:cs="DIN Next LT Arabic"/>
          <w:b/>
          <w:bCs/>
          <w:sz w:val="24"/>
          <w:szCs w:val="24"/>
          <w:rtl/>
        </w:rPr>
        <w:t xml:space="preserve">: </w:t>
      </w:r>
      <w:r w:rsidRPr="00EF4AF8">
        <w:rPr>
          <w:rFonts w:ascii="DIN Next LT Arabic" w:hAnsi="DIN Next LT Arabic" w:cs="DIN Next LT Arabic"/>
          <w:sz w:val="24"/>
          <w:szCs w:val="24"/>
          <w:rtl/>
        </w:rPr>
        <w:t>إذا تكرر حصول المتعاقد على درجة أقل من (70%) سبعين بالمائة في مستوى الأداء لثلاثة عقود متتالية، يحال إلى اللجنة المنصوص عليها في المادة (الثامنة والثمانين) من نظام المنافسات والمشتريات الحكومية.</w:t>
      </w:r>
    </w:p>
    <w:p w14:paraId="087CCA41" w14:textId="77777777" w:rsidR="00F677D1" w:rsidRPr="00EF4AF8" w:rsidRDefault="00F677D1" w:rsidP="00A95AAD">
      <w:pPr>
        <w:pStyle w:val="BodyText"/>
        <w:bidi/>
        <w:spacing w:before="240"/>
        <w:jc w:val="both"/>
        <w:rPr>
          <w:rFonts w:ascii="DIN Next LT Arabic" w:hAnsi="DIN Next LT Arabic" w:cs="DIN Next LT Arabic"/>
          <w:sz w:val="24"/>
          <w:szCs w:val="24"/>
          <w:rtl/>
        </w:rPr>
      </w:pPr>
      <w:r w:rsidRPr="00EF4AF8">
        <w:rPr>
          <w:rFonts w:ascii="DIN Next LT Arabic" w:hAnsi="DIN Next LT Arabic" w:cs="DIN Next LT Arabic"/>
          <w:b/>
          <w:bCs/>
          <w:sz w:val="24"/>
          <w:szCs w:val="24"/>
          <w:u w:val="single"/>
          <w:rtl/>
        </w:rPr>
        <w:t>سادسًا</w:t>
      </w:r>
      <w:r w:rsidRPr="00EF4AF8">
        <w:rPr>
          <w:rFonts w:ascii="DIN Next LT Arabic" w:hAnsi="DIN Next LT Arabic" w:cs="DIN Next LT Arabic"/>
          <w:sz w:val="24"/>
          <w:szCs w:val="24"/>
          <w:rtl/>
        </w:rPr>
        <w:t>: تعتبر الجهة الحكومية نتائج تقييم أداء المتعاقد في العقود السابقة معيارًا للتأهيل عند دخوله في منافسات حكومية لاحقة.</w:t>
      </w:r>
    </w:p>
    <w:p w14:paraId="3667D2CA" w14:textId="77777777" w:rsidR="00F677D1" w:rsidRPr="00EF4AF8" w:rsidRDefault="00F677D1" w:rsidP="00F677D1">
      <w:pPr>
        <w:pStyle w:val="BodyText"/>
        <w:bidi/>
        <w:spacing w:before="240"/>
        <w:rPr>
          <w:rFonts w:ascii="DIN Next LT Arabic" w:hAnsi="DIN Next LT Arabic" w:cs="DIN Next LT Arabic"/>
          <w:sz w:val="24"/>
          <w:szCs w:val="24"/>
        </w:rPr>
      </w:pPr>
    </w:p>
    <w:p w14:paraId="480E6B8B" w14:textId="77777777" w:rsidR="00F677D1" w:rsidRPr="00EF4AF8" w:rsidRDefault="00F677D1" w:rsidP="00F677D1">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255" w:name="_Toc20321611"/>
      <w:bookmarkStart w:id="256" w:name="_Toc35352003"/>
      <w:bookmarkStart w:id="257" w:name="_Toc38549681"/>
      <w:bookmarkStart w:id="258" w:name="_Toc3303329"/>
      <w:bookmarkStart w:id="259" w:name="_Toc3460308"/>
      <w:bookmarkStart w:id="260" w:name="_Toc9944906"/>
      <w:bookmarkStart w:id="261" w:name="_Toc3460285"/>
      <w:bookmarkEnd w:id="237"/>
      <w:bookmarkEnd w:id="238"/>
      <w:r w:rsidRPr="00EF4AF8">
        <w:rPr>
          <w:rFonts w:ascii="DIN Next LT Arabic" w:hAnsi="DIN Next LT Arabic" w:cs="DIN Next LT Arabic"/>
          <w:sz w:val="24"/>
          <w:szCs w:val="24"/>
          <w:rtl/>
        </w:rPr>
        <w:t>القسم الخامس: الضمانات</w:t>
      </w:r>
      <w:bookmarkEnd w:id="255"/>
      <w:bookmarkEnd w:id="256"/>
      <w:bookmarkEnd w:id="257"/>
    </w:p>
    <w:p w14:paraId="6C409D5E" w14:textId="77777777" w:rsidR="00F677D1" w:rsidRPr="00EF4AF8"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62" w:name="_Toc9944903"/>
      <w:bookmarkStart w:id="263" w:name="_Toc20321612"/>
      <w:bookmarkStart w:id="264" w:name="_Toc35352004"/>
      <w:bookmarkStart w:id="265" w:name="_Toc38549682"/>
      <w:bookmarkEnd w:id="258"/>
      <w:bookmarkEnd w:id="259"/>
      <w:bookmarkEnd w:id="260"/>
      <w:r w:rsidRPr="00EF4AF8">
        <w:rPr>
          <w:rFonts w:ascii="DIN Next LT Arabic" w:hAnsi="DIN Next LT Arabic" w:cs="DIN Next LT Arabic"/>
          <w:color w:val="000000"/>
          <w:szCs w:val="24"/>
          <w:rtl/>
        </w:rPr>
        <w:t>الضمان النهائي</w:t>
      </w:r>
      <w:bookmarkEnd w:id="262"/>
      <w:bookmarkEnd w:id="263"/>
      <w:bookmarkEnd w:id="264"/>
      <w:bookmarkEnd w:id="265"/>
    </w:p>
    <w:p w14:paraId="05E2123E" w14:textId="4434F27B" w:rsidR="00F677D1" w:rsidRPr="00EF4AF8" w:rsidRDefault="00F677D1" w:rsidP="003E60CE">
      <w:pPr>
        <w:pStyle w:val="BodyText"/>
        <w:bidi/>
        <w:jc w:val="lowKashida"/>
        <w:rPr>
          <w:rFonts w:ascii="DIN Next LT Arabic" w:hAnsi="DIN Next LT Arabic" w:cs="DIN Next LT Arabic"/>
          <w:color w:val="0070C0"/>
          <w:sz w:val="24"/>
          <w:szCs w:val="24"/>
          <w:rtl/>
        </w:rPr>
      </w:pPr>
      <w:bookmarkStart w:id="266" w:name="_Toc9944904"/>
      <w:bookmarkStart w:id="267" w:name="_Toc20321613"/>
      <w:r w:rsidRPr="00EF4AF8">
        <w:rPr>
          <w:rFonts w:ascii="DIN Next LT Arabic" w:hAnsi="DIN Next LT Arabic" w:cs="DIN Next LT Arabic"/>
          <w:color w:val="0070C0"/>
          <w:sz w:val="24"/>
          <w:szCs w:val="24"/>
          <w:rtl/>
        </w:rPr>
        <w:t>[</w:t>
      </w:r>
      <w:r w:rsidR="00004AB4">
        <w:rPr>
          <w:rFonts w:ascii="DIN Next LT Arabic" w:hAnsi="DIN Next LT Arabic" w:cs="DIN Next LT Arabic" w:hint="cs"/>
          <w:color w:val="0070C0"/>
          <w:sz w:val="24"/>
          <w:szCs w:val="24"/>
          <w:rtl/>
        </w:rPr>
        <w:t xml:space="preserve">ملاحظة: </w:t>
      </w:r>
      <w:r w:rsidRPr="00EF4AF8">
        <w:rPr>
          <w:rFonts w:ascii="DIN Next LT Arabic" w:hAnsi="DIN Next LT Arabic" w:cs="DIN Next LT Arabic"/>
          <w:color w:val="0070C0"/>
          <w:sz w:val="24"/>
          <w:szCs w:val="24"/>
          <w:rtl/>
        </w:rPr>
        <w:t>لا يلزم تقديم الضمان النهائي إذا قام المتعاقد بتوريد جميع الأصناف التي رسا عليه توريدها، وقبلتها الجهة الحكومية نهائياً خلال المدة المحددة لإيداع الضمان النهائي، أو قام بتوريد جزء منها وقبل هذا الجزء وكان ثمنه يكفي لتغطية قيمة الضمان النهائي، على ألا يصرف ما يغطي قيمة الضمان إلا بعد تنفيذ المتعاقد التزامه.]</w:t>
      </w:r>
    </w:p>
    <w:p w14:paraId="0346120D" w14:textId="032175BB" w:rsidR="00FD3186" w:rsidRPr="00AD79A0" w:rsidRDefault="0044081B" w:rsidP="00FD3186">
      <w:pPr>
        <w:pStyle w:val="BodyText"/>
        <w:bidi/>
        <w:jc w:val="both"/>
        <w:rPr>
          <w:rFonts w:ascii="DIN Next LT Arabic" w:hAnsi="DIN Next LT Arabic" w:cs="DIN Next LT Arabic"/>
          <w:sz w:val="24"/>
          <w:szCs w:val="24"/>
          <w:rtl/>
        </w:rPr>
      </w:pPr>
      <w:r w:rsidRPr="00FD3186">
        <w:rPr>
          <w:rFonts w:ascii="DIN Next LT Arabic" w:hAnsi="DIN Next LT Arabic" w:cs="DIN Next LT Arabic" w:hint="cs"/>
          <w:b/>
          <w:bCs/>
          <w:color w:val="00B050"/>
          <w:sz w:val="24"/>
          <w:szCs w:val="24"/>
          <w:rtl/>
        </w:rPr>
        <w:t>أولًا:</w:t>
      </w:r>
      <w:r w:rsidRPr="00FD3186">
        <w:rPr>
          <w:rFonts w:ascii="DIN Next LT Arabic" w:hAnsi="DIN Next LT Arabic" w:cs="DIN Next LT Arabic"/>
          <w:color w:val="00B050"/>
          <w:sz w:val="24"/>
          <w:szCs w:val="24"/>
          <w:rtl/>
        </w:rPr>
        <w:t xml:space="preserve"> </w:t>
      </w:r>
      <w:r w:rsidR="00FD3186" w:rsidRPr="00AD79A0">
        <w:rPr>
          <w:rFonts w:ascii="DIN Next LT Arabic" w:hAnsi="DIN Next LT Arabic" w:cs="DIN Next LT Arabic"/>
          <w:color w:val="00B050"/>
          <w:sz w:val="24"/>
          <w:szCs w:val="24"/>
          <w:rtl/>
        </w:rPr>
        <w:t>قدم الم</w:t>
      </w:r>
      <w:r w:rsidR="00FD3186" w:rsidRPr="00AD79A0">
        <w:rPr>
          <w:rFonts w:ascii="DIN Next LT Arabic" w:hAnsi="DIN Next LT Arabic" w:cs="DIN Next LT Arabic" w:hint="eastAsia"/>
          <w:color w:val="00B050"/>
          <w:sz w:val="24"/>
          <w:szCs w:val="24"/>
          <w:rtl/>
        </w:rPr>
        <w:t>تعاقد</w:t>
      </w:r>
      <w:r w:rsidR="00FD3186" w:rsidRPr="00AD79A0">
        <w:rPr>
          <w:rFonts w:ascii="DIN Next LT Arabic" w:hAnsi="DIN Next LT Arabic" w:cs="DIN Next LT Arabic"/>
          <w:color w:val="00B050"/>
          <w:sz w:val="24"/>
          <w:szCs w:val="24"/>
          <w:rtl/>
        </w:rPr>
        <w:t xml:space="preserve"> ضماناً بنكياً نهائياً بنسبة [</w:t>
      </w:r>
      <w:r w:rsidR="00FD3186" w:rsidRPr="00B17320">
        <w:rPr>
          <w:rFonts w:ascii="DIN Next LT Arabic" w:hAnsi="DIN Next LT Arabic" w:cs="DIN Next LT Arabic"/>
          <w:color w:val="FF0000"/>
          <w:sz w:val="24"/>
          <w:szCs w:val="24"/>
          <w:rtl/>
        </w:rPr>
        <w:t>(</w:t>
      </w:r>
      <w:r w:rsidR="00FD3186" w:rsidRPr="00B17320">
        <w:rPr>
          <w:rFonts w:ascii="DIN Next LT Arabic" w:hAnsi="DIN Next LT Arabic" w:cs="DIN Next LT Arabic"/>
          <w:color w:val="FF0000"/>
          <w:sz w:val="24"/>
          <w:szCs w:val="24"/>
        </w:rPr>
        <w:t>5</w:t>
      </w:r>
      <w:r w:rsidR="00FD3186" w:rsidRPr="00B17320">
        <w:rPr>
          <w:rFonts w:ascii="DIN Next LT Arabic" w:hAnsi="DIN Next LT Arabic" w:cs="DIN Next LT Arabic"/>
          <w:color w:val="FF0000"/>
          <w:sz w:val="24"/>
          <w:szCs w:val="24"/>
          <w:rtl/>
        </w:rPr>
        <w:t>%)</w:t>
      </w:r>
      <w:r w:rsidR="00FD3186" w:rsidRPr="00AD79A0">
        <w:rPr>
          <w:rFonts w:ascii="DIN Next LT Arabic" w:hAnsi="DIN Next LT Arabic" w:cs="DIN Next LT Arabic"/>
          <w:color w:val="00B050"/>
          <w:sz w:val="24"/>
          <w:szCs w:val="24"/>
          <w:rtl/>
        </w:rPr>
        <w:t>]</w:t>
      </w:r>
      <w:r w:rsidR="00FD3186" w:rsidRPr="00B17320">
        <w:rPr>
          <w:rFonts w:ascii="DIN Next LT Arabic" w:hAnsi="DIN Next LT Arabic" w:cs="DIN Next LT Arabic"/>
          <w:color w:val="000000"/>
          <w:sz w:val="24"/>
          <w:szCs w:val="24"/>
          <w:rtl/>
        </w:rPr>
        <w:t xml:space="preserve"> </w:t>
      </w:r>
      <w:r w:rsidR="00FD3186" w:rsidRPr="00AD79A0">
        <w:rPr>
          <w:rFonts w:ascii="DIN Next LT Arabic" w:hAnsi="DIN Next LT Arabic" w:cs="DIN Next LT Arabic" w:hint="eastAsia"/>
          <w:color w:val="00B050"/>
          <w:sz w:val="24"/>
          <w:szCs w:val="24"/>
          <w:rtl/>
        </w:rPr>
        <w:t>من</w:t>
      </w:r>
      <w:r w:rsidR="00FD3186" w:rsidRPr="00AD79A0">
        <w:rPr>
          <w:rFonts w:ascii="DIN Next LT Arabic" w:hAnsi="DIN Next LT Arabic" w:cs="DIN Next LT Arabic"/>
          <w:color w:val="00B050"/>
          <w:sz w:val="24"/>
          <w:szCs w:val="24"/>
          <w:rtl/>
        </w:rPr>
        <w:t xml:space="preserve"> </w:t>
      </w:r>
      <w:r w:rsidR="00FD3186" w:rsidRPr="00AD79A0">
        <w:rPr>
          <w:rFonts w:ascii="DIN Next LT Arabic" w:hAnsi="DIN Next LT Arabic" w:cs="DIN Next LT Arabic" w:hint="eastAsia"/>
          <w:color w:val="00B050"/>
          <w:sz w:val="24"/>
          <w:szCs w:val="24"/>
          <w:rtl/>
        </w:rPr>
        <w:t>قيمة</w:t>
      </w:r>
      <w:r w:rsidR="00FD3186" w:rsidRPr="00AD79A0">
        <w:rPr>
          <w:rFonts w:ascii="DIN Next LT Arabic" w:hAnsi="DIN Next LT Arabic" w:cs="DIN Next LT Arabic"/>
          <w:color w:val="00B050"/>
          <w:sz w:val="24"/>
          <w:szCs w:val="24"/>
          <w:rtl/>
        </w:rPr>
        <w:t xml:space="preserve"> </w:t>
      </w:r>
      <w:r w:rsidR="00FD3186" w:rsidRPr="00AD79A0">
        <w:rPr>
          <w:rFonts w:ascii="DIN Next LT Arabic" w:hAnsi="DIN Next LT Arabic" w:cs="DIN Next LT Arabic" w:hint="eastAsia"/>
          <w:color w:val="00B050"/>
          <w:sz w:val="24"/>
          <w:szCs w:val="24"/>
          <w:rtl/>
        </w:rPr>
        <w:t>العقد</w:t>
      </w:r>
      <w:r w:rsidR="00FD3186" w:rsidRPr="00AD79A0">
        <w:rPr>
          <w:rFonts w:ascii="DIN Next LT Arabic" w:hAnsi="DIN Next LT Arabic" w:cs="DIN Next LT Arabic"/>
          <w:color w:val="00B050"/>
          <w:sz w:val="24"/>
          <w:szCs w:val="24"/>
          <w:rtl/>
        </w:rPr>
        <w:t xml:space="preserve"> </w:t>
      </w:r>
      <w:r w:rsidR="00FD3186" w:rsidRPr="00AD79A0">
        <w:rPr>
          <w:rFonts w:ascii="DIN Next LT Arabic" w:hAnsi="DIN Next LT Arabic" w:cs="DIN Next LT Arabic" w:hint="eastAsia"/>
          <w:color w:val="00B050"/>
          <w:sz w:val="24"/>
          <w:szCs w:val="24"/>
          <w:rtl/>
        </w:rPr>
        <w:t>بمبلغ</w:t>
      </w:r>
      <w:r w:rsidR="00FD3186" w:rsidRPr="00AD79A0">
        <w:rPr>
          <w:rFonts w:ascii="DIN Next LT Arabic" w:hAnsi="DIN Next LT Arabic" w:cs="DIN Next LT Arabic"/>
          <w:color w:val="00B050"/>
          <w:sz w:val="24"/>
          <w:szCs w:val="24"/>
          <w:rtl/>
        </w:rPr>
        <w:t xml:space="preserve"> [(</w:t>
      </w:r>
      <w:r w:rsidR="00FD3186">
        <w:rPr>
          <w:rFonts w:ascii="DIN Next LT Arabic" w:hAnsi="DIN Next LT Arabic" w:cs="DIN Next LT Arabic" w:hint="cs"/>
          <w:color w:val="FF0000"/>
          <w:sz w:val="24"/>
          <w:szCs w:val="24"/>
          <w:rtl/>
        </w:rPr>
        <w:t>_________</w:t>
      </w:r>
      <w:r w:rsidR="00FD3186" w:rsidRPr="00AD79A0">
        <w:rPr>
          <w:rFonts w:ascii="DIN Next LT Arabic" w:hAnsi="DIN Next LT Arabic" w:cs="DIN Next LT Arabic"/>
          <w:color w:val="00B050"/>
          <w:sz w:val="24"/>
          <w:szCs w:val="24"/>
          <w:rtl/>
        </w:rPr>
        <w:t>)</w:t>
      </w:r>
      <w:r w:rsidR="00FD3186" w:rsidRPr="00B17320">
        <w:rPr>
          <w:rFonts w:ascii="DIN Next LT Arabic" w:hAnsi="DIN Next LT Arabic" w:cs="DIN Next LT Arabic"/>
          <w:color w:val="000000"/>
          <w:sz w:val="24"/>
          <w:szCs w:val="24"/>
          <w:rtl/>
        </w:rPr>
        <w:t xml:space="preserve"> </w:t>
      </w:r>
      <w:r w:rsidR="00FD3186" w:rsidRPr="00AD79A0">
        <w:rPr>
          <w:rFonts w:ascii="DIN Next LT Arabic" w:hAnsi="DIN Next LT Arabic" w:cs="DIN Next LT Arabic" w:hint="eastAsia"/>
          <w:color w:val="00B050"/>
          <w:sz w:val="24"/>
          <w:szCs w:val="24"/>
          <w:rtl/>
        </w:rPr>
        <w:t>ريال</w:t>
      </w:r>
      <w:r w:rsidR="00FD3186" w:rsidRPr="00AD79A0">
        <w:rPr>
          <w:rFonts w:ascii="DIN Next LT Arabic" w:hAnsi="DIN Next LT Arabic" w:cs="DIN Next LT Arabic"/>
          <w:color w:val="00B050"/>
          <w:sz w:val="24"/>
          <w:szCs w:val="24"/>
          <w:rtl/>
        </w:rPr>
        <w:t xml:space="preserve"> </w:t>
      </w:r>
      <w:r w:rsidR="00FD3186" w:rsidRPr="00AD79A0">
        <w:rPr>
          <w:rFonts w:ascii="DIN Next LT Arabic" w:hAnsi="DIN Next LT Arabic" w:cs="DIN Next LT Arabic" w:hint="eastAsia"/>
          <w:color w:val="00B050"/>
          <w:sz w:val="24"/>
          <w:szCs w:val="24"/>
          <w:rtl/>
        </w:rPr>
        <w:t>سعودي</w:t>
      </w:r>
      <w:r w:rsidR="00FD3186" w:rsidRPr="00AD79A0">
        <w:rPr>
          <w:rFonts w:ascii="DIN Next LT Arabic" w:hAnsi="DIN Next LT Arabic" w:cs="DIN Next LT Arabic"/>
          <w:color w:val="00B050"/>
          <w:sz w:val="24"/>
          <w:szCs w:val="24"/>
          <w:rtl/>
        </w:rPr>
        <w:t xml:space="preserve">] </w:t>
      </w:r>
      <w:r w:rsidR="00FD3186" w:rsidRPr="00AD79A0">
        <w:rPr>
          <w:rFonts w:ascii="DIN Next LT Arabic" w:hAnsi="DIN Next LT Arabic" w:cs="DIN Next LT Arabic" w:hint="eastAsia"/>
          <w:color w:val="00B050"/>
          <w:sz w:val="24"/>
          <w:szCs w:val="24"/>
          <w:rtl/>
        </w:rPr>
        <w:t>صادراً</w:t>
      </w:r>
      <w:r w:rsidR="00FD3186" w:rsidRPr="00AD79A0">
        <w:rPr>
          <w:rFonts w:ascii="DIN Next LT Arabic" w:hAnsi="DIN Next LT Arabic" w:cs="DIN Next LT Arabic"/>
          <w:color w:val="00B050"/>
          <w:sz w:val="24"/>
          <w:szCs w:val="24"/>
          <w:rtl/>
        </w:rPr>
        <w:t xml:space="preserve"> </w:t>
      </w:r>
      <w:r w:rsidR="00FD3186" w:rsidRPr="00AD79A0">
        <w:rPr>
          <w:rFonts w:ascii="DIN Next LT Arabic" w:hAnsi="DIN Next LT Arabic" w:cs="DIN Next LT Arabic" w:hint="eastAsia"/>
          <w:color w:val="00B050"/>
          <w:sz w:val="24"/>
          <w:szCs w:val="24"/>
          <w:rtl/>
        </w:rPr>
        <w:t>من</w:t>
      </w:r>
      <w:r w:rsidR="00FD3186" w:rsidRPr="00AD79A0">
        <w:rPr>
          <w:rFonts w:ascii="DIN Next LT Arabic" w:hAnsi="DIN Next LT Arabic" w:cs="DIN Next LT Arabic"/>
          <w:color w:val="00B050"/>
          <w:sz w:val="24"/>
          <w:szCs w:val="24"/>
          <w:rtl/>
        </w:rPr>
        <w:t xml:space="preserve"> [(</w:t>
      </w:r>
      <w:r w:rsidR="00FD3186">
        <w:rPr>
          <w:rFonts w:ascii="DIN Next LT Arabic" w:hAnsi="DIN Next LT Arabic" w:cs="DIN Next LT Arabic" w:hint="cs"/>
          <w:color w:val="FF0000"/>
          <w:sz w:val="24"/>
          <w:szCs w:val="24"/>
          <w:rtl/>
        </w:rPr>
        <w:t>__________</w:t>
      </w:r>
      <w:r w:rsidR="00FD3186" w:rsidRPr="00AD79A0">
        <w:rPr>
          <w:rFonts w:ascii="DIN Next LT Arabic" w:hAnsi="DIN Next LT Arabic" w:cs="DIN Next LT Arabic"/>
          <w:color w:val="00B050"/>
          <w:sz w:val="24"/>
          <w:szCs w:val="24"/>
          <w:rtl/>
        </w:rPr>
        <w:t>)]</w:t>
      </w:r>
      <w:r w:rsidR="00FD3186" w:rsidRPr="00B17320">
        <w:rPr>
          <w:rFonts w:ascii="DIN Next LT Arabic" w:hAnsi="DIN Next LT Arabic" w:cs="DIN Next LT Arabic"/>
          <w:color w:val="000000"/>
          <w:sz w:val="24"/>
          <w:szCs w:val="24"/>
          <w:rtl/>
        </w:rPr>
        <w:t xml:space="preserve">  </w:t>
      </w:r>
      <w:r w:rsidR="00FD3186" w:rsidRPr="00AD79A0">
        <w:rPr>
          <w:rFonts w:ascii="DIN Next LT Arabic" w:hAnsi="DIN Next LT Arabic" w:cs="DIN Next LT Arabic" w:hint="eastAsia"/>
          <w:color w:val="00B050"/>
          <w:sz w:val="24"/>
          <w:szCs w:val="24"/>
          <w:rtl/>
        </w:rPr>
        <w:t>برقم</w:t>
      </w:r>
      <w:r w:rsidR="00FD3186" w:rsidRPr="00AD79A0">
        <w:rPr>
          <w:rFonts w:ascii="DIN Next LT Arabic" w:hAnsi="DIN Next LT Arabic" w:cs="DIN Next LT Arabic"/>
          <w:color w:val="00B050"/>
          <w:sz w:val="24"/>
          <w:szCs w:val="24"/>
          <w:rtl/>
        </w:rPr>
        <w:t xml:space="preserve"> [(</w:t>
      </w:r>
      <w:r w:rsidR="00FD3186">
        <w:rPr>
          <w:rFonts w:ascii="DIN Next LT Arabic" w:hAnsi="DIN Next LT Arabic" w:cs="DIN Next LT Arabic" w:hint="cs"/>
          <w:color w:val="FF0000"/>
          <w:sz w:val="24"/>
          <w:szCs w:val="24"/>
          <w:rtl/>
        </w:rPr>
        <w:t>__________</w:t>
      </w:r>
      <w:r w:rsidR="00FD3186" w:rsidRPr="00AD79A0">
        <w:rPr>
          <w:rFonts w:ascii="DIN Next LT Arabic" w:hAnsi="DIN Next LT Arabic" w:cs="DIN Next LT Arabic"/>
          <w:color w:val="00B050"/>
          <w:sz w:val="24"/>
          <w:szCs w:val="24"/>
          <w:rtl/>
        </w:rPr>
        <w:t xml:space="preserve">)] </w:t>
      </w:r>
      <w:r w:rsidR="00FD3186" w:rsidRPr="00B17320">
        <w:rPr>
          <w:rFonts w:ascii="DIN Next LT Arabic" w:hAnsi="DIN Next LT Arabic" w:cs="DIN Next LT Arabic"/>
          <w:color w:val="000000"/>
          <w:sz w:val="24"/>
          <w:szCs w:val="24"/>
          <w:rtl/>
        </w:rPr>
        <w:t xml:space="preserve"> </w:t>
      </w:r>
      <w:r w:rsidR="00FD3186" w:rsidRPr="00AD79A0">
        <w:rPr>
          <w:rFonts w:ascii="DIN Next LT Arabic" w:hAnsi="DIN Next LT Arabic" w:cs="DIN Next LT Arabic" w:hint="eastAsia"/>
          <w:color w:val="00B050"/>
          <w:sz w:val="24"/>
          <w:szCs w:val="24"/>
          <w:rtl/>
        </w:rPr>
        <w:t>وتاريخ</w:t>
      </w:r>
      <w:r w:rsidR="00FD3186" w:rsidRPr="00AD79A0">
        <w:rPr>
          <w:rFonts w:ascii="DIN Next LT Arabic" w:hAnsi="DIN Next LT Arabic" w:cs="DIN Next LT Arabic"/>
          <w:color w:val="00B050"/>
          <w:sz w:val="24"/>
          <w:szCs w:val="24"/>
          <w:rtl/>
        </w:rPr>
        <w:t xml:space="preserve"> [</w:t>
      </w:r>
      <w:r w:rsidR="00FD3186" w:rsidRPr="00B17320">
        <w:rPr>
          <w:rFonts w:ascii="DIN Next LT Arabic" w:hAnsi="DIN Next LT Arabic" w:cs="DIN Next LT Arabic"/>
          <w:color w:val="FF0000"/>
          <w:sz w:val="24"/>
          <w:szCs w:val="24"/>
          <w:rtl/>
        </w:rPr>
        <w:t>__/__/___</w:t>
      </w:r>
      <w:r w:rsidR="00FD3186" w:rsidRPr="00AD79A0">
        <w:rPr>
          <w:rFonts w:ascii="DIN Next LT Arabic" w:hAnsi="DIN Next LT Arabic" w:cs="DIN Next LT Arabic"/>
          <w:color w:val="00B050"/>
          <w:sz w:val="24"/>
          <w:szCs w:val="24"/>
          <w:rtl/>
        </w:rPr>
        <w:t>]</w:t>
      </w:r>
      <w:r w:rsidR="00FD3186" w:rsidRPr="00B17320">
        <w:rPr>
          <w:rFonts w:ascii="DIN Next LT Arabic" w:hAnsi="DIN Next LT Arabic" w:cs="DIN Next LT Arabic"/>
          <w:color w:val="000000"/>
          <w:sz w:val="24"/>
          <w:szCs w:val="24"/>
          <w:rtl/>
        </w:rPr>
        <w:t xml:space="preserve">  </w:t>
      </w:r>
      <w:r w:rsidR="00FD3186" w:rsidRPr="00AD79A0">
        <w:rPr>
          <w:rFonts w:ascii="DIN Next LT Arabic" w:hAnsi="DIN Next LT Arabic" w:cs="DIN Next LT Arabic" w:hint="eastAsia"/>
          <w:color w:val="00B050"/>
          <w:sz w:val="24"/>
          <w:szCs w:val="24"/>
          <w:rtl/>
        </w:rPr>
        <w:t>ساري</w:t>
      </w:r>
      <w:r w:rsidR="00FD3186" w:rsidRPr="00AD79A0">
        <w:rPr>
          <w:rFonts w:ascii="DIN Next LT Arabic" w:hAnsi="DIN Next LT Arabic" w:cs="DIN Next LT Arabic"/>
          <w:color w:val="00B050"/>
          <w:sz w:val="24"/>
          <w:szCs w:val="24"/>
          <w:rtl/>
        </w:rPr>
        <w:t xml:space="preserve"> </w:t>
      </w:r>
      <w:r w:rsidR="00FD3186" w:rsidRPr="00AD79A0">
        <w:rPr>
          <w:rFonts w:ascii="DIN Next LT Arabic" w:hAnsi="DIN Next LT Arabic" w:cs="DIN Next LT Arabic" w:hint="eastAsia"/>
          <w:color w:val="00B050"/>
          <w:sz w:val="24"/>
          <w:szCs w:val="24"/>
          <w:rtl/>
        </w:rPr>
        <w:t>المفعول</w:t>
      </w:r>
      <w:r w:rsidR="00FD3186" w:rsidRPr="00AD79A0">
        <w:rPr>
          <w:rFonts w:ascii="DIN Next LT Arabic" w:hAnsi="DIN Next LT Arabic" w:cs="DIN Next LT Arabic"/>
          <w:color w:val="00B050"/>
          <w:sz w:val="24"/>
          <w:szCs w:val="24"/>
          <w:rtl/>
        </w:rPr>
        <w:t xml:space="preserve"> </w:t>
      </w:r>
      <w:r w:rsidR="00FD3186" w:rsidRPr="00AD79A0">
        <w:rPr>
          <w:rFonts w:ascii="DIN Next LT Arabic" w:hAnsi="DIN Next LT Arabic" w:cs="DIN Next LT Arabic" w:hint="eastAsia"/>
          <w:color w:val="00B050"/>
          <w:sz w:val="24"/>
          <w:szCs w:val="24"/>
          <w:rtl/>
        </w:rPr>
        <w:t>لغاية</w:t>
      </w:r>
      <w:r w:rsidR="00FD3186" w:rsidRPr="00AD79A0">
        <w:rPr>
          <w:rFonts w:ascii="DIN Next LT Arabic" w:hAnsi="DIN Next LT Arabic" w:cs="DIN Next LT Arabic"/>
          <w:color w:val="00B050"/>
          <w:sz w:val="24"/>
          <w:szCs w:val="24"/>
          <w:rtl/>
        </w:rPr>
        <w:t xml:space="preserve"> [</w:t>
      </w:r>
      <w:r w:rsidR="00FD3186" w:rsidRPr="00B17320">
        <w:rPr>
          <w:rFonts w:ascii="DIN Next LT Arabic" w:hAnsi="DIN Next LT Arabic" w:cs="DIN Next LT Arabic"/>
          <w:color w:val="FF0000"/>
          <w:sz w:val="24"/>
          <w:szCs w:val="24"/>
          <w:rtl/>
        </w:rPr>
        <w:t>__/__/___</w:t>
      </w:r>
      <w:r w:rsidR="00FD3186" w:rsidRPr="00AD79A0">
        <w:rPr>
          <w:rFonts w:ascii="DIN Next LT Arabic" w:hAnsi="DIN Next LT Arabic" w:cs="DIN Next LT Arabic"/>
          <w:color w:val="00B050"/>
          <w:sz w:val="24"/>
          <w:szCs w:val="24"/>
          <w:rtl/>
        </w:rPr>
        <w:t>]</w:t>
      </w:r>
      <w:r w:rsidR="00FD3186" w:rsidRPr="00B17320">
        <w:rPr>
          <w:rFonts w:ascii="DIN Next LT Arabic" w:hAnsi="DIN Next LT Arabic" w:cs="DIN Next LT Arabic"/>
          <w:color w:val="000000"/>
          <w:sz w:val="24"/>
          <w:szCs w:val="24"/>
          <w:rtl/>
        </w:rPr>
        <w:t xml:space="preserve">  </w:t>
      </w:r>
      <w:r w:rsidR="00FD3186" w:rsidRPr="00AD79A0">
        <w:rPr>
          <w:rFonts w:ascii="DIN Next LT Arabic" w:hAnsi="DIN Next LT Arabic" w:cs="DIN Next LT Arabic"/>
          <w:color w:val="00B050"/>
          <w:sz w:val="24"/>
          <w:szCs w:val="24"/>
          <w:rtl/>
        </w:rPr>
        <w:t>.</w:t>
      </w:r>
    </w:p>
    <w:p w14:paraId="4CE28800" w14:textId="4804AB3F" w:rsidR="00F677D1" w:rsidRPr="00EF4AF8" w:rsidRDefault="00840AEE" w:rsidP="00840AEE">
      <w:pPr>
        <w:pStyle w:val="BodyText"/>
        <w:bidi/>
        <w:spacing w:before="240" w:after="0"/>
        <w:jc w:val="both"/>
        <w:rPr>
          <w:rFonts w:ascii="DIN Next LT Arabic" w:hAnsi="DIN Next LT Arabic" w:cs="DIN Next LT Arabic"/>
          <w:color w:val="000000"/>
          <w:sz w:val="24"/>
          <w:szCs w:val="24"/>
        </w:rPr>
      </w:pPr>
      <w:r w:rsidRPr="00773B0A">
        <w:rPr>
          <w:rFonts w:ascii="DIN Next LT Arabic" w:hAnsi="DIN Next LT Arabic" w:cs="DIN Next LT Arabic" w:hint="eastAsia"/>
          <w:b/>
          <w:bCs/>
          <w:color w:val="00B050"/>
          <w:sz w:val="24"/>
          <w:szCs w:val="24"/>
          <w:rtl/>
        </w:rPr>
        <w:t>ثانيًا</w:t>
      </w:r>
      <w:r w:rsidRPr="00773B0A">
        <w:rPr>
          <w:rFonts w:ascii="DIN Next LT Arabic" w:hAnsi="DIN Next LT Arabic" w:cs="DIN Next LT Arabic"/>
          <w:b/>
          <w:bCs/>
          <w:color w:val="00B050"/>
          <w:sz w:val="24"/>
          <w:szCs w:val="24"/>
          <w:rtl/>
        </w:rPr>
        <w:t>:</w:t>
      </w:r>
      <w:r w:rsidRPr="00773B0A">
        <w:rPr>
          <w:rFonts w:ascii="DIN Next LT Arabic" w:hAnsi="DIN Next LT Arabic" w:cs="DIN Next LT Arabic"/>
          <w:color w:val="00B050"/>
          <w:sz w:val="24"/>
          <w:szCs w:val="24"/>
          <w:rtl/>
        </w:rPr>
        <w:t xml:space="preserve"> </w:t>
      </w:r>
      <w:r w:rsidR="00F677D1" w:rsidRPr="00EF4AF8">
        <w:rPr>
          <w:rFonts w:ascii="DIN Next LT Arabic" w:hAnsi="DIN Next LT Arabic" w:cs="DIN Next LT Arabic"/>
          <w:color w:val="000000"/>
          <w:sz w:val="24"/>
          <w:szCs w:val="24"/>
          <w:rtl/>
        </w:rPr>
        <w:t>تحتفظ الجهة الحكومية بالضمان النهائي إلى أن يفي المتعاقد بالتزاماته المترتبة عن تنفيذ كافة مخرجات العقد ويسلم الأعمال تسليمًا نهائيًّا، وفقًا لأحكام العقد وشروطه</w:t>
      </w:r>
      <w:r w:rsidR="00F677D1" w:rsidRPr="00EF4AF8">
        <w:rPr>
          <w:rFonts w:ascii="DIN Next LT Arabic" w:hAnsi="DIN Next LT Arabic" w:cs="DIN Next LT Arabic"/>
          <w:color w:val="000000"/>
          <w:sz w:val="24"/>
          <w:szCs w:val="24"/>
        </w:rPr>
        <w:t>.</w:t>
      </w:r>
    </w:p>
    <w:p w14:paraId="298839AC" w14:textId="77777777" w:rsidR="00F677D1" w:rsidRPr="00EF4AF8"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68" w:name="_Toc35352005"/>
      <w:bookmarkStart w:id="269" w:name="_Toc38549683"/>
      <w:r w:rsidRPr="00EF4AF8">
        <w:rPr>
          <w:rFonts w:ascii="DIN Next LT Arabic" w:hAnsi="DIN Next LT Arabic" w:cs="DIN Next LT Arabic"/>
          <w:color w:val="000000"/>
          <w:szCs w:val="24"/>
          <w:rtl/>
        </w:rPr>
        <w:t>تمديد الضمان</w:t>
      </w:r>
      <w:bookmarkEnd w:id="266"/>
      <w:bookmarkEnd w:id="267"/>
      <w:r w:rsidRPr="00EF4AF8">
        <w:rPr>
          <w:rFonts w:ascii="DIN Next LT Arabic" w:hAnsi="DIN Next LT Arabic" w:cs="DIN Next LT Arabic"/>
          <w:color w:val="000000"/>
          <w:szCs w:val="24"/>
          <w:rtl/>
        </w:rPr>
        <w:t xml:space="preserve"> النهائي</w:t>
      </w:r>
      <w:bookmarkEnd w:id="268"/>
      <w:bookmarkEnd w:id="269"/>
    </w:p>
    <w:p w14:paraId="6A1954DF" w14:textId="77777777" w:rsidR="00F677D1" w:rsidRPr="00EF4AF8" w:rsidRDefault="00F677D1" w:rsidP="00F677D1">
      <w:pPr>
        <w:pStyle w:val="BodyText"/>
        <w:bidi/>
        <w:spacing w:before="240"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 xml:space="preserve">للجهة الحكومية </w:t>
      </w:r>
      <w:r w:rsidR="00794B2E" w:rsidRPr="00EF4AF8">
        <w:rPr>
          <w:rFonts w:ascii="DIN Next LT Arabic" w:hAnsi="DIN Next LT Arabic" w:cs="DIN Next LT Arabic"/>
          <w:sz w:val="24"/>
          <w:szCs w:val="24"/>
          <w:rtl/>
        </w:rPr>
        <w:t xml:space="preserve">طلب </w:t>
      </w:r>
      <w:r w:rsidRPr="00EF4AF8">
        <w:rPr>
          <w:rFonts w:ascii="DIN Next LT Arabic" w:hAnsi="DIN Next LT Arabic" w:cs="DIN Next LT Arabic"/>
          <w:sz w:val="24"/>
          <w:szCs w:val="24"/>
          <w:rtl/>
        </w:rPr>
        <w:t xml:space="preserve">تمديد مدة سريان الضمان النهائي قبل </w:t>
      </w:r>
      <w:bookmarkStart w:id="270" w:name="_Hlk25238844"/>
      <w:r w:rsidRPr="00EF4AF8">
        <w:rPr>
          <w:rFonts w:ascii="DIN Next LT Arabic" w:hAnsi="DIN Next LT Arabic" w:cs="DIN Next LT Arabic"/>
          <w:sz w:val="24"/>
          <w:szCs w:val="24"/>
          <w:rtl/>
        </w:rPr>
        <w:t>انتهاء مدته</w:t>
      </w:r>
      <w:bookmarkEnd w:id="270"/>
      <w:r w:rsidRPr="00EF4AF8" w:rsidDel="005D184E">
        <w:rPr>
          <w:rFonts w:ascii="DIN Next LT Arabic" w:hAnsi="DIN Next LT Arabic" w:cs="DIN Next LT Arabic"/>
          <w:sz w:val="24"/>
          <w:szCs w:val="24"/>
          <w:rtl/>
        </w:rPr>
        <w:t>،</w:t>
      </w:r>
      <w:r w:rsidRPr="00EF4AF8">
        <w:rPr>
          <w:rFonts w:ascii="DIN Next LT Arabic" w:hAnsi="DIN Next LT Arabic" w:cs="DIN Next LT Arabic"/>
          <w:sz w:val="24"/>
          <w:szCs w:val="24"/>
          <w:rtl/>
        </w:rPr>
        <w:t xml:space="preserve"> في حال توافر الأسباب الداعية إلى ذلك، بموجب نظام المنافسات والمشتريات الحكومية ولائحته التنفيذية وشروط التعاقد</w:t>
      </w:r>
      <w:r w:rsidRPr="00EF4AF8">
        <w:rPr>
          <w:rFonts w:ascii="DIN Next LT Arabic" w:hAnsi="DIN Next LT Arabic" w:cs="DIN Next LT Arabic"/>
          <w:sz w:val="24"/>
          <w:szCs w:val="24"/>
        </w:rPr>
        <w:t>.</w:t>
      </w:r>
      <w:r w:rsidRPr="00EF4AF8">
        <w:rPr>
          <w:rFonts w:ascii="DIN Next LT Arabic" w:hAnsi="DIN Next LT Arabic" w:cs="DIN Next LT Arabic"/>
          <w:sz w:val="24"/>
          <w:szCs w:val="24"/>
          <w:rtl/>
        </w:rPr>
        <w:t xml:space="preserve"> على أن تقوم الجهة الحكومية بتوجيه طلب التمديد إلى البنك مباشرة ويزود المتعاقد بصورة منه، ويكون التمديد للفترة الضرورية اللازمة، ويشار في طلب التمديد إلى أنه إذا لم يُنْه البنك إجراءات التمديد قبل انتهاء مدة سريان الضمان، فيجب عليه دفع قيمة الضمان للجهة الحكومية فورًا. </w:t>
      </w:r>
    </w:p>
    <w:p w14:paraId="68D9E399" w14:textId="77777777" w:rsidR="00F677D1" w:rsidRPr="00EF4AF8"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71" w:name="_Toc9944905"/>
      <w:bookmarkStart w:id="272" w:name="_Toc20321614"/>
      <w:bookmarkStart w:id="273" w:name="_Toc35352006"/>
      <w:bookmarkStart w:id="274" w:name="_Toc38549684"/>
      <w:r w:rsidRPr="00EF4AF8">
        <w:rPr>
          <w:rFonts w:ascii="DIN Next LT Arabic" w:hAnsi="DIN Next LT Arabic" w:cs="DIN Next LT Arabic"/>
          <w:color w:val="000000"/>
          <w:szCs w:val="24"/>
          <w:rtl/>
        </w:rPr>
        <w:t>مصادرة الضمان</w:t>
      </w:r>
      <w:bookmarkEnd w:id="271"/>
      <w:bookmarkEnd w:id="272"/>
      <w:r w:rsidRPr="00EF4AF8">
        <w:rPr>
          <w:rFonts w:ascii="DIN Next LT Arabic" w:hAnsi="DIN Next LT Arabic" w:cs="DIN Next LT Arabic"/>
          <w:color w:val="000000"/>
          <w:szCs w:val="24"/>
          <w:rtl/>
        </w:rPr>
        <w:t xml:space="preserve"> النهائي</w:t>
      </w:r>
      <w:bookmarkEnd w:id="273"/>
      <w:bookmarkEnd w:id="274"/>
    </w:p>
    <w:p w14:paraId="09FD56B4" w14:textId="77777777" w:rsidR="00F677D1" w:rsidRPr="00EF4AF8" w:rsidRDefault="00F677D1" w:rsidP="00F677D1">
      <w:pPr>
        <w:pStyle w:val="BodyText"/>
        <w:bidi/>
        <w:spacing w:before="240" w:after="0"/>
        <w:jc w:val="both"/>
        <w:rPr>
          <w:rFonts w:ascii="DIN Next LT Arabic" w:hAnsi="DIN Next LT Arabic" w:cs="DIN Next LT Arabic"/>
          <w:color w:val="000000"/>
          <w:sz w:val="24"/>
          <w:szCs w:val="24"/>
          <w:rtl/>
        </w:rPr>
      </w:pPr>
      <w:r w:rsidRPr="00EF4AF8">
        <w:rPr>
          <w:rFonts w:ascii="DIN Next LT Arabic" w:hAnsi="DIN Next LT Arabic" w:cs="DIN Next LT Arabic"/>
          <w:sz w:val="24"/>
          <w:szCs w:val="24"/>
          <w:rtl/>
        </w:rPr>
        <w:t xml:space="preserve">للجهة </w:t>
      </w:r>
      <w:r w:rsidRPr="00EF4AF8">
        <w:rPr>
          <w:rFonts w:ascii="DIN Next LT Arabic" w:hAnsi="DIN Next LT Arabic" w:cs="DIN Next LT Arabic"/>
          <w:color w:val="000000"/>
          <w:sz w:val="24"/>
          <w:szCs w:val="24"/>
          <w:rtl/>
        </w:rPr>
        <w:t>الحكومية بناء</w:t>
      </w:r>
      <w:r w:rsidR="003E60CE">
        <w:rPr>
          <w:rFonts w:ascii="DIN Next LT Arabic" w:hAnsi="DIN Next LT Arabic" w:cs="DIN Next LT Arabic" w:hint="cs"/>
          <w:color w:val="000000"/>
          <w:sz w:val="24"/>
          <w:szCs w:val="24"/>
          <w:rtl/>
        </w:rPr>
        <w:t>ً</w:t>
      </w:r>
      <w:r w:rsidRPr="00EF4AF8">
        <w:rPr>
          <w:rFonts w:ascii="DIN Next LT Arabic" w:hAnsi="DIN Next LT Arabic" w:cs="DIN Next LT Arabic"/>
          <w:color w:val="000000"/>
          <w:sz w:val="24"/>
          <w:szCs w:val="24"/>
          <w:rtl/>
        </w:rPr>
        <w:t xml:space="preserve"> على أسباب واضحة مصادرة الضمان البنكي للمتعاقد بموجب أحكام نظام المنافسات والمشتريات الحكومية ولائحته التنفيذية وشروط العقد وذلك بعد العرض على لجنة فحص العروض أو لجنة فحص عروض الشراء المباشر حسب الأحوال، ويكون طلب المصادرة مقتصرًا على الضمان الخاص بالعملية التي أخل المتعاقد فيها بالتزاماته، ولا يمتد إلى مصادرة الضمانات الخاصة بعمليات أخرى، سواء لدى جهة واحدة أو جهات عدة، كما لا يجوز مصادرة الضمان لأسباب أخرى غير الأسباب التي قدّم الضمان لأجلها، وفي حال مصادرة الضمان النهائي في حالة العقود المجزأة، تقتصر المصادرة على جزء من قيمة الضمان، منسوبة إلى قيمة الأعمال التي تقاعس المتعاقد في تنفيذها، ويوجه طلب المصادرة إلى البنك مباشرة وبشكل صريح وباستخدام عبارة "مصادرة الضمان" وعلى البنك أن يستجيب للطلب فورًا.</w:t>
      </w:r>
    </w:p>
    <w:p w14:paraId="56F3DD01" w14:textId="77777777" w:rsidR="00F677D1" w:rsidRPr="00EF4AF8" w:rsidRDefault="00F677D1" w:rsidP="00F677D1">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275" w:name="_Toc20321615"/>
      <w:bookmarkStart w:id="276" w:name="_Toc35352007"/>
      <w:bookmarkStart w:id="277" w:name="_Toc38549685"/>
      <w:bookmarkStart w:id="278" w:name="_Toc9944896"/>
      <w:bookmarkEnd w:id="261"/>
      <w:r w:rsidRPr="00EF4AF8">
        <w:rPr>
          <w:rFonts w:ascii="DIN Next LT Arabic" w:hAnsi="DIN Next LT Arabic" w:cs="DIN Next LT Arabic"/>
          <w:sz w:val="24"/>
          <w:szCs w:val="24"/>
          <w:rtl/>
        </w:rPr>
        <w:t>القسم السادس: إنهاء العقد</w:t>
      </w:r>
      <w:bookmarkEnd w:id="275"/>
      <w:bookmarkEnd w:id="276"/>
      <w:bookmarkEnd w:id="277"/>
    </w:p>
    <w:p w14:paraId="6472503E" w14:textId="77777777" w:rsidR="00F677D1" w:rsidRPr="00EF4AF8" w:rsidRDefault="00F677D1" w:rsidP="009F4EA6">
      <w:pPr>
        <w:pStyle w:val="Heading3"/>
        <w:numPr>
          <w:ilvl w:val="0"/>
          <w:numId w:val="29"/>
        </w:numPr>
        <w:pBdr>
          <w:top w:val="single" w:sz="4" w:space="1" w:color="auto"/>
        </w:pBdr>
        <w:bidi/>
        <w:spacing w:before="240" w:after="0"/>
        <w:jc w:val="both"/>
        <w:rPr>
          <w:rFonts w:ascii="DIN Next LT Arabic" w:hAnsi="DIN Next LT Arabic" w:cs="DIN Next LT Arabic"/>
          <w:color w:val="000000"/>
          <w:szCs w:val="24"/>
          <w:rtl/>
        </w:rPr>
      </w:pPr>
      <w:bookmarkStart w:id="279" w:name="_Toc20321616"/>
      <w:bookmarkStart w:id="280" w:name="_Toc35352008"/>
      <w:bookmarkStart w:id="281" w:name="_Toc38549686"/>
      <w:r w:rsidRPr="00EF4AF8">
        <w:rPr>
          <w:rFonts w:ascii="DIN Next LT Arabic" w:hAnsi="DIN Next LT Arabic" w:cs="DIN Next LT Arabic"/>
          <w:color w:val="000000"/>
          <w:szCs w:val="24"/>
          <w:rtl/>
        </w:rPr>
        <w:t>إنهاء العقد من قِبَل الجهة الحكومية</w:t>
      </w:r>
      <w:bookmarkEnd w:id="278"/>
      <w:bookmarkEnd w:id="279"/>
      <w:bookmarkEnd w:id="280"/>
      <w:bookmarkEnd w:id="281"/>
    </w:p>
    <w:p w14:paraId="107D5569" w14:textId="77777777" w:rsidR="00F677D1" w:rsidRPr="00EF4AF8" w:rsidRDefault="00F677D1" w:rsidP="00F677D1">
      <w:pPr>
        <w:pStyle w:val="BodyText"/>
        <w:bidi/>
        <w:spacing w:before="240" w:after="0"/>
        <w:jc w:val="both"/>
        <w:rPr>
          <w:rFonts w:ascii="DIN Next LT Arabic" w:hAnsi="DIN Next LT Arabic" w:cs="DIN Next LT Arabic"/>
          <w:sz w:val="24"/>
          <w:szCs w:val="24"/>
          <w:shd w:val="clear" w:color="auto" w:fill="FFFFFF"/>
        </w:rPr>
      </w:pPr>
      <w:r w:rsidRPr="00EF4AF8">
        <w:rPr>
          <w:rFonts w:ascii="DIN Next LT Arabic" w:hAnsi="DIN Next LT Arabic" w:cs="DIN Next LT Arabic"/>
          <w:b/>
          <w:bCs/>
          <w:color w:val="000000"/>
          <w:sz w:val="24"/>
          <w:szCs w:val="24"/>
          <w:u w:val="single"/>
          <w:shd w:val="clear" w:color="auto" w:fill="FFFFFF"/>
          <w:rtl/>
        </w:rPr>
        <w:t>أولًا</w:t>
      </w:r>
      <w:r w:rsidRPr="00EF4AF8">
        <w:rPr>
          <w:rFonts w:ascii="DIN Next LT Arabic" w:hAnsi="DIN Next LT Arabic" w:cs="DIN Next LT Arabic"/>
          <w:b/>
          <w:bCs/>
          <w:color w:val="000000"/>
          <w:sz w:val="24"/>
          <w:szCs w:val="24"/>
          <w:shd w:val="clear" w:color="auto" w:fill="FFFFFF"/>
          <w:rtl/>
        </w:rPr>
        <w:t xml:space="preserve">: </w:t>
      </w:r>
      <w:r w:rsidRPr="00EF4AF8">
        <w:rPr>
          <w:rFonts w:ascii="DIN Next LT Arabic" w:hAnsi="DIN Next LT Arabic" w:cs="DIN Next LT Arabic"/>
          <w:sz w:val="24"/>
          <w:szCs w:val="24"/>
          <w:shd w:val="clear" w:color="auto" w:fill="FFFFFF"/>
          <w:rtl/>
        </w:rPr>
        <w:t xml:space="preserve">يجب على الجهة الحكومية إنهاء العقد في الحالات الآتية: </w:t>
      </w:r>
    </w:p>
    <w:p w14:paraId="33424C6D" w14:textId="77777777" w:rsidR="00F677D1" w:rsidRPr="00EF4AF8" w:rsidRDefault="00F677D1" w:rsidP="00F677D1">
      <w:pPr>
        <w:pStyle w:val="ListParagraph"/>
        <w:numPr>
          <w:ilvl w:val="0"/>
          <w:numId w:val="22"/>
        </w:numPr>
        <w:bidi/>
        <w:spacing w:before="240"/>
        <w:contextualSpacing w:val="0"/>
        <w:jc w:val="both"/>
        <w:rPr>
          <w:rFonts w:ascii="DIN Next LT Arabic" w:hAnsi="DIN Next LT Arabic" w:cs="DIN Next LT Arabic"/>
          <w:sz w:val="24"/>
          <w:szCs w:val="24"/>
        </w:rPr>
      </w:pPr>
      <w:r w:rsidRPr="00EF4AF8">
        <w:rPr>
          <w:rFonts w:ascii="DIN Next LT Arabic" w:hAnsi="DIN Next LT Arabic" w:cs="DIN Next LT Arabic"/>
          <w:sz w:val="24"/>
          <w:szCs w:val="24"/>
          <w:rtl/>
        </w:rPr>
        <w:t>إذا تبين أن المتعاقد قد شرع بنفسه أو بوساطة غيره بطريق مباشر أو غير مباشر في رشوة أحد موظفي الجهات الخاضعة لأحكام النظام أو حصل على العقد عن طريق الرشوة أو الغش أو التحايل أو التزوير أو التلاعب أو مارس أيًّا من ذلك أثناء تنفيذ العقد</w:t>
      </w:r>
      <w:r w:rsidRPr="00EF4AF8">
        <w:rPr>
          <w:rFonts w:ascii="DIN Next LT Arabic" w:hAnsi="DIN Next LT Arabic" w:cs="DIN Next LT Arabic"/>
          <w:sz w:val="24"/>
          <w:szCs w:val="24"/>
        </w:rPr>
        <w:t>.</w:t>
      </w:r>
    </w:p>
    <w:p w14:paraId="117ABCAE" w14:textId="77777777" w:rsidR="00F677D1" w:rsidRPr="00EF4AF8" w:rsidRDefault="00F677D1" w:rsidP="00F677D1">
      <w:pPr>
        <w:pStyle w:val="ListParagraph"/>
        <w:numPr>
          <w:ilvl w:val="0"/>
          <w:numId w:val="22"/>
        </w:numPr>
        <w:bidi/>
        <w:spacing w:before="240"/>
        <w:contextualSpacing w:val="0"/>
        <w:jc w:val="both"/>
        <w:rPr>
          <w:rFonts w:ascii="DIN Next LT Arabic" w:hAnsi="DIN Next LT Arabic" w:cs="DIN Next LT Arabic"/>
          <w:sz w:val="24"/>
          <w:szCs w:val="24"/>
        </w:rPr>
      </w:pPr>
      <w:r w:rsidRPr="00EF4AF8">
        <w:rPr>
          <w:rFonts w:ascii="DIN Next LT Arabic" w:hAnsi="DIN Next LT Arabic" w:cs="DIN Next LT Arabic"/>
          <w:sz w:val="24"/>
          <w:szCs w:val="24"/>
          <w:rtl/>
        </w:rPr>
        <w:t>إذا أفلس المتعاقد، أو طلب إشهار إفلاسه، أو ثبت إعساره، أو صدر أمر بوضعه تحت الحراسة، أو تعيين حارس قضائي على موجوداته أو كان شركة وجرى حلها أو تصفيتها</w:t>
      </w:r>
      <w:r w:rsidRPr="00EF4AF8">
        <w:rPr>
          <w:rFonts w:ascii="DIN Next LT Arabic" w:hAnsi="DIN Next LT Arabic" w:cs="DIN Next LT Arabic"/>
          <w:sz w:val="24"/>
          <w:szCs w:val="24"/>
        </w:rPr>
        <w:t>.</w:t>
      </w:r>
    </w:p>
    <w:p w14:paraId="2CA512D7" w14:textId="1025A008" w:rsidR="00F677D1" w:rsidRPr="00EF4AF8" w:rsidRDefault="00F677D1" w:rsidP="00F677D1">
      <w:pPr>
        <w:pStyle w:val="ListParagraph"/>
        <w:numPr>
          <w:ilvl w:val="0"/>
          <w:numId w:val="22"/>
        </w:numPr>
        <w:bidi/>
        <w:spacing w:before="240"/>
        <w:contextualSpacing w:val="0"/>
        <w:jc w:val="both"/>
        <w:rPr>
          <w:rFonts w:ascii="DIN Next LT Arabic" w:hAnsi="DIN Next LT Arabic" w:cs="DIN Next LT Arabic"/>
          <w:sz w:val="24"/>
          <w:szCs w:val="24"/>
        </w:rPr>
      </w:pPr>
      <w:r w:rsidRPr="00EF4AF8">
        <w:rPr>
          <w:rFonts w:ascii="DIN Next LT Arabic" w:hAnsi="DIN Next LT Arabic" w:cs="DIN Next LT Arabic"/>
          <w:sz w:val="24"/>
          <w:szCs w:val="24"/>
          <w:rtl/>
        </w:rPr>
        <w:t>إذا تنازل المتعاقد عن العقد دون موافقة من الجهة الحكومية</w:t>
      </w:r>
      <w:r w:rsidR="00E15B20">
        <w:rPr>
          <w:rFonts w:ascii="DIN Next LT Arabic" w:hAnsi="DIN Next LT Arabic" w:cs="DIN Next LT Arabic" w:hint="cs"/>
          <w:sz w:val="24"/>
          <w:szCs w:val="24"/>
          <w:rtl/>
        </w:rPr>
        <w:t xml:space="preserve"> ووزارة المالية</w:t>
      </w:r>
      <w:r w:rsidRPr="00EF4AF8">
        <w:rPr>
          <w:rFonts w:ascii="DIN Next LT Arabic" w:hAnsi="DIN Next LT Arabic" w:cs="DIN Next LT Arabic"/>
          <w:sz w:val="24"/>
          <w:szCs w:val="24"/>
        </w:rPr>
        <w:t>.</w:t>
      </w:r>
    </w:p>
    <w:p w14:paraId="53D07B5A" w14:textId="77777777" w:rsidR="00F677D1" w:rsidRPr="00EF4AF8" w:rsidRDefault="00F677D1" w:rsidP="00F677D1">
      <w:pPr>
        <w:bidi/>
        <w:spacing w:before="240"/>
        <w:jc w:val="both"/>
        <w:rPr>
          <w:rFonts w:ascii="DIN Next LT Arabic" w:hAnsi="DIN Next LT Arabic" w:cs="DIN Next LT Arabic"/>
          <w:sz w:val="24"/>
          <w:szCs w:val="24"/>
        </w:rPr>
      </w:pPr>
      <w:r w:rsidRPr="00EF4AF8">
        <w:rPr>
          <w:rFonts w:ascii="DIN Next LT Arabic" w:hAnsi="DIN Next LT Arabic" w:cs="DIN Next LT Arabic"/>
          <w:b/>
          <w:bCs/>
          <w:sz w:val="24"/>
          <w:szCs w:val="24"/>
          <w:u w:val="single"/>
          <w:shd w:val="clear" w:color="auto" w:fill="FFFFFF"/>
          <w:rtl/>
        </w:rPr>
        <w:t>ثانيًا</w:t>
      </w:r>
      <w:r w:rsidRPr="00EF4AF8">
        <w:rPr>
          <w:rFonts w:ascii="DIN Next LT Arabic" w:hAnsi="DIN Next LT Arabic" w:cs="DIN Next LT Arabic"/>
          <w:b/>
          <w:bCs/>
          <w:sz w:val="24"/>
          <w:szCs w:val="24"/>
          <w:shd w:val="clear" w:color="auto" w:fill="FFFFFF"/>
          <w:rtl/>
        </w:rPr>
        <w:t>:</w:t>
      </w:r>
      <w:r w:rsidRPr="00EF4AF8">
        <w:rPr>
          <w:rFonts w:ascii="DIN Next LT Arabic" w:hAnsi="DIN Next LT Arabic" w:cs="DIN Next LT Arabic"/>
          <w:sz w:val="24"/>
          <w:szCs w:val="24"/>
          <w:shd w:val="clear" w:color="auto" w:fill="FFFFFF"/>
          <w:rtl/>
        </w:rPr>
        <w:t xml:space="preserve"> يجوز للجهة الحكومية إنهاء العقد في الحالات الآتية:</w:t>
      </w:r>
    </w:p>
    <w:p w14:paraId="0018FCD9" w14:textId="77777777" w:rsidR="00F677D1" w:rsidRPr="00EF4AF8" w:rsidRDefault="00F677D1" w:rsidP="009F4EA6">
      <w:pPr>
        <w:pStyle w:val="ListParagraph"/>
        <w:numPr>
          <w:ilvl w:val="0"/>
          <w:numId w:val="31"/>
        </w:numPr>
        <w:bidi/>
        <w:spacing w:before="240"/>
        <w:contextualSpacing w:val="0"/>
        <w:jc w:val="both"/>
        <w:rPr>
          <w:rFonts w:ascii="DIN Next LT Arabic" w:hAnsi="DIN Next LT Arabic" w:cs="DIN Next LT Arabic"/>
          <w:sz w:val="24"/>
          <w:szCs w:val="24"/>
        </w:rPr>
      </w:pPr>
      <w:r w:rsidRPr="00EF4AF8">
        <w:rPr>
          <w:rFonts w:ascii="DIN Next LT Arabic" w:hAnsi="DIN Next LT Arabic" w:cs="DIN Next LT Arabic"/>
          <w:sz w:val="24"/>
          <w:szCs w:val="24"/>
          <w:rtl/>
        </w:rPr>
        <w:t>إذا تأخر المتعاقد عن البدء في العمل، أو تباطأ في تنفيذه، أو أخل بأي شرط من شروط العقد ولم يصحح أوضاعه خلال (15) خمسة عشر يومًا من تاريخ إبلاغه كتابة بذلك</w:t>
      </w:r>
      <w:r w:rsidRPr="00EF4AF8">
        <w:rPr>
          <w:rFonts w:ascii="DIN Next LT Arabic" w:hAnsi="DIN Next LT Arabic" w:cs="DIN Next LT Arabic"/>
          <w:sz w:val="24"/>
          <w:szCs w:val="24"/>
        </w:rPr>
        <w:t>.</w:t>
      </w:r>
    </w:p>
    <w:p w14:paraId="59A8B971" w14:textId="77777777" w:rsidR="00F677D1" w:rsidRPr="00EF4AF8" w:rsidRDefault="00F677D1" w:rsidP="009F4EA6">
      <w:pPr>
        <w:pStyle w:val="ListParagraph"/>
        <w:numPr>
          <w:ilvl w:val="0"/>
          <w:numId w:val="31"/>
        </w:numPr>
        <w:bidi/>
        <w:spacing w:before="240"/>
        <w:contextualSpacing w:val="0"/>
        <w:jc w:val="both"/>
        <w:rPr>
          <w:rFonts w:ascii="DIN Next LT Arabic" w:hAnsi="DIN Next LT Arabic" w:cs="DIN Next LT Arabic"/>
          <w:sz w:val="24"/>
          <w:szCs w:val="24"/>
        </w:rPr>
      </w:pPr>
      <w:r w:rsidRPr="00EF4AF8">
        <w:rPr>
          <w:rFonts w:ascii="DIN Next LT Arabic" w:hAnsi="DIN Next LT Arabic" w:cs="DIN Next LT Arabic"/>
          <w:sz w:val="24"/>
          <w:szCs w:val="24"/>
          <w:rtl/>
        </w:rPr>
        <w:t>إذا توفي المتعاقد وكانت مؤهلاته الشخصية محل اعتبار في التعاقد، ويجوز الاستمرار في التعاقد مع الورثة -بعد موافقتهم- على أن تتوافر لديهم المؤهلات الفنية والمالية والضمانات اللازمة لإكمال تنفيذ العقد</w:t>
      </w:r>
      <w:r w:rsidRPr="00EF4AF8">
        <w:rPr>
          <w:rFonts w:ascii="DIN Next LT Arabic" w:hAnsi="DIN Next LT Arabic" w:cs="DIN Next LT Arabic"/>
          <w:sz w:val="24"/>
          <w:szCs w:val="24"/>
        </w:rPr>
        <w:t>.</w:t>
      </w:r>
    </w:p>
    <w:p w14:paraId="38DF0F20" w14:textId="77777777" w:rsidR="00F677D1" w:rsidRPr="00EF4AF8" w:rsidRDefault="00F677D1" w:rsidP="009F4EA6">
      <w:pPr>
        <w:pStyle w:val="ListParagraph"/>
        <w:numPr>
          <w:ilvl w:val="0"/>
          <w:numId w:val="31"/>
        </w:numPr>
        <w:bidi/>
        <w:spacing w:before="240"/>
        <w:contextualSpacing w:val="0"/>
        <w:jc w:val="both"/>
        <w:rPr>
          <w:rFonts w:ascii="DIN Next LT Arabic" w:hAnsi="DIN Next LT Arabic" w:cs="DIN Next LT Arabic"/>
          <w:color w:val="000000"/>
          <w:sz w:val="24"/>
          <w:szCs w:val="24"/>
          <w:shd w:val="clear" w:color="auto" w:fill="FFFFFF"/>
        </w:rPr>
      </w:pPr>
      <w:r w:rsidRPr="00EF4AF8">
        <w:rPr>
          <w:rFonts w:ascii="DIN Next LT Arabic" w:hAnsi="DIN Next LT Arabic" w:cs="DIN Next LT Arabic"/>
          <w:sz w:val="24"/>
          <w:szCs w:val="24"/>
          <w:rtl/>
        </w:rPr>
        <w:t>إذا تعاقد المتعاقد لتنفيذ العقد من الباطن دون موافقة من الجهة الحكومية</w:t>
      </w:r>
      <w:r w:rsidRPr="00EF4AF8">
        <w:rPr>
          <w:rFonts w:ascii="DIN Next LT Arabic" w:hAnsi="DIN Next LT Arabic" w:cs="DIN Next LT Arabic"/>
          <w:color w:val="000000"/>
          <w:sz w:val="24"/>
          <w:szCs w:val="24"/>
          <w:shd w:val="clear" w:color="auto" w:fill="FFFFFF"/>
        </w:rPr>
        <w:t>.</w:t>
      </w:r>
    </w:p>
    <w:p w14:paraId="60541564" w14:textId="77777777" w:rsidR="00F677D1" w:rsidRPr="00EF4AF8" w:rsidRDefault="00F677D1" w:rsidP="00F677D1">
      <w:pPr>
        <w:pStyle w:val="BodyText"/>
        <w:bidi/>
        <w:spacing w:before="240" w:after="0"/>
        <w:jc w:val="both"/>
        <w:rPr>
          <w:rFonts w:ascii="DIN Next LT Arabic" w:hAnsi="DIN Next LT Arabic" w:cs="DIN Next LT Arabic"/>
          <w:sz w:val="24"/>
          <w:szCs w:val="24"/>
          <w:shd w:val="clear" w:color="auto" w:fill="FFFFFF"/>
          <w:rtl/>
        </w:rPr>
      </w:pPr>
      <w:r w:rsidRPr="00EF4AF8">
        <w:rPr>
          <w:rFonts w:ascii="DIN Next LT Arabic" w:hAnsi="DIN Next LT Arabic" w:cs="DIN Next LT Arabic"/>
          <w:b/>
          <w:bCs/>
          <w:sz w:val="24"/>
          <w:szCs w:val="24"/>
          <w:u w:val="single"/>
          <w:shd w:val="clear" w:color="auto" w:fill="FFFFFF"/>
          <w:rtl/>
        </w:rPr>
        <w:t>ثالثًا</w:t>
      </w:r>
      <w:r w:rsidRPr="00EF4AF8">
        <w:rPr>
          <w:rFonts w:ascii="DIN Next LT Arabic" w:hAnsi="DIN Next LT Arabic" w:cs="DIN Next LT Arabic"/>
          <w:b/>
          <w:bCs/>
          <w:sz w:val="24"/>
          <w:szCs w:val="24"/>
          <w:shd w:val="clear" w:color="auto" w:fill="FFFFFF"/>
          <w:rtl/>
        </w:rPr>
        <w:t xml:space="preserve">: </w:t>
      </w:r>
      <w:r w:rsidRPr="00EF4AF8">
        <w:rPr>
          <w:rFonts w:ascii="DIN Next LT Arabic" w:hAnsi="DIN Next LT Arabic" w:cs="DIN Next LT Arabic"/>
          <w:sz w:val="24"/>
          <w:szCs w:val="24"/>
          <w:shd w:val="clear" w:color="auto" w:fill="FFFFFF"/>
          <w:rtl/>
        </w:rPr>
        <w:t>يجوز للجهة</w:t>
      </w:r>
      <w:r w:rsidRPr="00EF4AF8">
        <w:rPr>
          <w:rFonts w:ascii="DIN Next LT Arabic" w:hAnsi="DIN Next LT Arabic" w:cs="DIN Next LT Arabic"/>
          <w:sz w:val="24"/>
          <w:szCs w:val="24"/>
          <w:rtl/>
        </w:rPr>
        <w:t xml:space="preserve"> الحكومية</w:t>
      </w:r>
      <w:r w:rsidRPr="00EF4AF8">
        <w:rPr>
          <w:rFonts w:ascii="DIN Next LT Arabic" w:hAnsi="DIN Next LT Arabic" w:cs="DIN Next LT Arabic"/>
          <w:sz w:val="24"/>
          <w:szCs w:val="24"/>
          <w:shd w:val="clear" w:color="auto" w:fill="FFFFFF"/>
          <w:rtl/>
        </w:rPr>
        <w:t xml:space="preserve"> إنهاء العقد إذا اقتضت المصلحة العامة ذلك</w:t>
      </w:r>
      <w:bookmarkStart w:id="282" w:name="_Hlk23965017"/>
      <w:r w:rsidRPr="00EF4AF8">
        <w:rPr>
          <w:rFonts w:ascii="DIN Next LT Arabic" w:hAnsi="DIN Next LT Arabic" w:cs="DIN Next LT Arabic"/>
          <w:sz w:val="24"/>
          <w:szCs w:val="24"/>
          <w:shd w:val="clear" w:color="auto" w:fill="FFFFFF"/>
          <w:rtl/>
        </w:rPr>
        <w:t>، وفي هذه الحالة، تلتزم الجهة الحكومية بإبلاغ المتعاقد بذلك، ولا يعد الإنهاء نافذًا في هذه الحالة إلا بعد مضي (ثلاثين) يومًا من تاريخ الإبلاغ.</w:t>
      </w:r>
      <w:r w:rsidRPr="00EF4AF8" w:rsidDel="00937630">
        <w:rPr>
          <w:rFonts w:ascii="DIN Next LT Arabic" w:hAnsi="DIN Next LT Arabic" w:cs="DIN Next LT Arabic"/>
          <w:sz w:val="24"/>
          <w:szCs w:val="24"/>
          <w:shd w:val="clear" w:color="auto" w:fill="FFFFFF"/>
          <w:rtl/>
        </w:rPr>
        <w:t xml:space="preserve"> </w:t>
      </w:r>
      <w:bookmarkEnd w:id="282"/>
    </w:p>
    <w:p w14:paraId="14C58435" w14:textId="0E9701BE" w:rsidR="00F677D1" w:rsidRPr="00EF4AF8" w:rsidRDefault="00F677D1" w:rsidP="002F319C">
      <w:pPr>
        <w:pStyle w:val="BodyText"/>
        <w:bidi/>
        <w:spacing w:before="240" w:after="0"/>
        <w:jc w:val="both"/>
        <w:rPr>
          <w:rFonts w:ascii="DIN Next LT Arabic" w:hAnsi="DIN Next LT Arabic" w:cs="DIN Next LT Arabic"/>
          <w:sz w:val="24"/>
          <w:szCs w:val="24"/>
          <w:shd w:val="clear" w:color="auto" w:fill="FFFFFF"/>
        </w:rPr>
      </w:pPr>
      <w:r w:rsidRPr="00EF4AF8">
        <w:rPr>
          <w:rFonts w:ascii="DIN Next LT Arabic" w:hAnsi="DIN Next LT Arabic" w:cs="DIN Next LT Arabic"/>
          <w:b/>
          <w:bCs/>
          <w:sz w:val="24"/>
          <w:szCs w:val="24"/>
          <w:u w:val="single"/>
          <w:shd w:val="clear" w:color="auto" w:fill="FFFFFF"/>
          <w:rtl/>
        </w:rPr>
        <w:t>رابعًا</w:t>
      </w:r>
      <w:r w:rsidRPr="00EF4AF8">
        <w:rPr>
          <w:rFonts w:ascii="DIN Next LT Arabic" w:hAnsi="DIN Next LT Arabic" w:cs="DIN Next LT Arabic"/>
          <w:b/>
          <w:bCs/>
          <w:sz w:val="24"/>
          <w:szCs w:val="24"/>
          <w:shd w:val="clear" w:color="auto" w:fill="FFFFFF"/>
          <w:rtl/>
        </w:rPr>
        <w:t xml:space="preserve">: </w:t>
      </w:r>
      <w:r w:rsidRPr="00EF4AF8">
        <w:rPr>
          <w:rFonts w:ascii="DIN Next LT Arabic" w:hAnsi="DIN Next LT Arabic" w:cs="DIN Next LT Arabic"/>
          <w:sz w:val="24"/>
          <w:szCs w:val="24"/>
          <w:shd w:val="clear" w:color="auto" w:fill="FFFFFF"/>
          <w:rtl/>
        </w:rPr>
        <w:t xml:space="preserve">تقوم الجهة </w:t>
      </w:r>
      <w:r w:rsidRPr="00EF4AF8">
        <w:rPr>
          <w:rFonts w:ascii="DIN Next LT Arabic" w:hAnsi="DIN Next LT Arabic" w:cs="DIN Next LT Arabic"/>
          <w:sz w:val="24"/>
          <w:szCs w:val="24"/>
          <w:rtl/>
        </w:rPr>
        <w:t xml:space="preserve">الحكومية </w:t>
      </w:r>
      <w:r w:rsidRPr="00EF4AF8">
        <w:rPr>
          <w:rFonts w:ascii="DIN Next LT Arabic" w:hAnsi="DIN Next LT Arabic" w:cs="DIN Next LT Arabic"/>
          <w:sz w:val="24"/>
          <w:szCs w:val="24"/>
          <w:shd w:val="clear" w:color="auto" w:fill="FFFFFF"/>
          <w:rtl/>
        </w:rPr>
        <w:t>بمصادرة الضمان النهائي عند إنهاء العقد بموجب</w:t>
      </w:r>
      <w:r w:rsidR="002F319C">
        <w:rPr>
          <w:rFonts w:ascii="DIN Next LT Arabic" w:hAnsi="DIN Next LT Arabic" w:cs="DIN Next LT Arabic" w:hint="cs"/>
          <w:sz w:val="24"/>
          <w:szCs w:val="24"/>
          <w:shd w:val="clear" w:color="auto" w:fill="FFFFFF"/>
          <w:rtl/>
        </w:rPr>
        <w:t xml:space="preserve"> أولًا </w:t>
      </w:r>
      <w:r w:rsidR="00A95AAD">
        <w:rPr>
          <w:rFonts w:ascii="DIN Next LT Arabic" w:hAnsi="DIN Next LT Arabic" w:cs="DIN Next LT Arabic" w:hint="cs"/>
          <w:sz w:val="24"/>
          <w:szCs w:val="24"/>
          <w:shd w:val="clear" w:color="auto" w:fill="FFFFFF"/>
          <w:rtl/>
        </w:rPr>
        <w:t>و</w:t>
      </w:r>
      <w:r w:rsidR="00A95AAD" w:rsidRPr="00EF4AF8">
        <w:rPr>
          <w:rFonts w:ascii="DIN Next LT Arabic" w:hAnsi="DIN Next LT Arabic" w:cs="DIN Next LT Arabic" w:hint="cs"/>
          <w:sz w:val="24"/>
          <w:szCs w:val="24"/>
          <w:shd w:val="clear" w:color="auto" w:fill="FFFFFF"/>
          <w:rtl/>
        </w:rPr>
        <w:t>الفقرات (</w:t>
      </w:r>
      <w:r w:rsidR="00C30A84" w:rsidRPr="00EF4AF8">
        <w:rPr>
          <w:rFonts w:ascii="DIN Next LT Arabic" w:hAnsi="DIN Next LT Arabic" w:cs="DIN Next LT Arabic"/>
          <w:sz w:val="24"/>
          <w:szCs w:val="24"/>
          <w:shd w:val="clear" w:color="auto" w:fill="FFFFFF"/>
          <w:rtl/>
        </w:rPr>
        <w:t xml:space="preserve">أ) و(ج) من </w:t>
      </w:r>
      <w:r w:rsidRPr="00EF4AF8">
        <w:rPr>
          <w:rFonts w:ascii="DIN Next LT Arabic" w:hAnsi="DIN Next LT Arabic" w:cs="DIN Next LT Arabic"/>
          <w:sz w:val="24"/>
          <w:szCs w:val="24"/>
          <w:shd w:val="clear" w:color="auto" w:fill="FFFFFF"/>
          <w:rtl/>
        </w:rPr>
        <w:t>ثانيًا من هذا البند، وذلك مع عدم الإخلال بحق الجهة</w:t>
      </w:r>
      <w:r w:rsidRPr="00EF4AF8">
        <w:rPr>
          <w:rFonts w:ascii="DIN Next LT Arabic" w:hAnsi="DIN Next LT Arabic" w:cs="DIN Next LT Arabic"/>
          <w:sz w:val="24"/>
          <w:szCs w:val="24"/>
          <w:rtl/>
        </w:rPr>
        <w:t xml:space="preserve"> الحكومية</w:t>
      </w:r>
      <w:r w:rsidRPr="00EF4AF8">
        <w:rPr>
          <w:rFonts w:ascii="DIN Next LT Arabic" w:hAnsi="DIN Next LT Arabic" w:cs="DIN Next LT Arabic"/>
          <w:sz w:val="24"/>
          <w:szCs w:val="24"/>
          <w:shd w:val="clear" w:color="auto" w:fill="FFFFFF"/>
          <w:rtl/>
        </w:rPr>
        <w:t xml:space="preserve"> في الرجوع على المتعاقد بالتعويض عما لحق بها من ضرر.</w:t>
      </w:r>
    </w:p>
    <w:p w14:paraId="786DA7CA" w14:textId="77777777" w:rsidR="00F677D1" w:rsidRPr="00EF4AF8"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83" w:name="_Toc9944897"/>
      <w:bookmarkStart w:id="284" w:name="_Toc20321617"/>
      <w:bookmarkStart w:id="285" w:name="_Toc35352009"/>
      <w:bookmarkStart w:id="286" w:name="_Toc38549687"/>
      <w:r w:rsidRPr="00EF4AF8">
        <w:rPr>
          <w:rFonts w:ascii="DIN Next LT Arabic" w:hAnsi="DIN Next LT Arabic" w:cs="DIN Next LT Arabic"/>
          <w:color w:val="auto"/>
          <w:szCs w:val="24"/>
          <w:rtl/>
        </w:rPr>
        <w:t xml:space="preserve">إنهاء العقد </w:t>
      </w:r>
      <w:bookmarkEnd w:id="283"/>
      <w:bookmarkEnd w:id="284"/>
      <w:r w:rsidRPr="00EF4AF8">
        <w:rPr>
          <w:rFonts w:ascii="DIN Next LT Arabic" w:hAnsi="DIN Next LT Arabic" w:cs="DIN Next LT Arabic"/>
          <w:color w:val="auto"/>
          <w:szCs w:val="24"/>
          <w:rtl/>
        </w:rPr>
        <w:t>بالاتفاق</w:t>
      </w:r>
      <w:bookmarkEnd w:id="285"/>
      <w:bookmarkEnd w:id="286"/>
    </w:p>
    <w:p w14:paraId="21CAD59D" w14:textId="77777777" w:rsidR="00F677D1" w:rsidRPr="00EF4AF8" w:rsidRDefault="00F677D1" w:rsidP="00F677D1">
      <w:pPr>
        <w:bidi/>
        <w:spacing w:before="240"/>
        <w:jc w:val="both"/>
        <w:rPr>
          <w:rFonts w:ascii="DIN Next LT Arabic" w:hAnsi="DIN Next LT Arabic" w:cs="DIN Next LT Arabic"/>
          <w:color w:val="000000"/>
          <w:sz w:val="24"/>
          <w:szCs w:val="24"/>
          <w:shd w:val="clear" w:color="auto" w:fill="FFFFFF"/>
        </w:rPr>
      </w:pPr>
      <w:r w:rsidRPr="00EF4AF8">
        <w:rPr>
          <w:rStyle w:val="BodyTextChar"/>
          <w:rFonts w:ascii="DIN Next LT Arabic" w:hAnsi="DIN Next LT Arabic" w:cs="DIN Next LT Arabic"/>
          <w:sz w:val="24"/>
          <w:szCs w:val="24"/>
          <w:rtl/>
        </w:rPr>
        <w:t>يتم إنهاء العقد بالاتفاق بين الجهة الحكومية والمتعاقد في أي من الحالات الآتية</w:t>
      </w:r>
      <w:r w:rsidRPr="00EF4AF8">
        <w:rPr>
          <w:rFonts w:ascii="DIN Next LT Arabic" w:hAnsi="DIN Next LT Arabic" w:cs="DIN Next LT Arabic"/>
          <w:color w:val="000000"/>
          <w:sz w:val="24"/>
          <w:szCs w:val="24"/>
          <w:shd w:val="clear" w:color="auto" w:fill="FFFFFF"/>
        </w:rPr>
        <w:t>:</w:t>
      </w:r>
    </w:p>
    <w:p w14:paraId="7D71AACB" w14:textId="77777777" w:rsidR="00F677D1" w:rsidRPr="00EF4AF8" w:rsidRDefault="00F677D1" w:rsidP="009F4EA6">
      <w:pPr>
        <w:pStyle w:val="ListParagraph"/>
        <w:numPr>
          <w:ilvl w:val="0"/>
          <w:numId w:val="32"/>
        </w:numPr>
        <w:bidi/>
        <w:spacing w:before="240"/>
        <w:jc w:val="both"/>
        <w:rPr>
          <w:rFonts w:ascii="DIN Next LT Arabic" w:hAnsi="DIN Next LT Arabic" w:cs="DIN Next LT Arabic"/>
          <w:b/>
          <w:bCs/>
          <w:color w:val="000000"/>
          <w:sz w:val="24"/>
          <w:szCs w:val="24"/>
          <w:u w:val="single"/>
          <w:shd w:val="clear" w:color="auto" w:fill="FFFFFF"/>
          <w:rtl/>
        </w:rPr>
      </w:pPr>
      <w:r w:rsidRPr="00EF4AF8">
        <w:rPr>
          <w:rFonts w:ascii="DIN Next LT Arabic" w:hAnsi="DIN Next LT Arabic" w:cs="DIN Next LT Arabic"/>
          <w:sz w:val="24"/>
          <w:szCs w:val="24"/>
          <w:rtl/>
        </w:rPr>
        <w:t>إذا استمرت الجهة الحكومية في إيقاف كامل الأعمال لأسباب لا علاقة للمتعاقد بها مدة تتجاوز (180) مائة وثمانين يومًا من تاريخ خطاب الأمر بإيقاف الأعمال لأسباب لا علاقة للمتعاقد بها، وبعد إخطار المتعاقد للجهة الحكومية لتمكينه من استئناف الأعمال، ومضي مدة (30) ثلاثين يومًا من تاريخ إبلاغها بالإخطار دون تمكينه من استئناف الأعمال أو اتخاذ إجراءات مقبولة لتمكينه من العمل.</w:t>
      </w:r>
    </w:p>
    <w:p w14:paraId="0CB227E2" w14:textId="36F829FE" w:rsidR="00F677D1" w:rsidRPr="00EF4AF8" w:rsidRDefault="00F677D1" w:rsidP="00DE616F">
      <w:pPr>
        <w:pStyle w:val="ListParagraph"/>
        <w:numPr>
          <w:ilvl w:val="0"/>
          <w:numId w:val="32"/>
        </w:numPr>
        <w:bidi/>
        <w:spacing w:before="240"/>
        <w:jc w:val="both"/>
        <w:rPr>
          <w:rFonts w:ascii="DIN Next LT Arabic" w:hAnsi="DIN Next LT Arabic" w:cs="DIN Next LT Arabic"/>
          <w:sz w:val="24"/>
          <w:szCs w:val="24"/>
        </w:rPr>
      </w:pPr>
      <w:r w:rsidRPr="00EF4AF8">
        <w:rPr>
          <w:rFonts w:ascii="DIN Next LT Arabic" w:hAnsi="DIN Next LT Arabic" w:cs="DIN Next LT Arabic"/>
          <w:sz w:val="24"/>
          <w:szCs w:val="24"/>
          <w:rtl/>
        </w:rPr>
        <w:t>إذا أصبح تنفيذ ا</w:t>
      </w:r>
      <w:r w:rsidR="00BC6B03" w:rsidRPr="00EF4AF8">
        <w:rPr>
          <w:rFonts w:ascii="DIN Next LT Arabic" w:hAnsi="DIN Next LT Arabic" w:cs="DIN Next LT Arabic"/>
          <w:sz w:val="24"/>
          <w:szCs w:val="24"/>
          <w:rtl/>
        </w:rPr>
        <w:t xml:space="preserve">لأعمال مستحيلًا </w:t>
      </w:r>
      <w:r w:rsidR="00DE616F">
        <w:rPr>
          <w:rFonts w:ascii="DIN Next LT Arabic" w:hAnsi="DIN Next LT Arabic" w:cs="DIN Next LT Arabic" w:hint="cs"/>
          <w:sz w:val="24"/>
          <w:szCs w:val="24"/>
          <w:rtl/>
        </w:rPr>
        <w:t>لاستمرار ال</w:t>
      </w:r>
      <w:r w:rsidR="00DE616F" w:rsidRPr="00C90B43">
        <w:rPr>
          <w:rFonts w:ascii="DIN Next LT Arabic" w:hAnsi="DIN Next LT Arabic" w:cs="DIN Next LT Arabic"/>
          <w:sz w:val="24"/>
          <w:szCs w:val="24"/>
          <w:rtl/>
        </w:rPr>
        <w:t xml:space="preserve">قوة </w:t>
      </w:r>
      <w:r w:rsidR="00DE616F">
        <w:rPr>
          <w:rFonts w:ascii="DIN Next LT Arabic" w:hAnsi="DIN Next LT Arabic" w:cs="DIN Next LT Arabic" w:hint="cs"/>
          <w:sz w:val="24"/>
          <w:szCs w:val="24"/>
          <w:rtl/>
        </w:rPr>
        <w:t>ال</w:t>
      </w:r>
      <w:r w:rsidR="00DE616F" w:rsidRPr="00C90B43">
        <w:rPr>
          <w:rFonts w:ascii="DIN Next LT Arabic" w:hAnsi="DIN Next LT Arabic" w:cs="DIN Next LT Arabic"/>
          <w:sz w:val="24"/>
          <w:szCs w:val="24"/>
          <w:rtl/>
        </w:rPr>
        <w:t>قاهرة</w:t>
      </w:r>
      <w:r w:rsidR="00DE616F">
        <w:rPr>
          <w:rFonts w:ascii="DIN Next LT Arabic" w:hAnsi="DIN Next LT Arabic" w:cs="DIN Next LT Arabic" w:hint="cs"/>
          <w:sz w:val="24"/>
          <w:szCs w:val="24"/>
          <w:rtl/>
        </w:rPr>
        <w:t xml:space="preserve"> عملاً بأحكام وشروط بند " القوة القاهرة".</w:t>
      </w:r>
    </w:p>
    <w:p w14:paraId="29B0BF93" w14:textId="77777777" w:rsidR="00F677D1" w:rsidRPr="00EF4AF8"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87" w:name="_Toc35352010"/>
      <w:bookmarkStart w:id="288" w:name="_Toc38549688"/>
      <w:r w:rsidRPr="00EF4AF8">
        <w:rPr>
          <w:rFonts w:ascii="DIN Next LT Arabic" w:hAnsi="DIN Next LT Arabic" w:cs="DIN Next LT Arabic"/>
          <w:color w:val="000000"/>
          <w:szCs w:val="24"/>
          <w:rtl/>
        </w:rPr>
        <w:t>التزامات المتعاقد عند إنهاء العقد</w:t>
      </w:r>
      <w:bookmarkEnd w:id="287"/>
      <w:bookmarkEnd w:id="288"/>
      <w:r w:rsidRPr="00EF4AF8">
        <w:rPr>
          <w:rFonts w:ascii="DIN Next LT Arabic" w:hAnsi="DIN Next LT Arabic" w:cs="DIN Next LT Arabic"/>
          <w:color w:val="000000"/>
          <w:szCs w:val="24"/>
          <w:rtl/>
        </w:rPr>
        <w:t xml:space="preserve"> </w:t>
      </w:r>
    </w:p>
    <w:p w14:paraId="7CB24643" w14:textId="77777777" w:rsidR="00F677D1" w:rsidRPr="00EF4AF8" w:rsidRDefault="00F677D1" w:rsidP="00F677D1">
      <w:pPr>
        <w:bidi/>
        <w:spacing w:before="240"/>
        <w:jc w:val="both"/>
        <w:rPr>
          <w:rFonts w:ascii="DIN Next LT Arabic" w:hAnsi="DIN Next LT Arabic" w:cs="DIN Next LT Arabic"/>
          <w:color w:val="000000"/>
          <w:sz w:val="24"/>
          <w:szCs w:val="24"/>
          <w:shd w:val="clear" w:color="auto" w:fill="FFFFFF"/>
          <w:rtl/>
        </w:rPr>
      </w:pPr>
      <w:r w:rsidRPr="00EF4AF8">
        <w:rPr>
          <w:rFonts w:ascii="DIN Next LT Arabic" w:hAnsi="DIN Next LT Arabic" w:cs="DIN Next LT Arabic"/>
          <w:color w:val="000000"/>
          <w:sz w:val="24"/>
          <w:szCs w:val="24"/>
          <w:shd w:val="clear" w:color="auto" w:fill="FFFFFF"/>
          <w:rtl/>
        </w:rPr>
        <w:t>في حال إنهاء العقد على المتعاقد القيام بالآتي:</w:t>
      </w:r>
    </w:p>
    <w:p w14:paraId="5E3E6CB4" w14:textId="7DFCA4A6" w:rsidR="00F677D1" w:rsidRPr="00EF4AF8" w:rsidRDefault="00F677D1" w:rsidP="004B30B2">
      <w:pPr>
        <w:pStyle w:val="ListParagraph"/>
        <w:numPr>
          <w:ilvl w:val="0"/>
          <w:numId w:val="23"/>
        </w:numPr>
        <w:bidi/>
        <w:spacing w:before="240"/>
        <w:contextualSpacing w:val="0"/>
        <w:jc w:val="both"/>
        <w:rPr>
          <w:rFonts w:ascii="DIN Next LT Arabic" w:hAnsi="DIN Next LT Arabic" w:cs="DIN Next LT Arabic"/>
          <w:sz w:val="24"/>
          <w:szCs w:val="24"/>
        </w:rPr>
      </w:pPr>
      <w:r w:rsidRPr="00EF4AF8">
        <w:rPr>
          <w:rFonts w:ascii="DIN Next LT Arabic" w:hAnsi="DIN Next LT Arabic" w:cs="DIN Next LT Arabic"/>
          <w:sz w:val="24"/>
          <w:szCs w:val="24"/>
          <w:rtl/>
        </w:rPr>
        <w:t xml:space="preserve">التَّوقف عن </w:t>
      </w:r>
      <w:r w:rsidR="004B30B2">
        <w:rPr>
          <w:rFonts w:ascii="DIN Next LT Arabic" w:hAnsi="DIN Next LT Arabic" w:cs="DIN Next LT Arabic" w:hint="cs"/>
          <w:sz w:val="24"/>
          <w:szCs w:val="24"/>
          <w:rtl/>
        </w:rPr>
        <w:t>توريد</w:t>
      </w:r>
      <w:r w:rsidR="004B30B2" w:rsidRPr="00EF4AF8">
        <w:rPr>
          <w:rFonts w:ascii="DIN Next LT Arabic" w:hAnsi="DIN Next LT Arabic" w:cs="DIN Next LT Arabic"/>
          <w:sz w:val="24"/>
          <w:szCs w:val="24"/>
          <w:rtl/>
        </w:rPr>
        <w:t xml:space="preserve"> </w:t>
      </w:r>
      <w:r w:rsidRPr="00EF4AF8">
        <w:rPr>
          <w:rFonts w:ascii="DIN Next LT Arabic" w:hAnsi="DIN Next LT Arabic" w:cs="DIN Next LT Arabic"/>
          <w:sz w:val="24"/>
          <w:szCs w:val="24"/>
          <w:rtl/>
        </w:rPr>
        <w:t xml:space="preserve">أي أصناف ومواد إلا إذا كان ذلك العمل قد صدرت تعليمات </w:t>
      </w:r>
      <w:r w:rsidR="003E60CE">
        <w:rPr>
          <w:rFonts w:ascii="DIN Next LT Arabic" w:hAnsi="DIN Next LT Arabic" w:cs="DIN Next LT Arabic" w:hint="cs"/>
          <w:sz w:val="24"/>
          <w:szCs w:val="24"/>
          <w:rtl/>
        </w:rPr>
        <w:t>ب</w:t>
      </w:r>
      <w:r w:rsidRPr="00EF4AF8">
        <w:rPr>
          <w:rFonts w:ascii="DIN Next LT Arabic" w:hAnsi="DIN Next LT Arabic" w:cs="DIN Next LT Arabic"/>
          <w:sz w:val="24"/>
          <w:szCs w:val="24"/>
          <w:rtl/>
        </w:rPr>
        <w:t>شأنه من قبل ممثل الجهة.</w:t>
      </w:r>
    </w:p>
    <w:p w14:paraId="1BDD12AE" w14:textId="60456AFD" w:rsidR="00F677D1" w:rsidRPr="00EF4AF8" w:rsidRDefault="00F677D1" w:rsidP="00DD25C2">
      <w:pPr>
        <w:pStyle w:val="ListParagraph"/>
        <w:numPr>
          <w:ilvl w:val="0"/>
          <w:numId w:val="23"/>
        </w:numPr>
        <w:bidi/>
        <w:spacing w:before="240"/>
        <w:contextualSpacing w:val="0"/>
        <w:jc w:val="both"/>
        <w:rPr>
          <w:rFonts w:ascii="DIN Next LT Arabic" w:hAnsi="DIN Next LT Arabic" w:cs="DIN Next LT Arabic"/>
          <w:sz w:val="24"/>
          <w:szCs w:val="24"/>
        </w:rPr>
      </w:pPr>
      <w:r w:rsidRPr="00EF4AF8">
        <w:rPr>
          <w:rFonts w:ascii="DIN Next LT Arabic" w:hAnsi="DIN Next LT Arabic" w:cs="DIN Next LT Arabic"/>
          <w:sz w:val="24"/>
          <w:szCs w:val="24"/>
          <w:rtl/>
        </w:rPr>
        <w:t xml:space="preserve">تسليم كافة وثائق العقد للجهة الحكومية، والتي تُعدُّ ملكًا لها. </w:t>
      </w:r>
    </w:p>
    <w:p w14:paraId="3F50182B" w14:textId="77777777" w:rsidR="00F677D1" w:rsidRPr="00EF4AF8"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89" w:name="_Toc9944899"/>
      <w:bookmarkStart w:id="290" w:name="_Toc20321618"/>
      <w:bookmarkStart w:id="291" w:name="_Toc35352011"/>
      <w:bookmarkStart w:id="292" w:name="_Toc38549689"/>
      <w:r w:rsidRPr="00EF4AF8">
        <w:rPr>
          <w:rFonts w:ascii="DIN Next LT Arabic" w:hAnsi="DIN Next LT Arabic" w:cs="DIN Next LT Arabic"/>
          <w:color w:val="000000"/>
          <w:szCs w:val="24"/>
          <w:rtl/>
        </w:rPr>
        <w:t>محاسبة المتعاقد</w:t>
      </w:r>
      <w:bookmarkEnd w:id="289"/>
      <w:bookmarkEnd w:id="290"/>
      <w:r w:rsidRPr="00EF4AF8">
        <w:rPr>
          <w:rFonts w:ascii="DIN Next LT Arabic" w:hAnsi="DIN Next LT Arabic" w:cs="DIN Next LT Arabic"/>
          <w:color w:val="000000"/>
          <w:szCs w:val="24"/>
        </w:rPr>
        <w:t xml:space="preserve"> </w:t>
      </w:r>
      <w:r w:rsidRPr="00EF4AF8">
        <w:rPr>
          <w:rFonts w:ascii="DIN Next LT Arabic" w:hAnsi="DIN Next LT Arabic" w:cs="DIN Next LT Arabic"/>
          <w:color w:val="000000"/>
          <w:szCs w:val="24"/>
          <w:rtl/>
        </w:rPr>
        <w:t>في حالات إنهاء العقد</w:t>
      </w:r>
      <w:bookmarkEnd w:id="291"/>
      <w:bookmarkEnd w:id="292"/>
    </w:p>
    <w:p w14:paraId="7EBC0914" w14:textId="77777777" w:rsidR="00F677D1" w:rsidRPr="00EF4AF8" w:rsidRDefault="00F677D1" w:rsidP="00F677D1">
      <w:pPr>
        <w:bidi/>
        <w:spacing w:before="240"/>
        <w:jc w:val="both"/>
        <w:rPr>
          <w:rFonts w:ascii="DIN Next LT Arabic" w:hAnsi="DIN Next LT Arabic" w:cs="DIN Next LT Arabic"/>
          <w:sz w:val="24"/>
          <w:szCs w:val="24"/>
          <w:shd w:val="clear" w:color="auto" w:fill="FFFFFF"/>
          <w:rtl/>
        </w:rPr>
      </w:pPr>
      <w:r w:rsidRPr="00EF4AF8">
        <w:rPr>
          <w:rFonts w:ascii="DIN Next LT Arabic" w:hAnsi="DIN Next LT Arabic" w:cs="DIN Next LT Arabic"/>
          <w:b/>
          <w:bCs/>
          <w:color w:val="000000"/>
          <w:sz w:val="24"/>
          <w:szCs w:val="24"/>
          <w:u w:val="single"/>
          <w:shd w:val="clear" w:color="auto" w:fill="FFFFFF"/>
          <w:rtl/>
        </w:rPr>
        <w:t>أولًا</w:t>
      </w:r>
      <w:r w:rsidRPr="00EF4AF8">
        <w:rPr>
          <w:rFonts w:ascii="DIN Next LT Arabic" w:hAnsi="DIN Next LT Arabic" w:cs="DIN Next LT Arabic"/>
          <w:b/>
          <w:bCs/>
          <w:color w:val="000000"/>
          <w:sz w:val="24"/>
          <w:szCs w:val="24"/>
          <w:shd w:val="clear" w:color="auto" w:fill="FFFFFF"/>
          <w:rtl/>
        </w:rPr>
        <w:t xml:space="preserve">: </w:t>
      </w:r>
      <w:r w:rsidRPr="00EF4AF8">
        <w:rPr>
          <w:rFonts w:ascii="DIN Next LT Arabic" w:hAnsi="DIN Next LT Arabic" w:cs="DIN Next LT Arabic"/>
          <w:sz w:val="24"/>
          <w:szCs w:val="24"/>
          <w:shd w:val="clear" w:color="auto" w:fill="FFFFFF"/>
          <w:rtl/>
        </w:rPr>
        <w:t xml:space="preserve">يجب على الجهة الحكومية بعد أن يصبح الإخطار بإنهاء العقد نافذًا، أن تقوم بما يلي: </w:t>
      </w:r>
    </w:p>
    <w:p w14:paraId="0EB52DD8" w14:textId="3855A3BD" w:rsidR="00F677D1" w:rsidRPr="00EF4AF8" w:rsidRDefault="00F677D1" w:rsidP="004B30B2">
      <w:pPr>
        <w:pStyle w:val="ListParagraph"/>
        <w:numPr>
          <w:ilvl w:val="0"/>
          <w:numId w:val="58"/>
        </w:numPr>
        <w:bidi/>
        <w:spacing w:before="240"/>
        <w:contextualSpacing w:val="0"/>
        <w:jc w:val="both"/>
        <w:rPr>
          <w:rFonts w:ascii="DIN Next LT Arabic" w:hAnsi="DIN Next LT Arabic" w:cs="DIN Next LT Arabic"/>
          <w:sz w:val="24"/>
          <w:szCs w:val="24"/>
        </w:rPr>
      </w:pPr>
      <w:r w:rsidRPr="00EF4AF8">
        <w:rPr>
          <w:rFonts w:ascii="DIN Next LT Arabic" w:hAnsi="DIN Next LT Arabic" w:cs="DIN Next LT Arabic"/>
          <w:sz w:val="24"/>
          <w:szCs w:val="24"/>
          <w:rtl/>
        </w:rPr>
        <w:t xml:space="preserve">محاسبة المتعاقد عن الأصناف والمواد </w:t>
      </w:r>
      <w:r w:rsidR="009A2F88">
        <w:rPr>
          <w:rFonts w:ascii="DIN Next LT Arabic" w:hAnsi="DIN Next LT Arabic" w:cs="DIN Next LT Arabic" w:hint="cs"/>
          <w:sz w:val="24"/>
          <w:szCs w:val="24"/>
          <w:rtl/>
        </w:rPr>
        <w:t xml:space="preserve">المقبولة </w:t>
      </w:r>
      <w:r w:rsidRPr="00EF4AF8">
        <w:rPr>
          <w:rFonts w:ascii="DIN Next LT Arabic" w:hAnsi="DIN Next LT Arabic" w:cs="DIN Next LT Arabic"/>
          <w:sz w:val="24"/>
          <w:szCs w:val="24"/>
          <w:rtl/>
        </w:rPr>
        <w:t xml:space="preserve">التي تم </w:t>
      </w:r>
      <w:r w:rsidR="004B30B2">
        <w:rPr>
          <w:rFonts w:ascii="DIN Next LT Arabic" w:hAnsi="DIN Next LT Arabic" w:cs="DIN Next LT Arabic" w:hint="cs"/>
          <w:sz w:val="24"/>
          <w:szCs w:val="24"/>
          <w:rtl/>
        </w:rPr>
        <w:t>توريد</w:t>
      </w:r>
      <w:r w:rsidR="004B30B2" w:rsidRPr="00EF4AF8">
        <w:rPr>
          <w:rFonts w:ascii="DIN Next LT Arabic" w:hAnsi="DIN Next LT Arabic" w:cs="DIN Next LT Arabic"/>
          <w:sz w:val="24"/>
          <w:szCs w:val="24"/>
          <w:rtl/>
        </w:rPr>
        <w:t xml:space="preserve">ها </w:t>
      </w:r>
      <w:r w:rsidRPr="00EF4AF8">
        <w:rPr>
          <w:rFonts w:ascii="DIN Next LT Arabic" w:hAnsi="DIN Next LT Arabic" w:cs="DIN Next LT Arabic"/>
          <w:sz w:val="24"/>
          <w:szCs w:val="24"/>
          <w:rtl/>
        </w:rPr>
        <w:t>في الموقع واسترداد الرصيد المتبقي من قيمة الدفعة المقدمة إن وجدت</w:t>
      </w:r>
      <w:r w:rsidRPr="00EF4AF8">
        <w:rPr>
          <w:rFonts w:ascii="DIN Next LT Arabic" w:hAnsi="DIN Next LT Arabic" w:cs="DIN Next LT Arabic"/>
          <w:sz w:val="24"/>
          <w:szCs w:val="24"/>
        </w:rPr>
        <w:t>.</w:t>
      </w:r>
    </w:p>
    <w:p w14:paraId="57AC6865" w14:textId="569AD3A5" w:rsidR="00F677D1" w:rsidRPr="00EF4AF8" w:rsidRDefault="00F677D1" w:rsidP="004B30B2">
      <w:pPr>
        <w:pStyle w:val="ListParagraph"/>
        <w:numPr>
          <w:ilvl w:val="0"/>
          <w:numId w:val="58"/>
        </w:numPr>
        <w:bidi/>
        <w:spacing w:before="240"/>
        <w:contextualSpacing w:val="0"/>
        <w:jc w:val="both"/>
        <w:rPr>
          <w:rFonts w:ascii="DIN Next LT Arabic" w:hAnsi="DIN Next LT Arabic" w:cs="DIN Next LT Arabic"/>
          <w:sz w:val="24"/>
          <w:szCs w:val="24"/>
        </w:rPr>
      </w:pPr>
      <w:r w:rsidRPr="00EF4AF8">
        <w:rPr>
          <w:rFonts w:ascii="DIN Next LT Arabic" w:hAnsi="DIN Next LT Arabic" w:cs="DIN Next LT Arabic"/>
          <w:sz w:val="24"/>
          <w:szCs w:val="24"/>
          <w:rtl/>
        </w:rPr>
        <w:t xml:space="preserve">دفع قيمة الأصناف والمواد التي تم توريدها </w:t>
      </w:r>
      <w:r w:rsidR="003E60CE" w:rsidRPr="00EF4AF8">
        <w:rPr>
          <w:rFonts w:ascii="DIN Next LT Arabic" w:hAnsi="DIN Next LT Arabic" w:cs="DIN Next LT Arabic" w:hint="cs"/>
          <w:sz w:val="24"/>
          <w:szCs w:val="24"/>
          <w:rtl/>
        </w:rPr>
        <w:t>واعتمادها</w:t>
      </w:r>
      <w:r w:rsidRPr="00EF4AF8">
        <w:rPr>
          <w:rFonts w:ascii="DIN Next LT Arabic" w:hAnsi="DIN Next LT Arabic" w:cs="DIN Next LT Arabic"/>
          <w:sz w:val="24"/>
          <w:szCs w:val="24"/>
          <w:rtl/>
        </w:rPr>
        <w:t xml:space="preserve"> من قبل الجهة الحكومية قبل تاريخ الإخطار بإنهاء الأعمال، كما يُدفع للمتعاقد قيمة المواد </w:t>
      </w:r>
      <w:r w:rsidR="003E60CE">
        <w:rPr>
          <w:rFonts w:ascii="DIN Next LT Arabic" w:hAnsi="DIN Next LT Arabic" w:cs="DIN Next LT Arabic" w:hint="cs"/>
          <w:sz w:val="24"/>
          <w:szCs w:val="24"/>
          <w:rtl/>
        </w:rPr>
        <w:t>والأصناف</w:t>
      </w:r>
      <w:r w:rsidR="003E60CE" w:rsidRPr="00EF4AF8">
        <w:rPr>
          <w:rFonts w:ascii="DIN Next LT Arabic" w:hAnsi="DIN Next LT Arabic" w:cs="DIN Next LT Arabic"/>
          <w:sz w:val="24"/>
          <w:szCs w:val="24"/>
          <w:rtl/>
        </w:rPr>
        <w:t xml:space="preserve"> </w:t>
      </w:r>
      <w:r w:rsidRPr="00EF4AF8">
        <w:rPr>
          <w:rFonts w:ascii="DIN Next LT Arabic" w:hAnsi="DIN Next LT Arabic" w:cs="DIN Next LT Arabic"/>
          <w:sz w:val="24"/>
          <w:szCs w:val="24"/>
          <w:rtl/>
        </w:rPr>
        <w:t xml:space="preserve">التي سبق أن قام بشرائها واستيرادها لأجل العقد ولم يتم إحضارها إلى الموقع، شريطة أن يقدم المتعاقد ما يثبت شراءها لغرض </w:t>
      </w:r>
      <w:r w:rsidR="006E0DA4">
        <w:rPr>
          <w:rFonts w:ascii="DIN Next LT Arabic" w:hAnsi="DIN Next LT Arabic" w:cs="DIN Next LT Arabic" w:hint="cs"/>
          <w:sz w:val="24"/>
          <w:szCs w:val="24"/>
          <w:rtl/>
        </w:rPr>
        <w:t>توريد</w:t>
      </w:r>
      <w:r w:rsidR="004B30B2" w:rsidRPr="00EF4AF8">
        <w:rPr>
          <w:rFonts w:ascii="DIN Next LT Arabic" w:hAnsi="DIN Next LT Arabic" w:cs="DIN Next LT Arabic"/>
          <w:sz w:val="24"/>
          <w:szCs w:val="24"/>
          <w:rtl/>
        </w:rPr>
        <w:t xml:space="preserve"> </w:t>
      </w:r>
      <w:r w:rsidRPr="00EF4AF8">
        <w:rPr>
          <w:rFonts w:ascii="DIN Next LT Arabic" w:hAnsi="DIN Next LT Arabic" w:cs="DIN Next LT Arabic"/>
          <w:sz w:val="24"/>
          <w:szCs w:val="24"/>
          <w:rtl/>
        </w:rPr>
        <w:t xml:space="preserve">الأصناف والمواد محل العقد، وأن يقوم بتسليمها للجهة الحكومية، كما تُعد كافة </w:t>
      </w:r>
      <w:r w:rsidR="003E60CE">
        <w:rPr>
          <w:rFonts w:ascii="DIN Next LT Arabic" w:hAnsi="DIN Next LT Arabic" w:cs="DIN Next LT Arabic" w:hint="cs"/>
          <w:sz w:val="24"/>
          <w:szCs w:val="24"/>
          <w:rtl/>
        </w:rPr>
        <w:t>الأصناف</w:t>
      </w:r>
      <w:r w:rsidR="003E60CE" w:rsidRPr="00EF4AF8">
        <w:rPr>
          <w:rFonts w:ascii="DIN Next LT Arabic" w:hAnsi="DIN Next LT Arabic" w:cs="DIN Next LT Arabic"/>
          <w:sz w:val="24"/>
          <w:szCs w:val="24"/>
          <w:rtl/>
        </w:rPr>
        <w:t xml:space="preserve"> </w:t>
      </w:r>
      <w:r w:rsidRPr="00EF4AF8">
        <w:rPr>
          <w:rFonts w:ascii="DIN Next LT Arabic" w:hAnsi="DIN Next LT Arabic" w:cs="DIN Next LT Arabic"/>
          <w:sz w:val="24"/>
          <w:szCs w:val="24"/>
          <w:rtl/>
        </w:rPr>
        <w:t>والمواد التي دفعت الجهة الحكومية قيمتها ملكًا لها.</w:t>
      </w:r>
    </w:p>
    <w:p w14:paraId="0C2DDBFD" w14:textId="77777777" w:rsidR="00F677D1" w:rsidRPr="00EF4AF8" w:rsidRDefault="00F677D1" w:rsidP="009F4EA6">
      <w:pPr>
        <w:pStyle w:val="ListParagraph"/>
        <w:numPr>
          <w:ilvl w:val="0"/>
          <w:numId w:val="58"/>
        </w:numPr>
        <w:bidi/>
        <w:spacing w:before="240"/>
        <w:contextualSpacing w:val="0"/>
        <w:jc w:val="both"/>
        <w:rPr>
          <w:rFonts w:ascii="DIN Next LT Arabic" w:hAnsi="DIN Next LT Arabic" w:cs="DIN Next LT Arabic"/>
          <w:sz w:val="24"/>
          <w:szCs w:val="24"/>
        </w:rPr>
      </w:pPr>
      <w:r w:rsidRPr="00EF4AF8">
        <w:rPr>
          <w:rFonts w:ascii="DIN Next LT Arabic" w:hAnsi="DIN Next LT Arabic" w:cs="DIN Next LT Arabic"/>
          <w:sz w:val="24"/>
          <w:szCs w:val="24"/>
          <w:rtl/>
        </w:rPr>
        <w:t>الإفراج عن ضمان الدفعة المقدمة والضمان النهائي</w:t>
      </w:r>
      <w:bookmarkStart w:id="293" w:name="_Hlk35517037"/>
      <w:r w:rsidRPr="00EF4AF8">
        <w:rPr>
          <w:rFonts w:ascii="DIN Next LT Arabic" w:hAnsi="DIN Next LT Arabic" w:cs="DIN Next LT Arabic"/>
          <w:sz w:val="24"/>
          <w:szCs w:val="24"/>
          <w:rtl/>
        </w:rPr>
        <w:t>، بعد إجراء التسويات اللازمة.</w:t>
      </w:r>
      <w:bookmarkEnd w:id="293"/>
    </w:p>
    <w:p w14:paraId="565D1E99" w14:textId="77777777" w:rsidR="00F677D1" w:rsidRPr="00EF4AF8" w:rsidRDefault="00F677D1" w:rsidP="008F2EDD">
      <w:pPr>
        <w:bidi/>
        <w:spacing w:before="240"/>
        <w:jc w:val="both"/>
        <w:rPr>
          <w:rFonts w:ascii="DIN Next LT Arabic" w:hAnsi="DIN Next LT Arabic" w:cs="DIN Next LT Arabic"/>
          <w:sz w:val="24"/>
          <w:szCs w:val="24"/>
          <w:rtl/>
        </w:rPr>
      </w:pPr>
      <w:r w:rsidRPr="00EF4AF8">
        <w:rPr>
          <w:rFonts w:ascii="DIN Next LT Arabic" w:hAnsi="DIN Next LT Arabic" w:cs="DIN Next LT Arabic"/>
          <w:b/>
          <w:bCs/>
          <w:sz w:val="24"/>
          <w:szCs w:val="24"/>
          <w:u w:val="single"/>
          <w:shd w:val="clear" w:color="auto" w:fill="FFFFFF"/>
          <w:rtl/>
        </w:rPr>
        <w:t>ثانيًا</w:t>
      </w:r>
      <w:r w:rsidRPr="00EF4AF8">
        <w:rPr>
          <w:rFonts w:ascii="DIN Next LT Arabic" w:hAnsi="DIN Next LT Arabic" w:cs="DIN Next LT Arabic"/>
          <w:b/>
          <w:bCs/>
          <w:sz w:val="24"/>
          <w:szCs w:val="24"/>
          <w:shd w:val="clear" w:color="auto" w:fill="FFFFFF"/>
          <w:rtl/>
        </w:rPr>
        <w:t>:</w:t>
      </w:r>
      <w:r w:rsidRPr="00EF4AF8">
        <w:rPr>
          <w:rFonts w:ascii="DIN Next LT Arabic" w:hAnsi="DIN Next LT Arabic" w:cs="DIN Next LT Arabic"/>
          <w:sz w:val="24"/>
          <w:szCs w:val="24"/>
          <w:shd w:val="clear" w:color="auto" w:fill="FFFFFF"/>
          <w:rtl/>
        </w:rPr>
        <w:t xml:space="preserve"> </w:t>
      </w:r>
    </w:p>
    <w:p w14:paraId="4D6BBB6F" w14:textId="77777777" w:rsidR="008F2EDD" w:rsidRPr="00EF4AF8" w:rsidRDefault="008F2EDD" w:rsidP="008F2EDD">
      <w:pPr>
        <w:pStyle w:val="ListParagraph"/>
        <w:numPr>
          <w:ilvl w:val="2"/>
          <w:numId w:val="45"/>
        </w:numPr>
        <w:bidi/>
        <w:spacing w:before="240"/>
        <w:ind w:left="644"/>
        <w:jc w:val="both"/>
        <w:rPr>
          <w:rFonts w:ascii="DIN Next LT Arabic" w:hAnsi="DIN Next LT Arabic" w:cs="DIN Next LT Arabic"/>
          <w:sz w:val="24"/>
          <w:szCs w:val="24"/>
        </w:rPr>
      </w:pPr>
      <w:r w:rsidRPr="00EF4AF8">
        <w:rPr>
          <w:rFonts w:ascii="DIN Next LT Arabic" w:hAnsi="DIN Next LT Arabic" w:cs="DIN Next LT Arabic"/>
          <w:sz w:val="24"/>
          <w:szCs w:val="24"/>
          <w:rtl/>
        </w:rPr>
        <w:t>يجوز للجهة الحكومية إذا أنهت العقد بناءً على توصية من لجنة فحص العروض أو اللجنة المختصة بالشراء أن تقوم باتخاذ ما تراه مناسبًا من الإجراءات لتحفظ حقوقها كالحجز على مستحقات المتعاقد إلى حين إجراء المحاسبة النهائية، أو أن تعلق قرار إنهاء العقد وأن تستمر في إدارة أعمال العقد بنفسها أو عن طريق متعاقد آخر على حساب المتعاقد وذلك إذا رأت أن هناك مصلحة للمشروع من وراء الاستمرار في التنفيذ.</w:t>
      </w:r>
    </w:p>
    <w:p w14:paraId="390261B9" w14:textId="0CB64ECA" w:rsidR="008F2EDD" w:rsidRPr="00EF4AF8" w:rsidRDefault="008F2EDD" w:rsidP="008F2EDD">
      <w:pPr>
        <w:pStyle w:val="ListParagraph"/>
        <w:numPr>
          <w:ilvl w:val="2"/>
          <w:numId w:val="45"/>
        </w:numPr>
        <w:bidi/>
        <w:spacing w:before="240"/>
        <w:ind w:left="644"/>
        <w:jc w:val="both"/>
        <w:rPr>
          <w:rFonts w:ascii="DIN Next LT Arabic" w:hAnsi="DIN Next LT Arabic" w:cs="DIN Next LT Arabic"/>
          <w:sz w:val="24"/>
          <w:szCs w:val="24"/>
        </w:rPr>
      </w:pPr>
      <w:r w:rsidRPr="00EF4AF8">
        <w:rPr>
          <w:rFonts w:ascii="DIN Next LT Arabic" w:hAnsi="DIN Next LT Arabic" w:cs="DIN Next LT Arabic"/>
          <w:sz w:val="24"/>
          <w:szCs w:val="24"/>
          <w:rtl/>
        </w:rPr>
        <w:t xml:space="preserve">في حالة إنهاء العقد لدواعي المصلحة العامة، تلتزم الجهة الحكومية </w:t>
      </w:r>
      <w:r w:rsidR="003E60CE" w:rsidRPr="00EF4AF8">
        <w:rPr>
          <w:rFonts w:ascii="DIN Next LT Arabic" w:hAnsi="DIN Next LT Arabic" w:cs="DIN Next LT Arabic" w:hint="cs"/>
          <w:sz w:val="24"/>
          <w:szCs w:val="24"/>
          <w:rtl/>
        </w:rPr>
        <w:t>بإبلاغ</w:t>
      </w:r>
      <w:r w:rsidRPr="00EF4AF8">
        <w:rPr>
          <w:rFonts w:ascii="DIN Next LT Arabic" w:hAnsi="DIN Next LT Arabic" w:cs="DIN Next LT Arabic"/>
          <w:sz w:val="24"/>
          <w:szCs w:val="24"/>
          <w:rtl/>
        </w:rPr>
        <w:t xml:space="preserve"> المتعاقد بذلك، ويعد الإنهاء نافذًا في هذه الحالة بعد مضي مدة (30) ثلاثين يومًا من تاريخ الإبلاغ.</w:t>
      </w:r>
    </w:p>
    <w:p w14:paraId="2B6BCC3A" w14:textId="77777777" w:rsidR="00F677D1" w:rsidRPr="00EF4AF8" w:rsidRDefault="00F677D1" w:rsidP="00F677D1">
      <w:pPr>
        <w:pStyle w:val="BodyText"/>
        <w:bidi/>
        <w:spacing w:before="240" w:after="0"/>
        <w:jc w:val="both"/>
        <w:rPr>
          <w:rFonts w:ascii="DIN Next LT Arabic" w:hAnsi="DIN Next LT Arabic" w:cs="DIN Next LT Arabic"/>
          <w:sz w:val="24"/>
          <w:szCs w:val="24"/>
        </w:rPr>
      </w:pPr>
    </w:p>
    <w:p w14:paraId="618694A0" w14:textId="77777777" w:rsidR="00F677D1" w:rsidRPr="00EF4AF8" w:rsidRDefault="00F677D1" w:rsidP="00F677D1">
      <w:pPr>
        <w:pStyle w:val="Heading1"/>
        <w:numPr>
          <w:ilvl w:val="0"/>
          <w:numId w:val="0"/>
        </w:numPr>
        <w:bidi/>
        <w:spacing w:before="240" w:after="0"/>
        <w:rPr>
          <w:rFonts w:ascii="DIN Next LT Arabic" w:hAnsi="DIN Next LT Arabic" w:cs="DIN Next LT Arabic"/>
          <w:color w:val="000000" w:themeColor="text1"/>
          <w:sz w:val="24"/>
          <w:szCs w:val="24"/>
          <w:rtl/>
        </w:rPr>
      </w:pPr>
      <w:bookmarkStart w:id="294" w:name="_Toc20321634"/>
      <w:bookmarkStart w:id="295" w:name="_Toc35352012"/>
      <w:bookmarkStart w:id="296" w:name="_Toc38549690"/>
      <w:r w:rsidRPr="00EF4AF8">
        <w:rPr>
          <w:rFonts w:ascii="DIN Next LT Arabic" w:hAnsi="DIN Next LT Arabic" w:cs="DIN Next LT Arabic"/>
          <w:color w:val="000000" w:themeColor="text1"/>
          <w:sz w:val="24"/>
          <w:szCs w:val="24"/>
          <w:rtl/>
        </w:rPr>
        <w:t>الشروط المالية</w:t>
      </w:r>
      <w:bookmarkEnd w:id="294"/>
      <w:bookmarkEnd w:id="295"/>
      <w:bookmarkEnd w:id="296"/>
    </w:p>
    <w:p w14:paraId="0300A9E0" w14:textId="77777777" w:rsidR="00F677D1" w:rsidRPr="00EF4AF8" w:rsidRDefault="00F677D1" w:rsidP="009F4EA6">
      <w:pPr>
        <w:pStyle w:val="Heading3"/>
        <w:numPr>
          <w:ilvl w:val="0"/>
          <w:numId w:val="34"/>
        </w:numPr>
        <w:pBdr>
          <w:top w:val="single" w:sz="4" w:space="1" w:color="auto"/>
        </w:pBdr>
        <w:bidi/>
        <w:spacing w:before="240" w:after="0"/>
        <w:jc w:val="both"/>
        <w:rPr>
          <w:rFonts w:ascii="DIN Next LT Arabic" w:hAnsi="DIN Next LT Arabic" w:cs="DIN Next LT Arabic"/>
          <w:color w:val="000000" w:themeColor="text1"/>
          <w:szCs w:val="24"/>
          <w:rtl/>
        </w:rPr>
      </w:pPr>
      <w:bookmarkStart w:id="297" w:name="_Toc20321635"/>
      <w:bookmarkStart w:id="298" w:name="_Toc35352013"/>
      <w:bookmarkStart w:id="299" w:name="_Toc38549691"/>
      <w:r w:rsidRPr="00EF4AF8">
        <w:rPr>
          <w:rFonts w:ascii="DIN Next LT Arabic" w:hAnsi="DIN Next LT Arabic" w:cs="DIN Next LT Arabic"/>
          <w:color w:val="000000" w:themeColor="text1"/>
          <w:szCs w:val="24"/>
          <w:rtl/>
        </w:rPr>
        <w:t>الدفعة المقدمة</w:t>
      </w:r>
      <w:bookmarkEnd w:id="297"/>
      <w:bookmarkEnd w:id="298"/>
      <w:bookmarkEnd w:id="299"/>
    </w:p>
    <w:p w14:paraId="4B81B17E" w14:textId="77777777" w:rsidR="00F677D1" w:rsidRPr="00EF4AF8" w:rsidRDefault="00F677D1" w:rsidP="00F677D1">
      <w:pPr>
        <w:pStyle w:val="BodyText"/>
        <w:bidi/>
        <w:spacing w:before="240" w:after="0"/>
        <w:jc w:val="both"/>
        <w:rPr>
          <w:rFonts w:ascii="DIN Next LT Arabic" w:hAnsi="DIN Next LT Arabic" w:cs="DIN Next LT Arabic"/>
          <w:color w:val="0070C0"/>
          <w:sz w:val="24"/>
          <w:szCs w:val="24"/>
          <w:rtl/>
        </w:rPr>
      </w:pPr>
      <w:r w:rsidRPr="00EF4AF8">
        <w:rPr>
          <w:rFonts w:ascii="DIN Next LT Arabic" w:hAnsi="DIN Next LT Arabic" w:cs="DIN Next LT Arabic"/>
          <w:color w:val="0070C0"/>
          <w:sz w:val="24"/>
          <w:szCs w:val="24"/>
          <w:rtl/>
        </w:rPr>
        <w:t>[ملاحظة: لا يبقى على هذا الشرط إلا عند تحقق شروطه لذا فعلى الجهة الحكومية</w:t>
      </w:r>
      <w:r w:rsidRPr="00EF4AF8">
        <w:rPr>
          <w:rFonts w:ascii="DIN Next LT Arabic" w:hAnsi="DIN Next LT Arabic" w:cs="DIN Next LT Arabic"/>
          <w:color w:val="00B050"/>
          <w:sz w:val="24"/>
          <w:szCs w:val="24"/>
          <w:rtl/>
        </w:rPr>
        <w:t xml:space="preserve"> </w:t>
      </w:r>
      <w:r w:rsidRPr="00EF4AF8">
        <w:rPr>
          <w:rFonts w:ascii="DIN Next LT Arabic" w:hAnsi="DIN Next LT Arabic" w:cs="DIN Next LT Arabic"/>
          <w:color w:val="0070C0"/>
          <w:sz w:val="24"/>
          <w:szCs w:val="24"/>
          <w:rtl/>
        </w:rPr>
        <w:t>حذف هذا البند في حال لم تتحقق شروطه النظامية]</w:t>
      </w:r>
    </w:p>
    <w:p w14:paraId="498314AE" w14:textId="559AEFCF" w:rsidR="00F677D1" w:rsidRPr="005F433F" w:rsidRDefault="00F677D1" w:rsidP="001169F3">
      <w:pPr>
        <w:pStyle w:val="BodyText"/>
        <w:bidi/>
        <w:spacing w:before="240" w:after="0"/>
        <w:jc w:val="both"/>
        <w:rPr>
          <w:rFonts w:ascii="DIN Next LT Arabic" w:hAnsi="DIN Next LT Arabic" w:cs="DIN Next LT Arabic"/>
          <w:color w:val="00B050"/>
          <w:sz w:val="24"/>
          <w:szCs w:val="24"/>
          <w:rtl/>
        </w:rPr>
      </w:pPr>
      <w:r w:rsidRPr="005F433F">
        <w:rPr>
          <w:rFonts w:ascii="DIN Next LT Arabic" w:hAnsi="DIN Next LT Arabic" w:cs="DIN Next LT Arabic"/>
          <w:color w:val="00B050"/>
          <w:sz w:val="24"/>
          <w:szCs w:val="24"/>
          <w:rtl/>
        </w:rPr>
        <w:t>أولًا: اتفق الطرفان على أن تقوم الجهة الحكومية بصرف دفعة مقدمة إلى المتعاقد بنسبة</w:t>
      </w:r>
      <w:r w:rsidRPr="00EF4AF8">
        <w:rPr>
          <w:rFonts w:ascii="DIN Next LT Arabic" w:hAnsi="DIN Next LT Arabic" w:cs="DIN Next LT Arabic"/>
          <w:color w:val="000000" w:themeColor="text1"/>
          <w:sz w:val="24"/>
          <w:szCs w:val="24"/>
          <w:rtl/>
        </w:rPr>
        <w:t xml:space="preserve"> </w:t>
      </w:r>
      <w:r w:rsidRPr="00EF4AF8">
        <w:rPr>
          <w:rFonts w:ascii="DIN Next LT Arabic" w:hAnsi="DIN Next LT Arabic" w:cs="DIN Next LT Arabic"/>
          <w:color w:val="FF0000"/>
          <w:sz w:val="24"/>
          <w:szCs w:val="24"/>
          <w:rtl/>
        </w:rPr>
        <w:t>[</w:t>
      </w:r>
      <w:r w:rsidRPr="00EF4AF8">
        <w:rPr>
          <w:rFonts w:ascii="DIN Next LT Arabic" w:hAnsi="DIN Next LT Arabic" w:cs="DIN Next LT Arabic"/>
          <w:color w:val="FF0000"/>
          <w:sz w:val="24"/>
          <w:szCs w:val="24"/>
        </w:rPr>
        <w:t>%</w:t>
      </w:r>
      <w:r w:rsidRPr="00EF4AF8">
        <w:rPr>
          <w:rFonts w:ascii="DIN Next LT Arabic" w:hAnsi="DIN Next LT Arabic" w:cs="DIN Next LT Arabic"/>
          <w:color w:val="FF0000"/>
          <w:sz w:val="24"/>
          <w:szCs w:val="24"/>
          <w:rtl/>
        </w:rPr>
        <w:t xml:space="preserve"> </w:t>
      </w:r>
      <w:r w:rsidRPr="00EF4AF8">
        <w:rPr>
          <w:rFonts w:ascii="DIN Next LT Arabic" w:hAnsi="DIN Next LT Arabic" w:cs="DIN Next LT Arabic"/>
          <w:color w:val="0070C0"/>
          <w:sz w:val="24"/>
          <w:szCs w:val="24"/>
          <w:rtl/>
        </w:rPr>
        <w:t>(لا تزيد عن 10%)</w:t>
      </w:r>
      <w:r w:rsidRPr="00EF4AF8">
        <w:rPr>
          <w:rFonts w:ascii="DIN Next LT Arabic" w:hAnsi="DIN Next LT Arabic" w:cs="DIN Next LT Arabic"/>
          <w:color w:val="FF0000"/>
          <w:sz w:val="24"/>
          <w:szCs w:val="24"/>
          <w:rtl/>
        </w:rPr>
        <w:t>]</w:t>
      </w:r>
      <w:r w:rsidRPr="00A95AAD">
        <w:rPr>
          <w:rFonts w:ascii="DIN Next LT Arabic" w:hAnsi="DIN Next LT Arabic" w:cs="DIN Next LT Arabic"/>
          <w:color w:val="00B050"/>
          <w:sz w:val="24"/>
          <w:szCs w:val="24"/>
          <w:rtl/>
        </w:rPr>
        <w:t>،</w:t>
      </w:r>
      <w:r w:rsidRPr="00EF4AF8">
        <w:rPr>
          <w:rFonts w:ascii="DIN Next LT Arabic" w:hAnsi="DIN Next LT Arabic" w:cs="DIN Next LT Arabic"/>
          <w:color w:val="000000" w:themeColor="text1"/>
          <w:sz w:val="24"/>
          <w:szCs w:val="24"/>
          <w:rtl/>
        </w:rPr>
        <w:t xml:space="preserve"> </w:t>
      </w:r>
      <w:r w:rsidRPr="005F433F">
        <w:rPr>
          <w:rFonts w:ascii="DIN Next LT Arabic" w:hAnsi="DIN Next LT Arabic" w:cs="DIN Next LT Arabic"/>
          <w:color w:val="00B050"/>
          <w:sz w:val="24"/>
          <w:szCs w:val="24"/>
          <w:rtl/>
        </w:rPr>
        <w:t>من قيمة العقد وبما لا يتجاوز مبلغ</w:t>
      </w:r>
      <w:r w:rsidRPr="00EF4AF8">
        <w:rPr>
          <w:rFonts w:ascii="DIN Next LT Arabic" w:hAnsi="DIN Next LT Arabic" w:cs="DIN Next LT Arabic"/>
          <w:color w:val="000000" w:themeColor="text1"/>
          <w:sz w:val="24"/>
          <w:szCs w:val="24"/>
          <w:rtl/>
        </w:rPr>
        <w:t xml:space="preserve"> </w:t>
      </w:r>
      <w:r w:rsidRPr="00EF4AF8">
        <w:rPr>
          <w:rFonts w:ascii="DIN Next LT Arabic" w:hAnsi="DIN Next LT Arabic" w:cs="DIN Next LT Arabic"/>
          <w:color w:val="FF0000"/>
          <w:sz w:val="24"/>
          <w:szCs w:val="24"/>
          <w:rtl/>
        </w:rPr>
        <w:t>[أدخل المبلغ]</w:t>
      </w:r>
      <w:r w:rsidRPr="00EF4AF8">
        <w:rPr>
          <w:rFonts w:ascii="DIN Next LT Arabic" w:hAnsi="DIN Next LT Arabic" w:cs="DIN Next LT Arabic"/>
          <w:color w:val="000000" w:themeColor="text1"/>
          <w:sz w:val="24"/>
          <w:szCs w:val="24"/>
          <w:rtl/>
        </w:rPr>
        <w:t xml:space="preserve">، </w:t>
      </w:r>
      <w:r w:rsidRPr="005F433F">
        <w:rPr>
          <w:rFonts w:ascii="DIN Next LT Arabic" w:hAnsi="DIN Next LT Arabic" w:cs="DIN Next LT Arabic"/>
          <w:color w:val="00B050"/>
          <w:sz w:val="24"/>
          <w:szCs w:val="24"/>
          <w:rtl/>
        </w:rPr>
        <w:t>مقابل ضمان بنكي بنفس مبلغ الدفعة المقدمة على أن يكون الضمان البنكي ساري المفعول حتى استرداد كامل الدفعة، مع مراعاة الأحكام العامة للضمانات المذكورة في العقد.</w:t>
      </w:r>
    </w:p>
    <w:p w14:paraId="44BD22E3" w14:textId="77777777" w:rsidR="00F677D1" w:rsidRPr="005F433F" w:rsidRDefault="00F677D1" w:rsidP="00F677D1">
      <w:pPr>
        <w:pStyle w:val="BodyText"/>
        <w:bidi/>
        <w:spacing w:before="240" w:after="0"/>
        <w:jc w:val="both"/>
        <w:rPr>
          <w:rFonts w:ascii="DIN Next LT Arabic" w:hAnsi="DIN Next LT Arabic" w:cs="DIN Next LT Arabic"/>
          <w:color w:val="00B050"/>
          <w:sz w:val="24"/>
          <w:szCs w:val="24"/>
          <w:rtl/>
        </w:rPr>
      </w:pPr>
      <w:r w:rsidRPr="005F433F">
        <w:rPr>
          <w:rFonts w:ascii="DIN Next LT Arabic" w:hAnsi="DIN Next LT Arabic" w:cs="DIN Next LT Arabic"/>
          <w:color w:val="00B050"/>
          <w:sz w:val="24"/>
          <w:szCs w:val="24"/>
          <w:rtl/>
        </w:rPr>
        <w:t xml:space="preserve">ثانيًا: ‌يتم </w:t>
      </w:r>
      <w:r w:rsidRPr="005F433F">
        <w:rPr>
          <w:rFonts w:ascii="DIN Next LT Arabic" w:hAnsi="DIN Next LT Arabic" w:cs="DIN Next LT Arabic"/>
          <w:color w:val="00B050"/>
          <w:sz w:val="24"/>
          <w:szCs w:val="24"/>
          <w:rtl/>
        </w:rPr>
        <w:tab/>
        <w:t xml:space="preserve">صرف الدفعة المقدمة بعد تقديم المتعاقد للضمان المقابل لها، وتقوم الجهة الحكومية بخصم قيمة الدفعة المقدمة من مستحقات المتعاقد على أقساط بنسبة </w:t>
      </w:r>
      <w:r w:rsidRPr="00EF4AF8">
        <w:rPr>
          <w:rFonts w:ascii="DIN Next LT Arabic" w:hAnsi="DIN Next LT Arabic" w:cs="DIN Next LT Arabic"/>
          <w:color w:val="FF0000"/>
          <w:sz w:val="24"/>
          <w:szCs w:val="24"/>
          <w:rtl/>
        </w:rPr>
        <w:t>[أدخل النسبة]</w:t>
      </w:r>
      <w:r w:rsidRPr="00EF4AF8">
        <w:rPr>
          <w:rFonts w:ascii="DIN Next LT Arabic" w:hAnsi="DIN Next LT Arabic" w:cs="DIN Next LT Arabic"/>
          <w:color w:val="000000" w:themeColor="text1"/>
          <w:sz w:val="24"/>
          <w:szCs w:val="24"/>
          <w:rtl/>
        </w:rPr>
        <w:t xml:space="preserve"> </w:t>
      </w:r>
      <w:r w:rsidRPr="005F433F">
        <w:rPr>
          <w:rFonts w:ascii="DIN Next LT Arabic" w:hAnsi="DIN Next LT Arabic" w:cs="DIN Next LT Arabic"/>
          <w:color w:val="00B050"/>
          <w:sz w:val="24"/>
          <w:szCs w:val="24"/>
          <w:rtl/>
        </w:rPr>
        <w:t>من الدفعة المقدمة من قيمة كل مستخلص اعتبارًا من المستخلص الأول.</w:t>
      </w:r>
    </w:p>
    <w:p w14:paraId="26F049D7" w14:textId="77777777" w:rsidR="00F677D1" w:rsidRPr="005F433F" w:rsidRDefault="00F677D1" w:rsidP="00F677D1">
      <w:pPr>
        <w:pStyle w:val="BodyText"/>
        <w:bidi/>
        <w:spacing w:before="240" w:after="0"/>
        <w:jc w:val="both"/>
        <w:rPr>
          <w:rFonts w:ascii="DIN Next LT Arabic" w:hAnsi="DIN Next LT Arabic" w:cs="DIN Next LT Arabic"/>
          <w:color w:val="00B050"/>
          <w:sz w:val="24"/>
          <w:szCs w:val="24"/>
        </w:rPr>
      </w:pPr>
      <w:r w:rsidRPr="005F433F">
        <w:rPr>
          <w:rFonts w:ascii="DIN Next LT Arabic" w:hAnsi="DIN Next LT Arabic" w:cs="DIN Next LT Arabic"/>
          <w:color w:val="00B050"/>
          <w:sz w:val="24"/>
          <w:szCs w:val="24"/>
          <w:rtl/>
        </w:rPr>
        <w:t>ثالثًا: تقوم الجهة الحكومية بإخطار البنك م</w:t>
      </w:r>
      <w:r w:rsidR="003E60CE" w:rsidRPr="005F433F">
        <w:rPr>
          <w:rFonts w:ascii="DIN Next LT Arabic" w:hAnsi="DIN Next LT Arabic" w:cs="DIN Next LT Arabic" w:hint="eastAsia"/>
          <w:color w:val="00B050"/>
          <w:sz w:val="24"/>
          <w:szCs w:val="24"/>
          <w:rtl/>
        </w:rPr>
        <w:t>ُ</w:t>
      </w:r>
      <w:r w:rsidRPr="005F433F">
        <w:rPr>
          <w:rFonts w:ascii="DIN Next LT Arabic" w:hAnsi="DIN Next LT Arabic" w:cs="DIN Next LT Arabic"/>
          <w:color w:val="00B050"/>
          <w:sz w:val="24"/>
          <w:szCs w:val="24"/>
          <w:rtl/>
        </w:rPr>
        <w:t>صدر الضمان بتخفيض قيمته بنفس النسبة التي يتم استردادها من الدفعة المقدمة، طبقًا للمستخلصات، وفي تاريخ الحسم، ودون طلب من المتعاقد</w:t>
      </w:r>
      <w:r w:rsidRPr="005F433F">
        <w:rPr>
          <w:rFonts w:ascii="DIN Next LT Arabic" w:hAnsi="DIN Next LT Arabic" w:cs="DIN Next LT Arabic"/>
          <w:color w:val="00B050"/>
          <w:sz w:val="24"/>
          <w:szCs w:val="24"/>
        </w:rPr>
        <w:t>.</w:t>
      </w:r>
    </w:p>
    <w:p w14:paraId="6B4D7BBE" w14:textId="77777777" w:rsidR="00F677D1" w:rsidRPr="00EF4AF8" w:rsidRDefault="00F677D1" w:rsidP="009F4EA6">
      <w:pPr>
        <w:pStyle w:val="Heading3"/>
        <w:numPr>
          <w:ilvl w:val="0"/>
          <w:numId w:val="34"/>
        </w:numPr>
        <w:pBdr>
          <w:top w:val="single" w:sz="4" w:space="1" w:color="auto"/>
        </w:pBdr>
        <w:bidi/>
        <w:spacing w:before="240" w:after="0"/>
        <w:jc w:val="both"/>
        <w:rPr>
          <w:rFonts w:ascii="DIN Next LT Arabic" w:hAnsi="DIN Next LT Arabic" w:cs="DIN Next LT Arabic"/>
          <w:color w:val="000000"/>
          <w:szCs w:val="24"/>
          <w:rtl/>
        </w:rPr>
      </w:pPr>
      <w:bookmarkStart w:id="300" w:name="_Toc20321637"/>
      <w:bookmarkStart w:id="301" w:name="_Toc35352014"/>
      <w:bookmarkStart w:id="302" w:name="_Toc38549692"/>
      <w:r w:rsidRPr="00EF4AF8">
        <w:rPr>
          <w:rFonts w:ascii="DIN Next LT Arabic" w:hAnsi="DIN Next LT Arabic" w:cs="DIN Next LT Arabic"/>
          <w:color w:val="000000" w:themeColor="text1"/>
          <w:szCs w:val="24"/>
          <w:rtl/>
        </w:rPr>
        <w:t xml:space="preserve">صرف المقابل </w:t>
      </w:r>
      <w:r w:rsidRPr="00EF4AF8">
        <w:rPr>
          <w:rFonts w:ascii="DIN Next LT Arabic" w:hAnsi="DIN Next LT Arabic" w:cs="DIN Next LT Arabic"/>
          <w:color w:val="000000"/>
          <w:szCs w:val="24"/>
          <w:rtl/>
        </w:rPr>
        <w:t>المالي</w:t>
      </w:r>
      <w:bookmarkEnd w:id="300"/>
      <w:bookmarkEnd w:id="301"/>
      <w:bookmarkEnd w:id="302"/>
    </w:p>
    <w:p w14:paraId="16912289" w14:textId="77777777" w:rsidR="00F677D1" w:rsidRPr="00EF4AF8" w:rsidRDefault="00F677D1" w:rsidP="00F677D1">
      <w:pPr>
        <w:pStyle w:val="BodyText"/>
        <w:bidi/>
        <w:spacing w:before="240" w:after="0"/>
        <w:jc w:val="both"/>
        <w:rPr>
          <w:rFonts w:ascii="DIN Next LT Arabic" w:hAnsi="DIN Next LT Arabic" w:cs="DIN Next LT Arabic"/>
          <w:color w:val="000000"/>
          <w:sz w:val="24"/>
          <w:szCs w:val="24"/>
          <w:rtl/>
        </w:rPr>
      </w:pPr>
      <w:r w:rsidRPr="00EF4AF8">
        <w:rPr>
          <w:rFonts w:ascii="DIN Next LT Arabic" w:hAnsi="DIN Next LT Arabic" w:cs="DIN Next LT Arabic"/>
          <w:color w:val="000000"/>
          <w:sz w:val="24"/>
          <w:szCs w:val="24"/>
          <w:rtl/>
        </w:rPr>
        <w:t>تصرف مستحقات المتعاقد وفق ما يتم إنجازه من أعمال، بعد حسم ما يفرض على المتعاقد من غرامات أو حسومات أخرى، وفقًا للإجراءات الآتية</w:t>
      </w:r>
      <w:r w:rsidRPr="00EF4AF8">
        <w:rPr>
          <w:rFonts w:ascii="DIN Next LT Arabic" w:hAnsi="DIN Next LT Arabic" w:cs="DIN Next LT Arabic"/>
          <w:color w:val="000000"/>
          <w:sz w:val="24"/>
          <w:szCs w:val="24"/>
        </w:rPr>
        <w:t>:</w:t>
      </w:r>
    </w:p>
    <w:p w14:paraId="58E694A5" w14:textId="77777777" w:rsidR="00F677D1" w:rsidRPr="00EF4AF8" w:rsidRDefault="00F677D1" w:rsidP="00F677D1">
      <w:pPr>
        <w:pStyle w:val="BodyText"/>
        <w:numPr>
          <w:ilvl w:val="0"/>
          <w:numId w:val="19"/>
        </w:numPr>
        <w:bidi/>
        <w:spacing w:before="240" w:after="0"/>
        <w:ind w:left="864" w:hanging="504"/>
        <w:jc w:val="both"/>
        <w:rPr>
          <w:rFonts w:ascii="DIN Next LT Arabic" w:hAnsi="DIN Next LT Arabic" w:cs="DIN Next LT Arabic"/>
          <w:color w:val="000000"/>
          <w:sz w:val="24"/>
          <w:szCs w:val="24"/>
          <w:rtl/>
        </w:rPr>
      </w:pPr>
      <w:r w:rsidRPr="00EF4AF8">
        <w:rPr>
          <w:rFonts w:ascii="DIN Next LT Arabic" w:hAnsi="DIN Next LT Arabic" w:cs="DIN Next LT Arabic"/>
          <w:color w:val="000000"/>
          <w:sz w:val="24"/>
          <w:szCs w:val="24"/>
        </w:rPr>
        <w:tab/>
      </w:r>
      <w:r w:rsidRPr="00EF4AF8">
        <w:rPr>
          <w:rFonts w:ascii="DIN Next LT Arabic" w:hAnsi="DIN Next LT Arabic" w:cs="DIN Next LT Arabic"/>
          <w:color w:val="000000"/>
          <w:sz w:val="24"/>
          <w:szCs w:val="24"/>
          <w:rtl/>
        </w:rPr>
        <w:t xml:space="preserve">يقوم المتعاقد بعد إنجاز نسبة من الأعمال، بحصر ما تم تنفيذه على الطبيعة ومطابقتها مع جداول الكميات وإعداد مستخلص شهري أو مرحلي وفقًا لشروط الدفع المحددة بموجب العقد، ورفعه إلى ممثل الجهة أو إلى الجهة الحكومية مباشرة في حال عدم وجود ممثل للجهة. </w:t>
      </w:r>
    </w:p>
    <w:p w14:paraId="20E16498" w14:textId="77777777" w:rsidR="00F677D1" w:rsidRPr="00EF4AF8" w:rsidRDefault="00F677D1" w:rsidP="00256C68">
      <w:pPr>
        <w:pStyle w:val="BodyText"/>
        <w:numPr>
          <w:ilvl w:val="0"/>
          <w:numId w:val="19"/>
        </w:numPr>
        <w:bidi/>
        <w:spacing w:before="240" w:after="0"/>
        <w:ind w:left="864" w:hanging="504"/>
        <w:jc w:val="both"/>
        <w:rPr>
          <w:rFonts w:ascii="DIN Next LT Arabic" w:hAnsi="DIN Next LT Arabic" w:cs="DIN Next LT Arabic"/>
          <w:color w:val="000000"/>
          <w:sz w:val="24"/>
          <w:szCs w:val="24"/>
          <w:rtl/>
        </w:rPr>
      </w:pPr>
      <w:r w:rsidRPr="00EF4AF8">
        <w:rPr>
          <w:rFonts w:ascii="DIN Next LT Arabic" w:hAnsi="DIN Next LT Arabic" w:cs="DIN Next LT Arabic"/>
          <w:color w:val="000000"/>
          <w:sz w:val="24"/>
          <w:szCs w:val="24"/>
          <w:rtl/>
        </w:rPr>
        <w:t xml:space="preserve">يقوم ممثل الجهة بمعاينة الأعمال المنجزة على الطبيعة لكل مستخلص يرفع إليه من المتعاقد والتأكد من مطابقتها للمواصفات وجداول الكميات المتفق عليها بموجب العقد وإعداد تقرير بذلك يتم رفعه مع المستخلص خلال (10) عشرة أيام عمل </w:t>
      </w:r>
      <w:r w:rsidR="00256C68" w:rsidRPr="00EF4AF8">
        <w:rPr>
          <w:rFonts w:ascii="DIN Next LT Arabic" w:hAnsi="DIN Next LT Arabic" w:cs="DIN Next LT Arabic"/>
          <w:color w:val="000000"/>
          <w:sz w:val="24"/>
          <w:szCs w:val="24"/>
          <w:rtl/>
        </w:rPr>
        <w:t>من تاريخ تسلم المستخلص من المتعاقد</w:t>
      </w:r>
      <w:r w:rsidRPr="00EF4AF8">
        <w:rPr>
          <w:rFonts w:ascii="DIN Next LT Arabic" w:hAnsi="DIN Next LT Arabic" w:cs="DIN Next LT Arabic"/>
          <w:color w:val="000000"/>
          <w:sz w:val="24"/>
          <w:szCs w:val="24"/>
        </w:rPr>
        <w:t>.</w:t>
      </w:r>
    </w:p>
    <w:p w14:paraId="01DCEF38" w14:textId="77777777" w:rsidR="00F677D1" w:rsidRPr="00EF4AF8" w:rsidRDefault="00F677D1" w:rsidP="00F677D1">
      <w:pPr>
        <w:pStyle w:val="BodyText"/>
        <w:numPr>
          <w:ilvl w:val="0"/>
          <w:numId w:val="19"/>
        </w:numPr>
        <w:bidi/>
        <w:spacing w:before="240" w:after="0"/>
        <w:ind w:left="864" w:hanging="504"/>
        <w:jc w:val="both"/>
        <w:rPr>
          <w:rFonts w:ascii="DIN Next LT Arabic" w:hAnsi="DIN Next LT Arabic" w:cs="DIN Next LT Arabic"/>
          <w:color w:val="000000"/>
          <w:sz w:val="24"/>
          <w:szCs w:val="24"/>
          <w:rtl/>
        </w:rPr>
      </w:pPr>
      <w:r w:rsidRPr="00EF4AF8">
        <w:rPr>
          <w:rFonts w:ascii="DIN Next LT Arabic" w:hAnsi="DIN Next LT Arabic" w:cs="DIN Next LT Arabic"/>
          <w:color w:val="000000"/>
          <w:sz w:val="24"/>
          <w:szCs w:val="24"/>
          <w:rtl/>
        </w:rPr>
        <w:t>تقوم الجهة الحكومية باستكمال إجراءات اعتماد المستخلص ورفع أمر الدفع إلى وزارة المالية خلال (15) خمسة عشر يوم عمل من تاريخ تسلُّمها تقرير ممثل الجهة أو المستخلص الذي يرفعه المتعاقد</w:t>
      </w:r>
      <w:r w:rsidRPr="00EF4AF8">
        <w:rPr>
          <w:rFonts w:ascii="DIN Next LT Arabic" w:hAnsi="DIN Next LT Arabic" w:cs="DIN Next LT Arabic"/>
          <w:color w:val="000000"/>
          <w:sz w:val="24"/>
          <w:szCs w:val="24"/>
        </w:rPr>
        <w:t>.</w:t>
      </w:r>
    </w:p>
    <w:p w14:paraId="13D1DC36" w14:textId="77777777" w:rsidR="00F677D1" w:rsidRPr="00EF4AF8" w:rsidRDefault="00F677D1" w:rsidP="005B52B3">
      <w:pPr>
        <w:pStyle w:val="BodyText"/>
        <w:numPr>
          <w:ilvl w:val="0"/>
          <w:numId w:val="19"/>
        </w:numPr>
        <w:bidi/>
        <w:spacing w:before="240" w:after="0"/>
        <w:jc w:val="both"/>
        <w:rPr>
          <w:rFonts w:ascii="DIN Next LT Arabic" w:hAnsi="DIN Next LT Arabic" w:cs="DIN Next LT Arabic"/>
          <w:color w:val="000000"/>
          <w:sz w:val="24"/>
          <w:szCs w:val="24"/>
        </w:rPr>
      </w:pPr>
      <w:r w:rsidRPr="00EF4AF8">
        <w:rPr>
          <w:rFonts w:ascii="DIN Next LT Arabic" w:hAnsi="DIN Next LT Arabic" w:cs="DIN Next LT Arabic"/>
          <w:color w:val="000000"/>
          <w:sz w:val="24"/>
          <w:szCs w:val="24"/>
          <w:rtl/>
        </w:rPr>
        <w:t xml:space="preserve">‌تقوم وزارة المالية بصرف أمر الدفع خلال مدة </w:t>
      </w:r>
      <w:r w:rsidR="005B52B3" w:rsidRPr="00EF4AF8">
        <w:rPr>
          <w:rFonts w:ascii="DIN Next LT Arabic" w:hAnsi="DIN Next LT Arabic" w:cs="DIN Next LT Arabic"/>
          <w:color w:val="000000"/>
          <w:sz w:val="24"/>
          <w:szCs w:val="24"/>
          <w:rtl/>
        </w:rPr>
        <w:t xml:space="preserve">(45) خمسة وأربعون </w:t>
      </w:r>
      <w:r w:rsidRPr="00EF4AF8">
        <w:rPr>
          <w:rFonts w:ascii="DIN Next LT Arabic" w:hAnsi="DIN Next LT Arabic" w:cs="DIN Next LT Arabic"/>
          <w:color w:val="000000"/>
          <w:sz w:val="24"/>
          <w:szCs w:val="24"/>
          <w:rtl/>
        </w:rPr>
        <w:t>يومًا من تاريخ ورود أمر الدفع إليها،</w:t>
      </w:r>
      <w:r w:rsidRPr="00EF4AF8">
        <w:rPr>
          <w:rFonts w:ascii="DIN Next LT Arabic" w:hAnsi="DIN Next LT Arabic" w:cs="DIN Next LT Arabic"/>
          <w:color w:val="575555"/>
          <w:sz w:val="24"/>
          <w:szCs w:val="24"/>
          <w:rtl/>
        </w:rPr>
        <w:t xml:space="preserve"> </w:t>
      </w:r>
      <w:bookmarkStart w:id="303" w:name="_Hlk23943319"/>
      <w:r w:rsidRPr="00EF4AF8">
        <w:rPr>
          <w:rFonts w:ascii="DIN Next LT Arabic" w:hAnsi="DIN Next LT Arabic" w:cs="DIN Next LT Arabic"/>
          <w:color w:val="000000"/>
          <w:sz w:val="24"/>
          <w:szCs w:val="24"/>
          <w:rtl/>
        </w:rPr>
        <w:t>وفي حال إعادة أمر الدفع للجهة الحكومية لغرض التعديل أو الاستيضاح، فتبدأ المدة الواردة في هذا البند من تاريخ إعادة الجهة الحكومية إرسال أمر الدفع بعد استكمالها ما يلزم بشأنه</w:t>
      </w:r>
      <w:r w:rsidRPr="00EF4AF8">
        <w:rPr>
          <w:rFonts w:ascii="DIN Next LT Arabic" w:hAnsi="DIN Next LT Arabic" w:cs="DIN Next LT Arabic"/>
          <w:color w:val="000000"/>
          <w:sz w:val="24"/>
          <w:szCs w:val="24"/>
        </w:rPr>
        <w:t>.</w:t>
      </w:r>
    </w:p>
    <w:bookmarkEnd w:id="303"/>
    <w:p w14:paraId="74F9C52E" w14:textId="77777777" w:rsidR="00F677D1" w:rsidRPr="00EF4AF8" w:rsidRDefault="00F677D1" w:rsidP="00C30A84">
      <w:pPr>
        <w:pStyle w:val="BodyText"/>
        <w:numPr>
          <w:ilvl w:val="0"/>
          <w:numId w:val="19"/>
        </w:numPr>
        <w:bidi/>
        <w:spacing w:before="240" w:after="0"/>
        <w:ind w:left="864" w:hanging="504"/>
        <w:jc w:val="both"/>
        <w:rPr>
          <w:rFonts w:ascii="DIN Next LT Arabic" w:hAnsi="DIN Next LT Arabic" w:cs="DIN Next LT Arabic"/>
          <w:color w:val="000000"/>
          <w:sz w:val="24"/>
          <w:szCs w:val="24"/>
          <w:rtl/>
        </w:rPr>
      </w:pPr>
      <w:r w:rsidRPr="00EF4AF8">
        <w:rPr>
          <w:rFonts w:ascii="DIN Next LT Arabic" w:hAnsi="DIN Next LT Arabic" w:cs="DIN Next LT Arabic"/>
          <w:color w:val="000000"/>
          <w:sz w:val="24"/>
          <w:szCs w:val="24"/>
          <w:rtl/>
        </w:rPr>
        <w:t>في حال وجود خلاف بين ممثل الجهة والمتعاقد، يرفع ممثل الجهة مطالبة المتعاقد مرفقًا بها ما لديه من تحفظات إلى الجهة الحكومية خلال (</w:t>
      </w:r>
      <w:r w:rsidR="00C30A84" w:rsidRPr="00EF4AF8">
        <w:rPr>
          <w:rFonts w:ascii="DIN Next LT Arabic" w:hAnsi="DIN Next LT Arabic" w:cs="DIN Next LT Arabic"/>
          <w:color w:val="000000"/>
          <w:sz w:val="24"/>
          <w:szCs w:val="24"/>
          <w:rtl/>
        </w:rPr>
        <w:t>10</w:t>
      </w:r>
      <w:r w:rsidRPr="00EF4AF8">
        <w:rPr>
          <w:rFonts w:ascii="DIN Next LT Arabic" w:hAnsi="DIN Next LT Arabic" w:cs="DIN Next LT Arabic"/>
          <w:color w:val="000000"/>
          <w:sz w:val="24"/>
          <w:szCs w:val="24"/>
          <w:rtl/>
        </w:rPr>
        <w:t xml:space="preserve">) </w:t>
      </w:r>
      <w:r w:rsidR="00C30A84" w:rsidRPr="00EF4AF8">
        <w:rPr>
          <w:rFonts w:ascii="DIN Next LT Arabic" w:hAnsi="DIN Next LT Arabic" w:cs="DIN Next LT Arabic"/>
          <w:color w:val="000000"/>
          <w:sz w:val="24"/>
          <w:szCs w:val="24"/>
          <w:rtl/>
        </w:rPr>
        <w:t xml:space="preserve">عشرة </w:t>
      </w:r>
      <w:r w:rsidRPr="00EF4AF8">
        <w:rPr>
          <w:rFonts w:ascii="DIN Next LT Arabic" w:hAnsi="DIN Next LT Arabic" w:cs="DIN Next LT Arabic"/>
          <w:color w:val="000000"/>
          <w:sz w:val="24"/>
          <w:szCs w:val="24"/>
          <w:rtl/>
        </w:rPr>
        <w:t xml:space="preserve">أيام عمل من تاريخ تسلُّمه المطالبة، وعلى الجهة الحكومية الفصل في موضوع الخلاف بينهما خلال (15) خمسة عشر يوم عمل من تلقيها المطالبة </w:t>
      </w:r>
      <w:bookmarkStart w:id="304" w:name="_Hlk25238727"/>
      <w:r w:rsidRPr="00EF4AF8">
        <w:rPr>
          <w:rFonts w:ascii="DIN Next LT Arabic" w:hAnsi="DIN Next LT Arabic" w:cs="DIN Next LT Arabic"/>
          <w:color w:val="000000"/>
          <w:sz w:val="24"/>
          <w:szCs w:val="24"/>
          <w:rtl/>
        </w:rPr>
        <w:t>على أن تقوم الجهة الحكومية بصرف المستحقات التي لا تكون موضوع خلاف.</w:t>
      </w:r>
    </w:p>
    <w:p w14:paraId="2D0E6415" w14:textId="77777777" w:rsidR="00F677D1" w:rsidRPr="00EF4AF8" w:rsidRDefault="00F677D1" w:rsidP="009F4EA6">
      <w:pPr>
        <w:pStyle w:val="Heading3"/>
        <w:numPr>
          <w:ilvl w:val="0"/>
          <w:numId w:val="34"/>
        </w:numPr>
        <w:pBdr>
          <w:top w:val="single" w:sz="4" w:space="1" w:color="auto"/>
        </w:pBdr>
        <w:bidi/>
        <w:spacing w:before="240" w:after="0"/>
        <w:jc w:val="both"/>
        <w:rPr>
          <w:rFonts w:ascii="DIN Next LT Arabic" w:hAnsi="DIN Next LT Arabic" w:cs="DIN Next LT Arabic"/>
          <w:color w:val="000000"/>
          <w:szCs w:val="24"/>
          <w:rtl/>
        </w:rPr>
      </w:pPr>
      <w:bookmarkStart w:id="305" w:name="_Toc20321638"/>
      <w:bookmarkStart w:id="306" w:name="_Toc35352015"/>
      <w:bookmarkStart w:id="307" w:name="_Toc38549693"/>
      <w:bookmarkEnd w:id="304"/>
      <w:r w:rsidRPr="00EF4AF8">
        <w:rPr>
          <w:rFonts w:ascii="DIN Next LT Arabic" w:hAnsi="DIN Next LT Arabic" w:cs="DIN Next LT Arabic"/>
          <w:color w:val="000000" w:themeColor="text1"/>
          <w:szCs w:val="24"/>
          <w:rtl/>
        </w:rPr>
        <w:t xml:space="preserve">تعديل </w:t>
      </w:r>
      <w:r w:rsidRPr="00EF4AF8">
        <w:rPr>
          <w:rFonts w:ascii="DIN Next LT Arabic" w:hAnsi="DIN Next LT Arabic" w:cs="DIN Next LT Arabic"/>
          <w:color w:val="000000"/>
          <w:szCs w:val="24"/>
          <w:rtl/>
        </w:rPr>
        <w:t>أسعار العقد</w:t>
      </w:r>
      <w:bookmarkEnd w:id="305"/>
      <w:bookmarkEnd w:id="306"/>
      <w:bookmarkEnd w:id="307"/>
    </w:p>
    <w:p w14:paraId="1C224289" w14:textId="77777777" w:rsidR="00F677D1" w:rsidRPr="00EF4AF8" w:rsidRDefault="00F677D1" w:rsidP="00F677D1">
      <w:pPr>
        <w:bidi/>
        <w:spacing w:before="240"/>
        <w:jc w:val="both"/>
        <w:rPr>
          <w:rFonts w:ascii="DIN Next LT Arabic" w:hAnsi="DIN Next LT Arabic" w:cs="DIN Next LT Arabic"/>
          <w:sz w:val="24"/>
          <w:szCs w:val="24"/>
          <w:rtl/>
        </w:rPr>
      </w:pPr>
      <w:bookmarkStart w:id="308" w:name="_Hlk35517218"/>
      <w:r w:rsidRPr="00EF4AF8">
        <w:rPr>
          <w:rFonts w:ascii="DIN Next LT Arabic" w:hAnsi="DIN Next LT Arabic" w:cs="DIN Next LT Arabic"/>
          <w:b/>
          <w:bCs/>
          <w:color w:val="000000"/>
          <w:sz w:val="24"/>
          <w:szCs w:val="24"/>
          <w:u w:val="single"/>
          <w:shd w:val="clear" w:color="auto" w:fill="FFFFFF"/>
          <w:rtl/>
        </w:rPr>
        <w:t>أولًا</w:t>
      </w:r>
      <w:r w:rsidRPr="00EF4AF8">
        <w:rPr>
          <w:rFonts w:ascii="DIN Next LT Arabic" w:hAnsi="DIN Next LT Arabic" w:cs="DIN Next LT Arabic"/>
          <w:b/>
          <w:bCs/>
          <w:color w:val="000000"/>
          <w:sz w:val="24"/>
          <w:szCs w:val="24"/>
          <w:shd w:val="clear" w:color="auto" w:fill="FFFFFF"/>
          <w:rtl/>
        </w:rPr>
        <w:t xml:space="preserve">: </w:t>
      </w:r>
      <w:r w:rsidRPr="00EF4AF8">
        <w:rPr>
          <w:rFonts w:ascii="DIN Next LT Arabic" w:hAnsi="DIN Next LT Arabic" w:cs="DIN Next LT Arabic"/>
          <w:sz w:val="24"/>
          <w:szCs w:val="24"/>
          <w:rtl/>
        </w:rPr>
        <w:t>فيما عدا عقود هامش الربح المحدد ومع مراعاة التغييرات والتعديلات التي يجيزها هذا العقد بموجب أحكام طلبات التغيير كذا زيادة الالتزامات وتخفيضها، فلا يجوز تعديل أسعار العقد إلا في الحالات الآتية</w:t>
      </w:r>
      <w:r w:rsidRPr="00EF4AF8">
        <w:rPr>
          <w:rFonts w:ascii="DIN Next LT Arabic" w:hAnsi="DIN Next LT Arabic" w:cs="DIN Next LT Arabic"/>
          <w:sz w:val="24"/>
          <w:szCs w:val="24"/>
        </w:rPr>
        <w:t>:</w:t>
      </w:r>
    </w:p>
    <w:bookmarkEnd w:id="308"/>
    <w:p w14:paraId="695F517E" w14:textId="77777777" w:rsidR="00F677D1" w:rsidRPr="00EF4AF8" w:rsidRDefault="00F677D1" w:rsidP="009F4EA6">
      <w:pPr>
        <w:pStyle w:val="BodyText"/>
        <w:numPr>
          <w:ilvl w:val="0"/>
          <w:numId w:val="24"/>
        </w:numPr>
        <w:bidi/>
        <w:spacing w:before="240"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تغيّر أسعار الأصناف أو المواد المسعرة رسميًّا الرئيسة الداخلة في بنود المنافسة والتي تحددها اللائحة.</w:t>
      </w:r>
    </w:p>
    <w:p w14:paraId="08C632CE" w14:textId="77777777" w:rsidR="00F677D1" w:rsidRPr="00EF4AF8" w:rsidRDefault="00F677D1" w:rsidP="009F4EA6">
      <w:pPr>
        <w:pStyle w:val="BodyText"/>
        <w:numPr>
          <w:ilvl w:val="0"/>
          <w:numId w:val="24"/>
        </w:numPr>
        <w:bidi/>
        <w:spacing w:before="240"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 xml:space="preserve">تعديل التعرفة الجمركية أو الرسوم أو الضرائب. </w:t>
      </w:r>
    </w:p>
    <w:p w14:paraId="3697CF1F" w14:textId="77777777" w:rsidR="00F677D1" w:rsidRPr="00EF4AF8" w:rsidRDefault="00F677D1" w:rsidP="009F4EA6">
      <w:pPr>
        <w:pStyle w:val="BodyText"/>
        <w:numPr>
          <w:ilvl w:val="0"/>
          <w:numId w:val="24"/>
        </w:numPr>
        <w:bidi/>
        <w:spacing w:before="240"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إذا حصلت أثناء تنفيذ العقد صعوبات مادية لم يكن بالإمكان توقعها.</w:t>
      </w:r>
    </w:p>
    <w:p w14:paraId="78F19A45" w14:textId="77777777" w:rsidR="00F677D1" w:rsidRPr="00EF4AF8" w:rsidRDefault="00F677D1" w:rsidP="00F677D1">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color w:val="000000"/>
          <w:sz w:val="24"/>
          <w:szCs w:val="24"/>
          <w:u w:val="single"/>
          <w:shd w:val="clear" w:color="auto" w:fill="FFFFFF"/>
          <w:rtl/>
        </w:rPr>
        <w:t>ثانيًا</w:t>
      </w:r>
      <w:r w:rsidRPr="00EF4AF8">
        <w:rPr>
          <w:rFonts w:ascii="DIN Next LT Arabic" w:hAnsi="DIN Next LT Arabic" w:cs="DIN Next LT Arabic"/>
          <w:b/>
          <w:bCs/>
          <w:color w:val="000000"/>
          <w:sz w:val="24"/>
          <w:szCs w:val="24"/>
          <w:shd w:val="clear" w:color="auto" w:fill="FFFFFF"/>
          <w:rtl/>
        </w:rPr>
        <w:t>:</w:t>
      </w:r>
      <w:r w:rsidRPr="00EF4AF8">
        <w:rPr>
          <w:rFonts w:ascii="DIN Next LT Arabic" w:hAnsi="DIN Next LT Arabic" w:cs="DIN Next LT Arabic"/>
          <w:sz w:val="24"/>
          <w:szCs w:val="24"/>
          <w:rtl/>
        </w:rPr>
        <w:t xml:space="preserve"> يتم تعديل أسعار العقد في الحالات المحددة في هذا البند وفقًا للأحكام التالية:</w:t>
      </w:r>
    </w:p>
    <w:p w14:paraId="67B84A3E" w14:textId="77777777" w:rsidR="00F677D1" w:rsidRPr="00EF4AF8" w:rsidRDefault="00F677D1" w:rsidP="00A85B30">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يتم التعويض في حال تعديل التعرفة الجمركية أو الرسوم أو الضرائب أو الأصناف أو المواد المسعرة رسميًا بالزيادة – بعد تاريخ تقديم العرض - مع مراعاة ما يلي</w:t>
      </w:r>
      <w:r w:rsidRPr="00EF4AF8">
        <w:rPr>
          <w:rFonts w:ascii="DIN Next LT Arabic" w:hAnsi="DIN Next LT Arabic" w:cs="DIN Next LT Arabic"/>
          <w:sz w:val="24"/>
          <w:szCs w:val="24"/>
        </w:rPr>
        <w:t>:</w:t>
      </w:r>
    </w:p>
    <w:p w14:paraId="24050C0F" w14:textId="77777777" w:rsidR="00F677D1" w:rsidRPr="00EF4AF8" w:rsidRDefault="00F677D1" w:rsidP="009F4EA6">
      <w:pPr>
        <w:pStyle w:val="BodyText"/>
        <w:numPr>
          <w:ilvl w:val="0"/>
          <w:numId w:val="26"/>
        </w:numPr>
        <w:bidi/>
        <w:spacing w:before="240"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أن يثبت المتعاقد أنه دفع التعرفة الجمركية أو الرسوم أو الضرائب أو الأصناف أو المواد المسعرة رسميًّا على أساس الفئات المعدلة بالزيادة نتيجة توريده مواد مخصصة لأعمال العقد.</w:t>
      </w:r>
    </w:p>
    <w:p w14:paraId="70AC65A0" w14:textId="77777777" w:rsidR="00F677D1" w:rsidRPr="00EF4AF8" w:rsidRDefault="00F677D1" w:rsidP="009F4EA6">
      <w:pPr>
        <w:pStyle w:val="BodyText"/>
        <w:numPr>
          <w:ilvl w:val="0"/>
          <w:numId w:val="26"/>
        </w:numPr>
        <w:bidi/>
        <w:spacing w:before="240"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ألّا يكون تعديل التعرفة الجمركية أو الرسوم أو الضرائب أو الأصناف أو المواد المسعرة رسميًّا قد صدر بعد انتهاء المدة المحددة لتنفيذ العقد، أو أن يكون تحمل المتعاقد لها نتيجة تأخره في التنفيذ، إلا إذا أثبت أن التأخير كان بسبب خارج عن إرادته</w:t>
      </w:r>
      <w:r w:rsidRPr="00EF4AF8">
        <w:rPr>
          <w:rFonts w:ascii="DIN Next LT Arabic" w:hAnsi="DIN Next LT Arabic" w:cs="DIN Next LT Arabic"/>
          <w:sz w:val="24"/>
          <w:szCs w:val="24"/>
        </w:rPr>
        <w:t>.</w:t>
      </w:r>
      <w:r w:rsidRPr="00EF4AF8">
        <w:rPr>
          <w:rFonts w:ascii="DIN Next LT Arabic" w:hAnsi="DIN Next LT Arabic" w:cs="DIN Next LT Arabic"/>
          <w:sz w:val="24"/>
          <w:szCs w:val="24"/>
          <w:rtl/>
        </w:rPr>
        <w:t xml:space="preserve"> وفي جميع الأحوال يخصم من المتعاقد مقدار الفرق في الرسوم أو الضرائب أو الأصناف أو المواد المسعرة رسميًّا بعد تخفيضها ما لم يثبت المتعاقد أنه أدّاها على أساس الفئات قبل التعديل.</w:t>
      </w:r>
    </w:p>
    <w:p w14:paraId="20C3A496" w14:textId="77777777" w:rsidR="00F677D1" w:rsidRPr="00EF4AF8" w:rsidRDefault="00F677D1" w:rsidP="00F677D1">
      <w:pPr>
        <w:pStyle w:val="BodyText"/>
        <w:bidi/>
        <w:spacing w:before="240" w:after="0"/>
        <w:ind w:left="360"/>
        <w:jc w:val="both"/>
        <w:rPr>
          <w:rFonts w:ascii="DIN Next LT Arabic" w:hAnsi="DIN Next LT Arabic" w:cs="DIN Next LT Arabic"/>
          <w:sz w:val="24"/>
          <w:szCs w:val="24"/>
          <w:rtl/>
        </w:rPr>
      </w:pPr>
      <w:bookmarkStart w:id="309" w:name="_Hlk23944151"/>
      <w:r w:rsidRPr="00EF4AF8">
        <w:rPr>
          <w:rFonts w:ascii="DIN Next LT Arabic" w:hAnsi="DIN Next LT Arabic" w:cs="DIN Next LT Arabic"/>
          <w:sz w:val="24"/>
          <w:szCs w:val="24"/>
          <w:rtl/>
        </w:rPr>
        <w:t>ولا يجوز تعديل أسعار العقد بالزيادة أو النقص إلا في الحالات المذكورة في هذا البند.</w:t>
      </w:r>
    </w:p>
    <w:p w14:paraId="0C8DD2E8" w14:textId="67853A30" w:rsidR="00F677D1" w:rsidRPr="00EF4AF8" w:rsidRDefault="00F677D1" w:rsidP="00F677D1">
      <w:pPr>
        <w:pStyle w:val="BodyText"/>
        <w:bidi/>
        <w:spacing w:before="240" w:after="0"/>
        <w:jc w:val="both"/>
        <w:rPr>
          <w:rFonts w:ascii="DIN Next LT Arabic" w:hAnsi="DIN Next LT Arabic" w:cs="DIN Next LT Arabic"/>
          <w:sz w:val="24"/>
          <w:szCs w:val="24"/>
        </w:rPr>
      </w:pPr>
      <w:r w:rsidRPr="00EF4AF8">
        <w:rPr>
          <w:rFonts w:ascii="DIN Next LT Arabic" w:hAnsi="DIN Next LT Arabic" w:cs="DIN Next LT Arabic"/>
          <w:b/>
          <w:bCs/>
          <w:color w:val="000000"/>
          <w:sz w:val="24"/>
          <w:szCs w:val="24"/>
          <w:u w:val="single"/>
          <w:shd w:val="clear" w:color="auto" w:fill="FFFFFF"/>
          <w:rtl/>
        </w:rPr>
        <w:t>ثالث</w:t>
      </w:r>
      <w:r w:rsidR="0070403D">
        <w:rPr>
          <w:rFonts w:ascii="DIN Next LT Arabic" w:hAnsi="DIN Next LT Arabic" w:cs="DIN Next LT Arabic" w:hint="cs"/>
          <w:b/>
          <w:bCs/>
          <w:color w:val="000000"/>
          <w:sz w:val="24"/>
          <w:szCs w:val="24"/>
          <w:u w:val="single"/>
          <w:shd w:val="clear" w:color="auto" w:fill="FFFFFF"/>
          <w:rtl/>
        </w:rPr>
        <w:t>ً</w:t>
      </w:r>
      <w:r w:rsidRPr="00EF4AF8">
        <w:rPr>
          <w:rFonts w:ascii="DIN Next LT Arabic" w:hAnsi="DIN Next LT Arabic" w:cs="DIN Next LT Arabic"/>
          <w:b/>
          <w:bCs/>
          <w:color w:val="000000"/>
          <w:sz w:val="24"/>
          <w:szCs w:val="24"/>
          <w:u w:val="single"/>
          <w:shd w:val="clear" w:color="auto" w:fill="FFFFFF"/>
          <w:rtl/>
        </w:rPr>
        <w:t>ا:</w:t>
      </w:r>
      <w:r w:rsidRPr="00EF4AF8">
        <w:rPr>
          <w:rFonts w:ascii="DIN Next LT Arabic" w:hAnsi="DIN Next LT Arabic" w:cs="DIN Next LT Arabic"/>
          <w:b/>
          <w:bCs/>
          <w:color w:val="000000"/>
          <w:sz w:val="24"/>
          <w:szCs w:val="24"/>
          <w:shd w:val="clear" w:color="auto" w:fill="FFFFFF"/>
          <w:rtl/>
        </w:rPr>
        <w:t xml:space="preserve"> </w:t>
      </w:r>
      <w:r w:rsidR="00AF0F1D">
        <w:rPr>
          <w:rFonts w:ascii="DIN Next LT Arabic" w:hAnsi="DIN Next LT Arabic" w:cs="DIN Next LT Arabic"/>
          <w:sz w:val="24"/>
          <w:szCs w:val="24"/>
          <w:rtl/>
        </w:rPr>
        <w:t>إجراءات النظر في التعويض</w:t>
      </w:r>
    </w:p>
    <w:p w14:paraId="37E0BB8A" w14:textId="77777777" w:rsidR="00F677D1" w:rsidRPr="00EF4AF8" w:rsidRDefault="00F677D1" w:rsidP="009F4EA6">
      <w:pPr>
        <w:pStyle w:val="BodyText"/>
        <w:numPr>
          <w:ilvl w:val="0"/>
          <w:numId w:val="28"/>
        </w:numPr>
        <w:bidi/>
        <w:spacing w:before="240"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 xml:space="preserve">على المتعاقد إذا رأى أحقيته في أي تعويض مالي في الحالات المذكورة بالمادة (الثامنة والستون) من نظام المنافسات والمشتريات الحكومية أن يتقدم بمطالبته مدعومة بالمستندات والإثباتات اللازمة إلى ممثل الجهة خلال مدة لا تتجاوز (60) ستين يومًا من حدوث الواقعة، أو علمه المفترض بوقوعها أو من خلال ما تبقى من مدة العقد. </w:t>
      </w:r>
    </w:p>
    <w:p w14:paraId="43876BE2" w14:textId="3EAA283A" w:rsidR="00F677D1" w:rsidRPr="00EF4AF8" w:rsidRDefault="00F677D1" w:rsidP="009F4EA6">
      <w:pPr>
        <w:pStyle w:val="BodyText"/>
        <w:numPr>
          <w:ilvl w:val="0"/>
          <w:numId w:val="28"/>
        </w:numPr>
        <w:bidi/>
        <w:spacing w:before="240"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 xml:space="preserve">يقوم ممثل الجهة بدراسة مطالبة المتعاقد خلال مدة لا تتجاوز (21) واحد وعشرين يومًا من تاريخ تلقيه المطالبة بمستندات مكتملة ويرفع تقريرًا بذلك إلى الجهة الحكومية. </w:t>
      </w:r>
    </w:p>
    <w:p w14:paraId="3D429345" w14:textId="77777777" w:rsidR="00F677D1" w:rsidRPr="00EF4AF8" w:rsidRDefault="00F677D1" w:rsidP="009F4EA6">
      <w:pPr>
        <w:pStyle w:val="BodyText"/>
        <w:numPr>
          <w:ilvl w:val="0"/>
          <w:numId w:val="28"/>
        </w:numPr>
        <w:bidi/>
        <w:spacing w:before="240"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 xml:space="preserve">تقوم الجهة الحكومية بعد تلقيها تقرير ممثل الجهة المشرف على تنفيذ الأعمال بدراسة طلب المتعاقد بالتعويض من النواحي الفنية والمالية والقانونية، ثم عرض التقرير ونتائج الدراسة على لجنة فحص العروض لإصدار التوصية اللازمة خلال مدة لا تتجاوز (45) خمسة وأربعين يومًا من تاريخ تلقيها التقرير أو المطالبة. </w:t>
      </w:r>
    </w:p>
    <w:p w14:paraId="3E18938F" w14:textId="77777777" w:rsidR="00F677D1" w:rsidRPr="00EF4AF8" w:rsidRDefault="00F677D1" w:rsidP="009F4EA6">
      <w:pPr>
        <w:pStyle w:val="BodyText"/>
        <w:numPr>
          <w:ilvl w:val="0"/>
          <w:numId w:val="28"/>
        </w:numPr>
        <w:bidi/>
        <w:spacing w:before="240"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يجب ألّا يتجاوز ما تدفعه الجهة الحكومية للمتعاقد من تعويضات بموجب هذا البند ما نسبته (20%) من القيمة الإجمالية للعقد، على أن تدفع تلك التعويضات من قبل الجهة الحكومية مباشرة، وعلى المتعاقد التقدم إلى المحكمة الإدارية للمطالبة بما يزيد عن النسبة المحددة في هذه الفقرة من تعويضات.</w:t>
      </w:r>
    </w:p>
    <w:p w14:paraId="4FE1B874" w14:textId="77777777" w:rsidR="00F677D1" w:rsidRPr="00EF4AF8" w:rsidRDefault="00F677D1" w:rsidP="009F4EA6">
      <w:pPr>
        <w:pStyle w:val="Heading3"/>
        <w:numPr>
          <w:ilvl w:val="0"/>
          <w:numId w:val="34"/>
        </w:numPr>
        <w:pBdr>
          <w:top w:val="single" w:sz="4" w:space="1" w:color="auto"/>
        </w:pBdr>
        <w:bidi/>
        <w:spacing w:before="240" w:after="0"/>
        <w:jc w:val="both"/>
        <w:rPr>
          <w:rFonts w:ascii="DIN Next LT Arabic" w:hAnsi="DIN Next LT Arabic" w:cs="DIN Next LT Arabic"/>
          <w:color w:val="000000" w:themeColor="text1"/>
          <w:szCs w:val="24"/>
          <w:rtl/>
        </w:rPr>
      </w:pPr>
      <w:bookmarkStart w:id="310" w:name="_Toc20321639"/>
      <w:bookmarkStart w:id="311" w:name="_Toc35352016"/>
      <w:bookmarkStart w:id="312" w:name="_Toc38549694"/>
      <w:bookmarkEnd w:id="309"/>
      <w:r w:rsidRPr="00EF4AF8">
        <w:rPr>
          <w:rFonts w:ascii="DIN Next LT Arabic" w:hAnsi="DIN Next LT Arabic" w:cs="DIN Next LT Arabic"/>
          <w:color w:val="000000" w:themeColor="text1"/>
          <w:szCs w:val="24"/>
          <w:rtl/>
        </w:rPr>
        <w:t>الغرامات</w:t>
      </w:r>
      <w:bookmarkEnd w:id="310"/>
      <w:bookmarkEnd w:id="311"/>
      <w:bookmarkEnd w:id="312"/>
    </w:p>
    <w:p w14:paraId="216E1C60" w14:textId="77777777" w:rsidR="00F677D1" w:rsidRPr="00EF4AF8" w:rsidRDefault="00F677D1" w:rsidP="00F677D1">
      <w:pPr>
        <w:pStyle w:val="BodyText"/>
        <w:bidi/>
        <w:spacing w:before="240" w:after="0"/>
        <w:jc w:val="both"/>
        <w:rPr>
          <w:rFonts w:ascii="DIN Next LT Arabic" w:hAnsi="DIN Next LT Arabic" w:cs="DIN Next LT Arabic"/>
          <w:color w:val="0070C0"/>
          <w:sz w:val="24"/>
          <w:szCs w:val="24"/>
        </w:rPr>
      </w:pPr>
      <w:r w:rsidRPr="00EF4AF8">
        <w:rPr>
          <w:rFonts w:ascii="DIN Next LT Arabic" w:hAnsi="DIN Next LT Arabic" w:cs="DIN Next LT Arabic"/>
          <w:color w:val="0070C0"/>
          <w:sz w:val="24"/>
          <w:szCs w:val="24"/>
          <w:shd w:val="clear" w:color="auto" w:fill="FFFFFF"/>
          <w:rtl/>
        </w:rPr>
        <w:t xml:space="preserve">[ملاحظة: </w:t>
      </w:r>
      <w:r w:rsidRPr="00EF4AF8">
        <w:rPr>
          <w:rFonts w:ascii="DIN Next LT Arabic" w:hAnsi="DIN Next LT Arabic" w:cs="DIN Next LT Arabic"/>
          <w:color w:val="0070C0"/>
          <w:sz w:val="24"/>
          <w:szCs w:val="24"/>
          <w:rtl/>
        </w:rPr>
        <w:t xml:space="preserve">يحق للجهة الحكومية فرض غرامات على المتعاقد بحيث تغطي الغرامة جوانب التقصير كافة، أو التأخير في التنفيذ، وتتدرج في التطبيق؛ بحيث يكون هناك تناسب في الغرامة مع درجة المخالفة سواء كانت بمبلغ مقطوع، أو بنسبة محددة من قيمة البند المقصر في تنفيذه، أو بأسلوب آخر يتواءم مع طبيعة البند المقصر في تنفيذه، وإضافة إلى حسم الغرامة، يتم حسم قيمة البنود والخدمات غير المنفذة، أو التي نفذت خلافًا لما تم الاتفاق عليه، مهما بلغت قيمتها، باعتبارها بنودًا غير مؤمنة، وذلك كالنقص في مستوى الأداء، المتمثل في سوء التنفيذ، أو النقص في عدد الفنيين، أو العمال، أو المواد، أو المعدات اللازمة للتنفيذ. كما </w:t>
      </w:r>
      <w:r w:rsidRPr="00EF4AF8">
        <w:rPr>
          <w:rFonts w:ascii="DIN Next LT Arabic" w:hAnsi="DIN Next LT Arabic" w:cs="DIN Next LT Arabic"/>
          <w:color w:val="0070C0"/>
          <w:sz w:val="24"/>
          <w:szCs w:val="24"/>
          <w:shd w:val="clear" w:color="auto" w:fill="FFFFFF"/>
          <w:rtl/>
        </w:rPr>
        <w:t>يحق للجهة الحكومية زيادة سقف الغرامة بعد الحصول على موافقة وزير المالية.</w:t>
      </w:r>
      <w:r w:rsidRPr="00EF4AF8">
        <w:rPr>
          <w:rFonts w:ascii="DIN Next LT Arabic" w:hAnsi="DIN Next LT Arabic" w:cs="DIN Next LT Arabic"/>
          <w:color w:val="0070C0"/>
          <w:sz w:val="24"/>
          <w:szCs w:val="24"/>
          <w:rtl/>
        </w:rPr>
        <w:t>]</w:t>
      </w:r>
    </w:p>
    <w:p w14:paraId="6AD8222B" w14:textId="5615E1A3" w:rsidR="005A44D2" w:rsidRPr="00304B24" w:rsidRDefault="005A44D2" w:rsidP="00505FDE">
      <w:pPr>
        <w:pStyle w:val="Heading3"/>
        <w:numPr>
          <w:ilvl w:val="1"/>
          <w:numId w:val="34"/>
        </w:numPr>
        <w:pBdr>
          <w:top w:val="single" w:sz="4" w:space="1" w:color="auto"/>
        </w:pBdr>
        <w:bidi/>
        <w:spacing w:before="240" w:after="0"/>
        <w:jc w:val="both"/>
        <w:rPr>
          <w:rFonts w:ascii="DIN Next LT Arabic" w:hAnsi="DIN Next LT Arabic" w:cs="DIN Next LT Arabic"/>
          <w:color w:val="000000" w:themeColor="text1"/>
          <w:szCs w:val="24"/>
          <w:rtl/>
        </w:rPr>
      </w:pPr>
      <w:bookmarkStart w:id="313" w:name="_Toc38131423"/>
      <w:bookmarkStart w:id="314" w:name="_Toc38132085"/>
      <w:bookmarkStart w:id="315" w:name="_Toc38549695"/>
      <w:bookmarkStart w:id="316" w:name="_Hlk23945059"/>
      <w:r w:rsidRPr="0094406B">
        <w:rPr>
          <w:rFonts w:ascii="DIN Next LT Arabic" w:hAnsi="DIN Next LT Arabic" w:cs="DIN Next LT Arabic"/>
          <w:color w:val="000000" w:themeColor="text1"/>
          <w:szCs w:val="24"/>
          <w:rtl/>
        </w:rPr>
        <w:t>غراما</w:t>
      </w:r>
      <w:r>
        <w:rPr>
          <w:rFonts w:ascii="DIN Next LT Arabic" w:hAnsi="DIN Next LT Arabic" w:cs="DIN Next LT Arabic" w:hint="cs"/>
          <w:color w:val="000000" w:themeColor="text1"/>
          <w:szCs w:val="24"/>
          <w:rtl/>
        </w:rPr>
        <w:t>ت [التأخير]</w:t>
      </w:r>
      <w:bookmarkEnd w:id="313"/>
      <w:bookmarkEnd w:id="314"/>
      <w:bookmarkEnd w:id="315"/>
    </w:p>
    <w:p w14:paraId="00A3CAA1" w14:textId="6EC2FDF0" w:rsidR="005A44D2" w:rsidRPr="0094406B" w:rsidRDefault="005A44D2" w:rsidP="00505FDE">
      <w:pPr>
        <w:pStyle w:val="BodyText"/>
        <w:bidi/>
        <w:spacing w:before="240"/>
        <w:ind w:left="833"/>
        <w:jc w:val="both"/>
        <w:rPr>
          <w:rFonts w:ascii="DIN Next LT Arabic" w:hAnsi="DIN Next LT Arabic" w:cs="DIN Next LT Arabic"/>
          <w:sz w:val="24"/>
          <w:szCs w:val="24"/>
          <w:rtl/>
        </w:rPr>
      </w:pPr>
      <w:r w:rsidRPr="0094406B">
        <w:rPr>
          <w:rFonts w:ascii="DIN Next LT Arabic" w:hAnsi="DIN Next LT Arabic" w:cs="DIN Next LT Arabic"/>
          <w:b/>
          <w:bCs/>
          <w:color w:val="000000" w:themeColor="text1"/>
          <w:sz w:val="24"/>
          <w:szCs w:val="24"/>
          <w:u w:val="single"/>
          <w:shd w:val="clear" w:color="auto" w:fill="FFFFFF"/>
          <w:rtl/>
        </w:rPr>
        <w:t>أولًا</w:t>
      </w:r>
      <w:r w:rsidRPr="0094406B">
        <w:rPr>
          <w:rFonts w:ascii="DIN Next LT Arabic" w:hAnsi="DIN Next LT Arabic" w:cs="DIN Next LT Arabic"/>
          <w:b/>
          <w:bCs/>
          <w:color w:val="000000" w:themeColor="text1"/>
          <w:sz w:val="24"/>
          <w:szCs w:val="24"/>
          <w:shd w:val="clear" w:color="auto" w:fill="FFFFFF"/>
          <w:rtl/>
        </w:rPr>
        <w:t xml:space="preserve">: </w:t>
      </w:r>
      <w:r w:rsidRPr="0094406B">
        <w:rPr>
          <w:rFonts w:ascii="DIN Next LT Arabic" w:hAnsi="DIN Next LT Arabic" w:cs="DIN Next LT Arabic"/>
          <w:color w:val="000000" w:themeColor="text1"/>
          <w:sz w:val="24"/>
          <w:szCs w:val="24"/>
          <w:rtl/>
          <w:lang w:val="en-GB"/>
        </w:rPr>
        <w:t xml:space="preserve">تفرض على </w:t>
      </w:r>
      <w:r w:rsidRPr="00582C08">
        <w:rPr>
          <w:rFonts w:ascii="DIN Next LT Arabic" w:hAnsi="DIN Next LT Arabic" w:cs="DIN Next LT Arabic"/>
          <w:sz w:val="24"/>
          <w:szCs w:val="24"/>
          <w:rtl/>
          <w:lang w:val="en-GB"/>
        </w:rPr>
        <w:t xml:space="preserve">المتعاقد غرامة </w:t>
      </w:r>
      <w:r w:rsidRPr="00582C08">
        <w:rPr>
          <w:rFonts w:ascii="DIN Next LT Arabic" w:hAnsi="DIN Next LT Arabic" w:cs="DIN Next LT Arabic" w:hint="cs"/>
          <w:sz w:val="24"/>
          <w:szCs w:val="24"/>
          <w:rtl/>
          <w:lang w:val="en-GB"/>
        </w:rPr>
        <w:t>[تأخير]</w:t>
      </w:r>
      <w:r w:rsidRPr="00582C08">
        <w:rPr>
          <w:rFonts w:ascii="DIN Next LT Arabic" w:hAnsi="DIN Next LT Arabic" w:cs="DIN Next LT Arabic"/>
          <w:sz w:val="24"/>
          <w:szCs w:val="24"/>
          <w:rtl/>
          <w:lang w:val="en-GB"/>
        </w:rPr>
        <w:t xml:space="preserve"> إذا </w:t>
      </w:r>
      <w:r w:rsidRPr="0094406B">
        <w:rPr>
          <w:rFonts w:ascii="DIN Next LT Arabic" w:hAnsi="DIN Next LT Arabic" w:cs="DIN Next LT Arabic"/>
          <w:color w:val="000000" w:themeColor="text1"/>
          <w:sz w:val="24"/>
          <w:szCs w:val="24"/>
          <w:rtl/>
          <w:lang w:val="en-GB"/>
        </w:rPr>
        <w:t xml:space="preserve">قصّر </w:t>
      </w:r>
      <w:r>
        <w:rPr>
          <w:rFonts w:ascii="DIN Next LT Arabic" w:hAnsi="DIN Next LT Arabic" w:cs="DIN Next LT Arabic" w:hint="cs"/>
          <w:color w:val="000000" w:themeColor="text1"/>
          <w:sz w:val="24"/>
          <w:szCs w:val="24"/>
          <w:rtl/>
          <w:lang w:val="en-GB"/>
        </w:rPr>
        <w:t xml:space="preserve">أو أخفق </w:t>
      </w:r>
      <w:r w:rsidRPr="0094406B">
        <w:rPr>
          <w:rFonts w:ascii="DIN Next LT Arabic" w:hAnsi="DIN Next LT Arabic" w:cs="DIN Next LT Arabic"/>
          <w:color w:val="000000" w:themeColor="text1"/>
          <w:sz w:val="24"/>
          <w:szCs w:val="24"/>
          <w:rtl/>
          <w:lang w:val="en-GB"/>
        </w:rPr>
        <w:t>في تنفيذ التزاماته وفقًا لما يلي</w:t>
      </w:r>
      <w:r w:rsidRPr="0094406B">
        <w:rPr>
          <w:rFonts w:ascii="DIN Next LT Arabic" w:hAnsi="DIN Next LT Arabic" w:cs="DIN Next LT Arabic"/>
          <w:sz w:val="24"/>
          <w:szCs w:val="24"/>
          <w:rtl/>
        </w:rPr>
        <w:t>:</w:t>
      </w:r>
    </w:p>
    <w:p w14:paraId="26A13178" w14:textId="42DE6915" w:rsidR="005A44D2" w:rsidRPr="0094406B" w:rsidRDefault="005A44D2" w:rsidP="00505FDE">
      <w:pPr>
        <w:pStyle w:val="BodyText"/>
        <w:bidi/>
        <w:spacing w:before="240"/>
        <w:ind w:left="833"/>
        <w:jc w:val="center"/>
        <w:rPr>
          <w:rFonts w:ascii="DIN Next LT Arabic" w:hAnsi="DIN Next LT Arabic" w:cs="DIN Next LT Arabic"/>
          <w:b/>
          <w:bCs/>
          <w:color w:val="0070C0"/>
          <w:sz w:val="24"/>
          <w:szCs w:val="24"/>
          <w:u w:val="single"/>
          <w:shd w:val="clear" w:color="auto" w:fill="FFFFFF"/>
          <w:rtl/>
        </w:rPr>
      </w:pPr>
      <w:r w:rsidRPr="0094406B">
        <w:rPr>
          <w:rFonts w:ascii="DIN Next LT Arabic" w:hAnsi="DIN Next LT Arabic" w:cs="DIN Next LT Arabic"/>
          <w:b/>
          <w:bCs/>
          <w:color w:val="0070C0"/>
          <w:sz w:val="24"/>
          <w:szCs w:val="24"/>
          <w:u w:val="single"/>
          <w:shd w:val="clear" w:color="auto" w:fill="FFFFFF"/>
          <w:rtl/>
        </w:rPr>
        <w:t xml:space="preserve">[هنا تدون صيغة </w:t>
      </w:r>
      <w:r>
        <w:rPr>
          <w:rFonts w:ascii="DIN Next LT Arabic" w:hAnsi="DIN Next LT Arabic" w:cs="DIN Next LT Arabic" w:hint="cs"/>
          <w:b/>
          <w:bCs/>
          <w:color w:val="0070C0"/>
          <w:sz w:val="24"/>
          <w:szCs w:val="24"/>
          <w:u w:val="single"/>
          <w:shd w:val="clear" w:color="auto" w:fill="FFFFFF"/>
          <w:rtl/>
        </w:rPr>
        <w:t xml:space="preserve">وأسلوب </w:t>
      </w:r>
      <w:r w:rsidRPr="0094406B">
        <w:rPr>
          <w:rFonts w:ascii="DIN Next LT Arabic" w:hAnsi="DIN Next LT Arabic" w:cs="DIN Next LT Arabic"/>
          <w:b/>
          <w:bCs/>
          <w:color w:val="0070C0"/>
          <w:sz w:val="24"/>
          <w:szCs w:val="24"/>
          <w:u w:val="single"/>
          <w:shd w:val="clear" w:color="auto" w:fill="FFFFFF"/>
          <w:rtl/>
        </w:rPr>
        <w:t xml:space="preserve">احتساب </w:t>
      </w:r>
      <w:r w:rsidR="00505FDE">
        <w:rPr>
          <w:rFonts w:ascii="DIN Next LT Arabic" w:hAnsi="DIN Next LT Arabic" w:cs="DIN Next LT Arabic" w:hint="cs"/>
          <w:b/>
          <w:bCs/>
          <w:color w:val="0070C0"/>
          <w:sz w:val="24"/>
          <w:szCs w:val="24"/>
          <w:u w:val="single"/>
          <w:shd w:val="clear" w:color="auto" w:fill="FFFFFF"/>
          <w:rtl/>
        </w:rPr>
        <w:t>ال</w:t>
      </w:r>
      <w:r w:rsidRPr="0094406B">
        <w:rPr>
          <w:rFonts w:ascii="DIN Next LT Arabic" w:hAnsi="DIN Next LT Arabic" w:cs="DIN Next LT Arabic"/>
          <w:b/>
          <w:bCs/>
          <w:color w:val="0070C0"/>
          <w:sz w:val="24"/>
          <w:szCs w:val="24"/>
          <w:u w:val="single"/>
          <w:shd w:val="clear" w:color="auto" w:fill="FFFFFF"/>
          <w:rtl/>
        </w:rPr>
        <w:t>غرامات]</w:t>
      </w:r>
    </w:p>
    <w:p w14:paraId="10F39E2B" w14:textId="77777777" w:rsidR="005A44D2" w:rsidRDefault="005A44D2" w:rsidP="005A44D2">
      <w:pPr>
        <w:pStyle w:val="BodyText"/>
        <w:bidi/>
        <w:spacing w:before="240"/>
        <w:ind w:left="833"/>
        <w:jc w:val="both"/>
        <w:rPr>
          <w:rFonts w:ascii="DIN Next LT Arabic" w:hAnsi="DIN Next LT Arabic" w:cs="DIN Next LT Arabic"/>
          <w:color w:val="000000"/>
          <w:sz w:val="24"/>
          <w:szCs w:val="24"/>
          <w:rtl/>
        </w:rPr>
      </w:pPr>
      <w:r w:rsidRPr="0094406B">
        <w:rPr>
          <w:rFonts w:ascii="DIN Next LT Arabic" w:hAnsi="DIN Next LT Arabic" w:cs="DIN Next LT Arabic"/>
          <w:b/>
          <w:bCs/>
          <w:color w:val="000000"/>
          <w:sz w:val="24"/>
          <w:szCs w:val="24"/>
          <w:u w:val="single"/>
          <w:shd w:val="clear" w:color="auto" w:fill="FFFFFF"/>
          <w:rtl/>
        </w:rPr>
        <w:t>ثانيًا</w:t>
      </w:r>
      <w:r w:rsidRPr="0094406B">
        <w:rPr>
          <w:rFonts w:ascii="DIN Next LT Arabic" w:hAnsi="DIN Next LT Arabic" w:cs="DIN Next LT Arabic"/>
          <w:b/>
          <w:bCs/>
          <w:color w:val="000000"/>
          <w:sz w:val="24"/>
          <w:szCs w:val="24"/>
          <w:shd w:val="clear" w:color="auto" w:fill="FFFFFF"/>
          <w:rtl/>
        </w:rPr>
        <w:t>:</w:t>
      </w:r>
      <w:r w:rsidRPr="0094406B">
        <w:rPr>
          <w:rFonts w:ascii="DIN Next LT Arabic" w:hAnsi="DIN Next LT Arabic" w:cs="DIN Next LT Arabic"/>
          <w:b/>
          <w:bCs/>
          <w:color w:val="000000"/>
          <w:sz w:val="24"/>
          <w:szCs w:val="24"/>
          <w:rtl/>
        </w:rPr>
        <w:t xml:space="preserve"> </w:t>
      </w:r>
      <w:r w:rsidRPr="0094406B">
        <w:rPr>
          <w:rFonts w:ascii="DIN Next LT Arabic" w:hAnsi="DIN Next LT Arabic" w:cs="DIN Next LT Arabic"/>
          <w:color w:val="000000"/>
          <w:sz w:val="24"/>
          <w:szCs w:val="24"/>
          <w:rtl/>
        </w:rPr>
        <w:t xml:space="preserve">لا يتجاوز إجمالي الغرامة المنصوص عليها في </w:t>
      </w:r>
      <w:r>
        <w:rPr>
          <w:rFonts w:ascii="DIN Next LT Arabic" w:hAnsi="DIN Next LT Arabic" w:cs="DIN Next LT Arabic" w:hint="cs"/>
          <w:color w:val="000000"/>
          <w:sz w:val="24"/>
          <w:szCs w:val="24"/>
          <w:rtl/>
        </w:rPr>
        <w:t>هذا البند عن</w:t>
      </w:r>
      <w:r w:rsidRPr="0094406B">
        <w:rPr>
          <w:rFonts w:ascii="DIN Next LT Arabic" w:hAnsi="DIN Next LT Arabic" w:cs="DIN Next LT Arabic"/>
          <w:color w:val="000000"/>
          <w:sz w:val="24"/>
          <w:szCs w:val="24"/>
          <w:rtl/>
        </w:rPr>
        <w:t xml:space="preserve"> </w:t>
      </w:r>
      <w:r>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 xml:space="preserve">   </w:t>
      </w:r>
      <w:r>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w:t>
      </w:r>
      <w:r w:rsidRPr="0094406B">
        <w:rPr>
          <w:rFonts w:ascii="DIN Next LT Arabic" w:hAnsi="DIN Next LT Arabic" w:cs="DIN Next LT Arabic"/>
          <w:color w:val="FF0000"/>
          <w:sz w:val="24"/>
          <w:szCs w:val="24"/>
          <w:rtl/>
        </w:rPr>
        <w:t xml:space="preserve"> بالمئة </w:t>
      </w:r>
      <w:r w:rsidRPr="0094406B">
        <w:rPr>
          <w:rFonts w:ascii="DIN Next LT Arabic" w:hAnsi="DIN Next LT Arabic" w:cs="DIN Next LT Arabic"/>
          <w:color w:val="000000"/>
          <w:sz w:val="24"/>
          <w:szCs w:val="24"/>
          <w:rtl/>
        </w:rPr>
        <w:t>من القيمة الإجمالية للعقد</w:t>
      </w:r>
      <w:r>
        <w:rPr>
          <w:rFonts w:ascii="DIN Next LT Arabic" w:hAnsi="DIN Next LT Arabic" w:cs="DIN Next LT Arabic" w:hint="cs"/>
          <w:color w:val="000000"/>
          <w:sz w:val="24"/>
          <w:szCs w:val="24"/>
          <w:rtl/>
        </w:rPr>
        <w:t>.</w:t>
      </w:r>
    </w:p>
    <w:p w14:paraId="6D0780DE" w14:textId="77777777" w:rsidR="005A44D2" w:rsidRPr="003810C9" w:rsidRDefault="005A44D2" w:rsidP="005A44D2">
      <w:pPr>
        <w:pStyle w:val="Heading3"/>
        <w:numPr>
          <w:ilvl w:val="1"/>
          <w:numId w:val="34"/>
        </w:numPr>
        <w:pBdr>
          <w:top w:val="single" w:sz="4" w:space="0" w:color="auto"/>
        </w:pBdr>
        <w:bidi/>
        <w:spacing w:before="240" w:after="0"/>
        <w:jc w:val="both"/>
        <w:rPr>
          <w:rFonts w:ascii="DIN Next LT Arabic" w:hAnsi="DIN Next LT Arabic" w:cs="DIN Next LT Arabic"/>
          <w:color w:val="000000" w:themeColor="text1"/>
          <w:szCs w:val="24"/>
          <w:rtl/>
        </w:rPr>
      </w:pPr>
      <w:bookmarkStart w:id="317" w:name="_Toc38131424"/>
      <w:bookmarkStart w:id="318" w:name="_Toc38132086"/>
      <w:bookmarkStart w:id="319" w:name="_Toc38549696"/>
      <w:r w:rsidRPr="0094406B">
        <w:rPr>
          <w:rFonts w:ascii="DIN Next LT Arabic" w:hAnsi="DIN Next LT Arabic" w:cs="DIN Next LT Arabic"/>
          <w:color w:val="000000" w:themeColor="text1"/>
          <w:szCs w:val="24"/>
          <w:rtl/>
        </w:rPr>
        <w:t>غراما</w:t>
      </w:r>
      <w:r>
        <w:rPr>
          <w:rFonts w:ascii="DIN Next LT Arabic" w:hAnsi="DIN Next LT Arabic" w:cs="DIN Next LT Arabic" w:hint="cs"/>
          <w:color w:val="000000" w:themeColor="text1"/>
          <w:szCs w:val="24"/>
          <w:rtl/>
        </w:rPr>
        <w:t>ت مخالفة أحكام لائحة تفضيل المحتوى المحلي</w:t>
      </w:r>
      <w:bookmarkEnd w:id="317"/>
      <w:bookmarkEnd w:id="318"/>
      <w:bookmarkEnd w:id="319"/>
      <w:r>
        <w:rPr>
          <w:rFonts w:ascii="DIN Next LT Arabic" w:hAnsi="DIN Next LT Arabic" w:cs="DIN Next LT Arabic" w:hint="cs"/>
          <w:color w:val="000000" w:themeColor="text1"/>
          <w:szCs w:val="24"/>
          <w:rtl/>
        </w:rPr>
        <w:t xml:space="preserve">  </w:t>
      </w:r>
    </w:p>
    <w:p w14:paraId="207AD4F2" w14:textId="389320AF" w:rsidR="00F677D1" w:rsidRPr="005A44D2" w:rsidRDefault="00F677D1" w:rsidP="005A44D2">
      <w:pPr>
        <w:pStyle w:val="BodyText"/>
        <w:bidi/>
        <w:spacing w:before="240"/>
        <w:ind w:left="833"/>
        <w:jc w:val="both"/>
        <w:rPr>
          <w:rFonts w:ascii="DIN Next LT Arabic" w:hAnsi="DIN Next LT Arabic" w:cs="DIN Next LT Arabic"/>
          <w:color w:val="00B050"/>
          <w:sz w:val="24"/>
          <w:szCs w:val="24"/>
          <w:rtl/>
        </w:rPr>
      </w:pPr>
      <w:r w:rsidRPr="00EF4AF8">
        <w:rPr>
          <w:rFonts w:ascii="DIN Next LT Arabic" w:hAnsi="DIN Next LT Arabic" w:cs="DIN Next LT Arabic"/>
          <w:color w:val="00B050"/>
          <w:sz w:val="24"/>
          <w:szCs w:val="24"/>
          <w:rtl/>
        </w:rPr>
        <w:t xml:space="preserve"> في حال عدم التزام المتعاقد بحصة المنتجات الوطنية فسيتم إيقاع غرامة مالية وفقاً لملحق الشروط والأحكام الخاص بـآلية التفضيل السعري للمنتج الوطني. </w:t>
      </w:r>
      <w:r w:rsidRPr="00EF4AF8">
        <w:rPr>
          <w:rFonts w:ascii="DIN Next LT Arabic" w:hAnsi="DIN Next LT Arabic" w:cs="DIN Next LT Arabic"/>
          <w:color w:val="0070C0"/>
          <w:sz w:val="24"/>
          <w:szCs w:val="24"/>
          <w:rtl/>
        </w:rPr>
        <w:t xml:space="preserve">[ملاحظة: يجب على الجهة الحكومية حذف </w:t>
      </w:r>
      <w:r w:rsidR="00BD0235">
        <w:rPr>
          <w:rFonts w:ascii="DIN Next LT Arabic" w:hAnsi="DIN Next LT Arabic" w:cs="DIN Next LT Arabic" w:hint="cs"/>
          <w:color w:val="0070C0"/>
          <w:sz w:val="24"/>
          <w:szCs w:val="24"/>
          <w:rtl/>
        </w:rPr>
        <w:t>هذه الفقرة</w:t>
      </w:r>
      <w:r w:rsidRPr="00EF4AF8">
        <w:rPr>
          <w:rFonts w:ascii="DIN Next LT Arabic" w:hAnsi="DIN Next LT Arabic" w:cs="DIN Next LT Arabic"/>
          <w:color w:val="0070C0"/>
          <w:sz w:val="24"/>
          <w:szCs w:val="24"/>
          <w:rtl/>
        </w:rPr>
        <w:t xml:space="preserve"> في حال عدم اشتمال المشروع على آلية وزن المحتوى المحلي في التقييم المالي أو آلية الحد الأدنى المطلوب للمحتوى المحلي.]</w:t>
      </w:r>
      <w:bookmarkStart w:id="320" w:name="_Hlk23945176"/>
      <w:bookmarkEnd w:id="316"/>
    </w:p>
    <w:p w14:paraId="3457CE45" w14:textId="1C793399" w:rsidR="005A44D2" w:rsidRPr="006B5720" w:rsidRDefault="005A44D2" w:rsidP="00B01C0C">
      <w:pPr>
        <w:pStyle w:val="Heading3"/>
        <w:numPr>
          <w:ilvl w:val="1"/>
          <w:numId w:val="34"/>
        </w:numPr>
        <w:pBdr>
          <w:top w:val="single" w:sz="4" w:space="0" w:color="auto"/>
        </w:pBdr>
        <w:bidi/>
        <w:spacing w:before="240" w:after="0"/>
        <w:jc w:val="both"/>
        <w:rPr>
          <w:rFonts w:ascii="DIN Next LT Arabic" w:hAnsi="DIN Next LT Arabic" w:cs="DIN Next LT Arabic"/>
          <w:color w:val="000000" w:themeColor="text1"/>
          <w:szCs w:val="24"/>
          <w:rtl/>
        </w:rPr>
      </w:pPr>
      <w:bookmarkStart w:id="321" w:name="_Toc38131425"/>
      <w:bookmarkStart w:id="322" w:name="_Toc38132087"/>
      <w:bookmarkStart w:id="323" w:name="_Toc38549697"/>
      <w:r>
        <w:rPr>
          <w:rFonts w:ascii="DIN Next LT Arabic" w:hAnsi="DIN Next LT Arabic" w:cs="DIN Next LT Arabic" w:hint="cs"/>
          <w:color w:val="000000" w:themeColor="text1"/>
          <w:szCs w:val="24"/>
          <w:rtl/>
        </w:rPr>
        <w:t>إجمالي الغرامات</w:t>
      </w:r>
      <w:bookmarkEnd w:id="321"/>
      <w:bookmarkEnd w:id="322"/>
      <w:bookmarkEnd w:id="323"/>
      <w:r>
        <w:rPr>
          <w:rFonts w:ascii="DIN Next LT Arabic" w:hAnsi="DIN Next LT Arabic" w:cs="DIN Next LT Arabic" w:hint="cs"/>
          <w:color w:val="000000" w:themeColor="text1"/>
          <w:szCs w:val="24"/>
          <w:rtl/>
        </w:rPr>
        <w:t xml:space="preserve">  </w:t>
      </w:r>
    </w:p>
    <w:p w14:paraId="7B527CFC" w14:textId="4534D18D" w:rsidR="005A44D2" w:rsidRPr="005A44D2" w:rsidRDefault="005A44D2" w:rsidP="005A44D2">
      <w:pPr>
        <w:pStyle w:val="BodyText"/>
        <w:bidi/>
        <w:spacing w:before="240"/>
        <w:ind w:left="833"/>
        <w:jc w:val="both"/>
        <w:rPr>
          <w:rFonts w:ascii="DIN Next LT Arabic" w:hAnsi="DIN Next LT Arabic" w:cs="DIN Next LT Arabic"/>
          <w:color w:val="000000"/>
          <w:sz w:val="24"/>
          <w:szCs w:val="24"/>
          <w:rtl/>
        </w:rPr>
      </w:pPr>
      <w:r>
        <w:rPr>
          <w:rFonts w:ascii="DIN Next LT Arabic" w:hAnsi="DIN Next LT Arabic" w:cs="DIN Next LT Arabic" w:hint="cs"/>
          <w:color w:val="000000"/>
          <w:sz w:val="24"/>
          <w:szCs w:val="24"/>
          <w:rtl/>
        </w:rPr>
        <w:t xml:space="preserve">دون الإخلال بحق الجهة الحكومية في أي تعويض </w:t>
      </w:r>
      <w:r w:rsidRPr="000A02CA">
        <w:rPr>
          <w:rFonts w:ascii="DIN Next LT Arabic" w:hAnsi="DIN Next LT Arabic" w:cs="DIN Next LT Arabic"/>
          <w:color w:val="000000"/>
          <w:sz w:val="24"/>
          <w:szCs w:val="24"/>
          <w:rtl/>
        </w:rPr>
        <w:t>عن أي أضرار أو خسائر</w:t>
      </w:r>
      <w:r>
        <w:rPr>
          <w:rFonts w:ascii="DIN Next LT Arabic" w:hAnsi="DIN Next LT Arabic" w:cs="DIN Next LT Arabic" w:hint="cs"/>
          <w:color w:val="000000"/>
          <w:sz w:val="24"/>
          <w:szCs w:val="24"/>
          <w:rtl/>
        </w:rPr>
        <w:t xml:space="preserve">، لا </w:t>
      </w:r>
      <w:r w:rsidRPr="006B5720">
        <w:rPr>
          <w:rFonts w:ascii="DIN Next LT Arabic" w:hAnsi="DIN Next LT Arabic" w:cs="DIN Next LT Arabic" w:hint="cs"/>
          <w:color w:val="000000"/>
          <w:sz w:val="24"/>
          <w:szCs w:val="24"/>
          <w:rtl/>
        </w:rPr>
        <w:t xml:space="preserve">يتجاوز إجمالي </w:t>
      </w:r>
      <w:r>
        <w:rPr>
          <w:rFonts w:ascii="DIN Next LT Arabic" w:hAnsi="DIN Next LT Arabic" w:cs="DIN Next LT Arabic" w:hint="cs"/>
          <w:color w:val="000000"/>
          <w:sz w:val="24"/>
          <w:szCs w:val="24"/>
          <w:rtl/>
        </w:rPr>
        <w:t xml:space="preserve">غرامات التقصير أو التأخير وغرامات مخالفة أحكام لائحة تفضيل المحتوى المحلي التي يجوز أن تفرضها الجهة الحكومية بموجب هذا العقد عن </w:t>
      </w:r>
      <w:r>
        <w:rPr>
          <w:rFonts w:ascii="DIN Next LT Arabic" w:hAnsi="DIN Next LT Arabic" w:cs="DIN Next LT Arabic"/>
          <w:color w:val="000000"/>
          <w:sz w:val="24"/>
          <w:szCs w:val="24"/>
          <w:rtl/>
        </w:rPr>
        <w:t>[</w:t>
      </w:r>
      <w:r>
        <w:rPr>
          <w:rFonts w:ascii="DIN Next LT Arabic" w:hAnsi="DIN Next LT Arabic" w:cs="DIN Next LT Arabic" w:hint="cs"/>
          <w:color w:val="000000"/>
          <w:sz w:val="24"/>
          <w:szCs w:val="24"/>
          <w:rtl/>
        </w:rPr>
        <w:t>6</w:t>
      </w:r>
      <w:r>
        <w:rPr>
          <w:rFonts w:ascii="DIN Next LT Arabic" w:hAnsi="DIN Next LT Arabic" w:cs="DIN Next LT Arabic"/>
          <w:color w:val="000000"/>
          <w:sz w:val="24"/>
          <w:szCs w:val="24"/>
          <w:rtl/>
        </w:rPr>
        <w:t xml:space="preserve">%] </w:t>
      </w:r>
      <w:r w:rsidRPr="0094406B">
        <w:rPr>
          <w:rFonts w:ascii="DIN Next LT Arabic" w:hAnsi="DIN Next LT Arabic" w:cs="DIN Next LT Arabic"/>
          <w:color w:val="000000"/>
          <w:sz w:val="24"/>
          <w:szCs w:val="24"/>
          <w:rtl/>
        </w:rPr>
        <w:t>من القيمة الإجمالية للعقد</w:t>
      </w:r>
      <w:r>
        <w:rPr>
          <w:rFonts w:ascii="DIN Next LT Arabic" w:hAnsi="DIN Next LT Arabic" w:cs="DIN Next LT Arabic" w:hint="cs"/>
          <w:color w:val="000000"/>
          <w:sz w:val="24"/>
          <w:szCs w:val="24"/>
          <w:rtl/>
        </w:rPr>
        <w:t xml:space="preserve">.  </w:t>
      </w:r>
    </w:p>
    <w:p w14:paraId="23480DE6" w14:textId="77777777" w:rsidR="00F677D1" w:rsidRPr="00EF4AF8" w:rsidRDefault="00F677D1" w:rsidP="005A44D2">
      <w:pPr>
        <w:pStyle w:val="Heading3"/>
        <w:numPr>
          <w:ilvl w:val="0"/>
          <w:numId w:val="34"/>
        </w:numPr>
        <w:pBdr>
          <w:top w:val="single" w:sz="4" w:space="1" w:color="auto"/>
        </w:pBdr>
        <w:bidi/>
        <w:spacing w:before="240" w:after="0"/>
        <w:jc w:val="both"/>
        <w:rPr>
          <w:rFonts w:ascii="DIN Next LT Arabic" w:hAnsi="DIN Next LT Arabic" w:cs="DIN Next LT Arabic"/>
          <w:color w:val="000000" w:themeColor="text1"/>
          <w:szCs w:val="24"/>
        </w:rPr>
      </w:pPr>
      <w:bookmarkStart w:id="324" w:name="_Toc20321640"/>
      <w:bookmarkStart w:id="325" w:name="_Toc35352017"/>
      <w:bookmarkStart w:id="326" w:name="_Toc38549698"/>
      <w:bookmarkEnd w:id="320"/>
      <w:r w:rsidRPr="00EF4AF8">
        <w:rPr>
          <w:rFonts w:ascii="DIN Next LT Arabic" w:hAnsi="DIN Next LT Arabic" w:cs="DIN Next LT Arabic"/>
          <w:color w:val="000000" w:themeColor="text1"/>
          <w:szCs w:val="24"/>
          <w:rtl/>
        </w:rPr>
        <w:t>المستخلصات</w:t>
      </w:r>
      <w:bookmarkEnd w:id="324"/>
      <w:bookmarkEnd w:id="325"/>
      <w:bookmarkEnd w:id="326"/>
    </w:p>
    <w:p w14:paraId="1E49FD0F" w14:textId="4F34EF33" w:rsidR="00F677D1" w:rsidRPr="00EF4AF8" w:rsidRDefault="00F677D1" w:rsidP="00F677D1">
      <w:pPr>
        <w:pStyle w:val="BodyText"/>
        <w:bidi/>
        <w:rPr>
          <w:rFonts w:ascii="DIN Next LT Arabic" w:hAnsi="DIN Next LT Arabic" w:cs="DIN Next LT Arabic"/>
          <w:sz w:val="24"/>
          <w:szCs w:val="24"/>
          <w:rtl/>
        </w:rPr>
      </w:pPr>
      <w:r w:rsidRPr="00EF4AF8">
        <w:rPr>
          <w:rFonts w:ascii="DIN Next LT Arabic" w:hAnsi="DIN Next LT Arabic" w:cs="DIN Next LT Arabic"/>
          <w:color w:val="0070C0"/>
          <w:sz w:val="24"/>
          <w:szCs w:val="24"/>
          <w:shd w:val="clear" w:color="auto" w:fill="FFFFFF"/>
          <w:rtl/>
        </w:rPr>
        <w:t xml:space="preserve">[ملاحظة: </w:t>
      </w:r>
      <w:r w:rsidRPr="00EF4AF8">
        <w:rPr>
          <w:rFonts w:ascii="DIN Next LT Arabic" w:hAnsi="DIN Next LT Arabic" w:cs="DIN Next LT Arabic"/>
          <w:color w:val="0070C0"/>
          <w:sz w:val="24"/>
          <w:szCs w:val="24"/>
          <w:rtl/>
        </w:rPr>
        <w:t>يجوز للجهة استقطاع نسبة لا تتعدى (10%) من قيمة كل مستخلص لتكوين</w:t>
      </w:r>
      <w:r w:rsidRPr="00EF4AF8">
        <w:rPr>
          <w:rFonts w:ascii="DIN Next LT Arabic" w:hAnsi="DIN Next LT Arabic" w:cs="DIN Next LT Arabic"/>
          <w:color w:val="0070C0"/>
          <w:sz w:val="24"/>
          <w:szCs w:val="24"/>
        </w:rPr>
        <w:t xml:space="preserve"> </w:t>
      </w:r>
      <w:r w:rsidRPr="00EF4AF8">
        <w:rPr>
          <w:rFonts w:ascii="DIN Next LT Arabic" w:hAnsi="DIN Next LT Arabic" w:cs="DIN Next LT Arabic"/>
          <w:color w:val="0070C0"/>
          <w:sz w:val="24"/>
          <w:szCs w:val="24"/>
          <w:rtl/>
        </w:rPr>
        <w:t>مبلغ المستخلص النهائي، على ألا يتجاوز قيمة المستخلص الختامي</w:t>
      </w:r>
      <w:r w:rsidR="00FD3186">
        <w:rPr>
          <w:rFonts w:ascii="DIN Next LT Arabic" w:hAnsi="DIN Next LT Arabic" w:cs="DIN Next LT Arabic" w:hint="cs"/>
          <w:color w:val="0070C0"/>
          <w:sz w:val="24"/>
          <w:szCs w:val="24"/>
          <w:rtl/>
        </w:rPr>
        <w:t xml:space="preserve"> عن</w:t>
      </w:r>
      <w:r w:rsidRPr="00EF4AF8">
        <w:rPr>
          <w:rFonts w:ascii="DIN Next LT Arabic" w:hAnsi="DIN Next LT Arabic" w:cs="DIN Next LT Arabic"/>
          <w:color w:val="0070C0"/>
          <w:sz w:val="24"/>
          <w:szCs w:val="24"/>
          <w:rtl/>
        </w:rPr>
        <w:t xml:space="preserve"> (5%) من قيمة العقد.]</w:t>
      </w:r>
    </w:p>
    <w:p w14:paraId="177DED63" w14:textId="1FF4D851" w:rsidR="00F677D1" w:rsidRPr="00EF4AF8" w:rsidRDefault="00F677D1" w:rsidP="00A45146">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327" w:name="_Hlk23945305"/>
      <w:r w:rsidRPr="00EF4AF8">
        <w:rPr>
          <w:rFonts w:ascii="DIN Next LT Arabic" w:hAnsi="DIN Next LT Arabic" w:cs="DIN Next LT Arabic"/>
          <w:b/>
          <w:bCs/>
          <w:color w:val="000000"/>
          <w:sz w:val="24"/>
          <w:szCs w:val="24"/>
          <w:u w:val="single"/>
          <w:shd w:val="clear" w:color="auto" w:fill="FFFFFF"/>
          <w:rtl/>
        </w:rPr>
        <w:t>أولًا</w:t>
      </w:r>
      <w:r w:rsidRPr="00EF4AF8">
        <w:rPr>
          <w:rFonts w:ascii="DIN Next LT Arabic" w:hAnsi="DIN Next LT Arabic" w:cs="DIN Next LT Arabic"/>
          <w:b/>
          <w:bCs/>
          <w:color w:val="000000"/>
          <w:sz w:val="24"/>
          <w:szCs w:val="24"/>
          <w:shd w:val="clear" w:color="auto" w:fill="FFFFFF"/>
          <w:rtl/>
        </w:rPr>
        <w:t>:</w:t>
      </w:r>
      <w:r w:rsidRPr="00EF4AF8">
        <w:rPr>
          <w:rFonts w:ascii="DIN Next LT Arabic" w:hAnsi="DIN Next LT Arabic" w:cs="DIN Next LT Arabic"/>
          <w:color w:val="000000"/>
          <w:sz w:val="24"/>
          <w:szCs w:val="24"/>
          <w:rtl/>
        </w:rPr>
        <w:t xml:space="preserve"> ستقوم الجهة</w:t>
      </w:r>
      <w:r w:rsidRPr="00EF4AF8">
        <w:rPr>
          <w:rFonts w:ascii="DIN Next LT Arabic" w:hAnsi="DIN Next LT Arabic" w:cs="DIN Next LT Arabic"/>
          <w:color w:val="00B050"/>
          <w:sz w:val="24"/>
          <w:szCs w:val="24"/>
          <w:rtl/>
        </w:rPr>
        <w:t xml:space="preserve"> </w:t>
      </w:r>
      <w:r w:rsidRPr="00EF4AF8">
        <w:rPr>
          <w:rFonts w:ascii="DIN Next LT Arabic" w:hAnsi="DIN Next LT Arabic" w:cs="DIN Next LT Arabic"/>
          <w:sz w:val="24"/>
          <w:szCs w:val="24"/>
          <w:rtl/>
        </w:rPr>
        <w:t>الحكومية</w:t>
      </w:r>
      <w:r w:rsidRPr="00EF4AF8">
        <w:rPr>
          <w:rFonts w:ascii="DIN Next LT Arabic" w:hAnsi="DIN Next LT Arabic" w:cs="DIN Next LT Arabic"/>
          <w:color w:val="000000"/>
          <w:sz w:val="24"/>
          <w:szCs w:val="24"/>
          <w:rtl/>
        </w:rPr>
        <w:t xml:space="preserve"> استقطاع نسبة </w:t>
      </w:r>
      <w:r w:rsidRPr="00EF4AF8">
        <w:rPr>
          <w:rFonts w:ascii="DIN Next LT Arabic" w:hAnsi="DIN Next LT Arabic" w:cs="DIN Next LT Arabic"/>
          <w:color w:val="FF0000"/>
          <w:sz w:val="24"/>
          <w:szCs w:val="24"/>
          <w:rtl/>
        </w:rPr>
        <w:t>[%]</w:t>
      </w:r>
      <w:r w:rsidRPr="00EF4AF8">
        <w:rPr>
          <w:rFonts w:ascii="DIN Next LT Arabic" w:hAnsi="DIN Next LT Arabic" w:cs="DIN Next LT Arabic"/>
          <w:color w:val="000000"/>
          <w:sz w:val="24"/>
          <w:szCs w:val="24"/>
          <w:rtl/>
        </w:rPr>
        <w:t xml:space="preserve"> من قيمة كل مستخلص لتكوين مبلغ المستخلص النهائي.</w:t>
      </w:r>
    </w:p>
    <w:bookmarkEnd w:id="327"/>
    <w:p w14:paraId="5508A6A3" w14:textId="1DF8B7B8" w:rsidR="00F677D1" w:rsidRPr="00EF4AF8" w:rsidRDefault="00F677D1" w:rsidP="003B5A99">
      <w:pPr>
        <w:pStyle w:val="BodyText"/>
        <w:bidi/>
        <w:spacing w:before="240" w:after="0"/>
        <w:jc w:val="both"/>
        <w:rPr>
          <w:rFonts w:ascii="DIN Next LT Arabic" w:hAnsi="DIN Next LT Arabic" w:cs="DIN Next LT Arabic"/>
          <w:color w:val="000000"/>
          <w:sz w:val="24"/>
          <w:szCs w:val="24"/>
          <w:rtl/>
        </w:rPr>
      </w:pPr>
      <w:r w:rsidRPr="00EF4AF8">
        <w:rPr>
          <w:rFonts w:ascii="DIN Next LT Arabic" w:hAnsi="DIN Next LT Arabic" w:cs="DIN Next LT Arabic"/>
          <w:b/>
          <w:bCs/>
          <w:color w:val="000000"/>
          <w:sz w:val="24"/>
          <w:szCs w:val="24"/>
          <w:u w:val="single"/>
          <w:shd w:val="clear" w:color="auto" w:fill="FFFFFF"/>
          <w:rtl/>
        </w:rPr>
        <w:t>ثانيًا</w:t>
      </w:r>
      <w:r w:rsidRPr="00EF4AF8">
        <w:rPr>
          <w:rFonts w:ascii="DIN Next LT Arabic" w:hAnsi="DIN Next LT Arabic" w:cs="DIN Next LT Arabic"/>
          <w:b/>
          <w:bCs/>
          <w:color w:val="000000"/>
          <w:sz w:val="24"/>
          <w:szCs w:val="24"/>
          <w:shd w:val="clear" w:color="auto" w:fill="FFFFFF"/>
          <w:rtl/>
        </w:rPr>
        <w:t>:</w:t>
      </w:r>
      <w:r w:rsidRPr="00EF4AF8">
        <w:rPr>
          <w:rFonts w:ascii="DIN Next LT Arabic" w:hAnsi="DIN Next LT Arabic" w:cs="DIN Next LT Arabic"/>
          <w:b/>
          <w:bCs/>
          <w:color w:val="000000"/>
          <w:sz w:val="24"/>
          <w:szCs w:val="24"/>
          <w:rtl/>
        </w:rPr>
        <w:t xml:space="preserve"> </w:t>
      </w:r>
      <w:r w:rsidRPr="00EF4AF8">
        <w:rPr>
          <w:rFonts w:ascii="DIN Next LT Arabic" w:hAnsi="DIN Next LT Arabic" w:cs="DIN Next LT Arabic"/>
          <w:color w:val="000000"/>
          <w:sz w:val="24"/>
          <w:szCs w:val="24"/>
          <w:rtl/>
        </w:rPr>
        <w:t xml:space="preserve">وفقًا لأحكام بند "صرف المقابل المالي"، </w:t>
      </w:r>
      <w:r w:rsidRPr="00EF4AF8">
        <w:rPr>
          <w:rFonts w:ascii="DIN Next LT Arabic" w:hAnsi="DIN Next LT Arabic" w:cs="DIN Next LT Arabic"/>
          <w:color w:val="000000"/>
          <w:sz w:val="24"/>
          <w:szCs w:val="24"/>
        </w:rPr>
        <w:tab/>
      </w:r>
      <w:r w:rsidRPr="00EF4AF8">
        <w:rPr>
          <w:rFonts w:ascii="DIN Next LT Arabic" w:hAnsi="DIN Next LT Arabic" w:cs="DIN Next LT Arabic"/>
          <w:color w:val="000000"/>
          <w:sz w:val="24"/>
          <w:szCs w:val="24"/>
          <w:rtl/>
        </w:rPr>
        <w:t xml:space="preserve">يتم إعداد </w:t>
      </w:r>
      <w:r w:rsidR="003B5A99">
        <w:rPr>
          <w:rFonts w:ascii="DIN Next LT Arabic" w:hAnsi="DIN Next LT Arabic" w:cs="DIN Next LT Arabic" w:hint="cs"/>
          <w:color w:val="000000"/>
          <w:sz w:val="24"/>
          <w:szCs w:val="24"/>
          <w:rtl/>
        </w:rPr>
        <w:t>ال</w:t>
      </w:r>
      <w:r w:rsidRPr="00EF4AF8">
        <w:rPr>
          <w:rFonts w:ascii="DIN Next LT Arabic" w:hAnsi="DIN Next LT Arabic" w:cs="DIN Next LT Arabic"/>
          <w:color w:val="000000"/>
          <w:sz w:val="24"/>
          <w:szCs w:val="24"/>
          <w:rtl/>
        </w:rPr>
        <w:t xml:space="preserve">مستخلص </w:t>
      </w:r>
      <w:r w:rsidR="003B5A99">
        <w:rPr>
          <w:rFonts w:ascii="DIN Next LT Arabic" w:hAnsi="DIN Next LT Arabic" w:cs="DIN Next LT Arabic" w:hint="cs"/>
          <w:sz w:val="24"/>
          <w:szCs w:val="24"/>
          <w:rtl/>
        </w:rPr>
        <w:t>ب</w:t>
      </w:r>
      <w:r w:rsidRPr="00EF4AF8">
        <w:rPr>
          <w:rFonts w:ascii="DIN Next LT Arabic" w:hAnsi="DIN Next LT Arabic" w:cs="DIN Next LT Arabic"/>
          <w:sz w:val="24"/>
          <w:szCs w:val="24"/>
          <w:rtl/>
        </w:rPr>
        <w:t>حسب البنود المنجزة للمتعاقد</w:t>
      </w:r>
      <w:r w:rsidRPr="00EF4AF8">
        <w:rPr>
          <w:rFonts w:ascii="DIN Next LT Arabic" w:hAnsi="DIN Next LT Arabic" w:cs="DIN Next LT Arabic"/>
          <w:color w:val="000000"/>
          <w:sz w:val="24"/>
          <w:szCs w:val="24"/>
          <w:rtl/>
        </w:rPr>
        <w:t>.</w:t>
      </w:r>
    </w:p>
    <w:p w14:paraId="47ED937B" w14:textId="20C1D81A" w:rsidR="00F677D1" w:rsidRPr="00EF4AF8" w:rsidRDefault="00F677D1" w:rsidP="0070403D">
      <w:pPr>
        <w:pStyle w:val="BodyText"/>
        <w:bidi/>
        <w:spacing w:before="240" w:after="0"/>
        <w:jc w:val="both"/>
        <w:rPr>
          <w:rFonts w:ascii="DIN Next LT Arabic" w:hAnsi="DIN Next LT Arabic" w:cs="DIN Next LT Arabic"/>
          <w:color w:val="000000"/>
          <w:sz w:val="24"/>
          <w:szCs w:val="24"/>
          <w:rtl/>
        </w:rPr>
      </w:pPr>
      <w:r w:rsidRPr="00EF4AF8">
        <w:rPr>
          <w:rFonts w:ascii="DIN Next LT Arabic" w:hAnsi="DIN Next LT Arabic" w:cs="DIN Next LT Arabic"/>
          <w:b/>
          <w:bCs/>
          <w:color w:val="000000"/>
          <w:sz w:val="24"/>
          <w:szCs w:val="24"/>
          <w:u w:val="single"/>
          <w:rtl/>
        </w:rPr>
        <w:t>ثالثًا</w:t>
      </w:r>
      <w:r w:rsidRPr="00EF4AF8">
        <w:rPr>
          <w:rFonts w:ascii="DIN Next LT Arabic" w:hAnsi="DIN Next LT Arabic" w:cs="DIN Next LT Arabic"/>
          <w:b/>
          <w:bCs/>
          <w:color w:val="000000"/>
          <w:sz w:val="24"/>
          <w:szCs w:val="24"/>
          <w:rtl/>
        </w:rPr>
        <w:t xml:space="preserve">: </w:t>
      </w:r>
      <w:r w:rsidRPr="00EF4AF8">
        <w:rPr>
          <w:rFonts w:ascii="DIN Next LT Arabic" w:hAnsi="DIN Next LT Arabic" w:cs="DIN Next LT Arabic"/>
          <w:color w:val="000000"/>
          <w:sz w:val="24"/>
          <w:szCs w:val="24"/>
          <w:rtl/>
        </w:rPr>
        <w:t>تصرف الجهة</w:t>
      </w:r>
      <w:r w:rsidRPr="00EF4AF8">
        <w:rPr>
          <w:rFonts w:ascii="DIN Next LT Arabic" w:hAnsi="DIN Next LT Arabic" w:cs="DIN Next LT Arabic"/>
          <w:color w:val="00B050"/>
          <w:sz w:val="24"/>
          <w:szCs w:val="24"/>
          <w:rtl/>
        </w:rPr>
        <w:t xml:space="preserve"> </w:t>
      </w:r>
      <w:r w:rsidRPr="00EF4AF8">
        <w:rPr>
          <w:rFonts w:ascii="DIN Next LT Arabic" w:hAnsi="DIN Next LT Arabic" w:cs="DIN Next LT Arabic"/>
          <w:sz w:val="24"/>
          <w:szCs w:val="24"/>
          <w:rtl/>
        </w:rPr>
        <w:t>الحكومية</w:t>
      </w:r>
      <w:r w:rsidRPr="00EF4AF8">
        <w:rPr>
          <w:rFonts w:ascii="DIN Next LT Arabic" w:hAnsi="DIN Next LT Arabic" w:cs="DIN Next LT Arabic"/>
          <w:color w:val="000000"/>
          <w:sz w:val="24"/>
          <w:szCs w:val="24"/>
          <w:rtl/>
        </w:rPr>
        <w:t xml:space="preserve"> المستخلص الختامي للمتعاقد</w:t>
      </w:r>
      <w:r w:rsidR="00EE418C" w:rsidRPr="00EE418C">
        <w:rPr>
          <w:rFonts w:ascii="DIN Next LT Arabic" w:hAnsi="DIN Next LT Arabic" w:cs="DIN Next LT Arabic"/>
          <w:sz w:val="24"/>
          <w:szCs w:val="24"/>
          <w:rtl/>
        </w:rPr>
        <w:t xml:space="preserve"> </w:t>
      </w:r>
      <w:r w:rsidR="00EE418C" w:rsidRPr="00DE0E9A">
        <w:rPr>
          <w:rFonts w:ascii="DIN Next LT Arabic" w:hAnsi="DIN Next LT Arabic" w:cs="DIN Next LT Arabic"/>
          <w:sz w:val="24"/>
          <w:szCs w:val="24"/>
          <w:rtl/>
        </w:rPr>
        <w:t>على ألا يقل عن نسبة</w:t>
      </w:r>
      <w:r w:rsidR="00EE418C">
        <w:rPr>
          <w:rFonts w:ascii="DIN Next LT Arabic" w:hAnsi="DIN Next LT Arabic" w:cs="DIN Next LT Arabic" w:hint="cs"/>
          <w:sz w:val="24"/>
          <w:szCs w:val="24"/>
          <w:rtl/>
        </w:rPr>
        <w:t xml:space="preserve"> </w:t>
      </w:r>
      <w:r w:rsidR="00EE418C" w:rsidRPr="00FC5458">
        <w:rPr>
          <w:rFonts w:ascii="DIN Next LT Arabic" w:hAnsi="DIN Next LT Arabic" w:cs="DIN Next LT Arabic"/>
          <w:color w:val="FF0000"/>
          <w:sz w:val="24"/>
          <w:szCs w:val="24"/>
          <w:rtl/>
        </w:rPr>
        <w:t>[%]</w:t>
      </w:r>
      <w:r w:rsidR="00EE418C" w:rsidRPr="00FC5458">
        <w:rPr>
          <w:rFonts w:ascii="DIN Next LT Arabic" w:hAnsi="DIN Next LT Arabic" w:cs="DIN Next LT Arabic"/>
          <w:color w:val="000000"/>
          <w:sz w:val="24"/>
          <w:szCs w:val="24"/>
          <w:rtl/>
        </w:rPr>
        <w:t xml:space="preserve"> </w:t>
      </w:r>
      <w:r w:rsidRPr="00EF4AF8">
        <w:rPr>
          <w:rFonts w:ascii="DIN Next LT Arabic" w:hAnsi="DIN Next LT Arabic" w:cs="DIN Next LT Arabic"/>
          <w:sz w:val="24"/>
          <w:szCs w:val="24"/>
          <w:rtl/>
        </w:rPr>
        <w:t xml:space="preserve"> </w:t>
      </w:r>
      <w:r w:rsidRPr="00EF4AF8">
        <w:rPr>
          <w:rFonts w:ascii="DIN Next LT Arabic" w:hAnsi="DIN Next LT Arabic" w:cs="DIN Next LT Arabic"/>
          <w:color w:val="000000"/>
          <w:sz w:val="24"/>
          <w:szCs w:val="24"/>
          <w:rtl/>
        </w:rPr>
        <w:t xml:space="preserve">بعد </w:t>
      </w:r>
      <w:r w:rsidR="0070403D">
        <w:rPr>
          <w:rFonts w:ascii="DIN Next LT Arabic" w:hAnsi="DIN Next LT Arabic" w:cs="DIN Next LT Arabic" w:hint="cs"/>
          <w:color w:val="000000"/>
          <w:sz w:val="24"/>
          <w:szCs w:val="24"/>
          <w:rtl/>
        </w:rPr>
        <w:t>توريد الأصناف والمواد</w:t>
      </w:r>
      <w:r w:rsidRPr="00EF4AF8">
        <w:rPr>
          <w:rFonts w:ascii="DIN Next LT Arabic" w:hAnsi="DIN Next LT Arabic" w:cs="DIN Next LT Arabic"/>
          <w:color w:val="000000"/>
          <w:sz w:val="24"/>
          <w:szCs w:val="24"/>
          <w:rtl/>
        </w:rPr>
        <w:t>، وتقديم الشهادات الآتية</w:t>
      </w:r>
      <w:r w:rsidRPr="00EF4AF8">
        <w:rPr>
          <w:rFonts w:ascii="DIN Next LT Arabic" w:hAnsi="DIN Next LT Arabic" w:cs="DIN Next LT Arabic"/>
          <w:color w:val="000000"/>
          <w:sz w:val="24"/>
          <w:szCs w:val="24"/>
        </w:rPr>
        <w:t>:</w:t>
      </w:r>
    </w:p>
    <w:p w14:paraId="003FAE7A" w14:textId="77777777" w:rsidR="00F677D1" w:rsidRPr="00EF4AF8" w:rsidRDefault="00F677D1" w:rsidP="00F677D1">
      <w:pPr>
        <w:pStyle w:val="BodyText"/>
        <w:numPr>
          <w:ilvl w:val="0"/>
          <w:numId w:val="20"/>
        </w:numPr>
        <w:bidi/>
        <w:spacing w:after="0"/>
        <w:ind w:left="864" w:hanging="504"/>
        <w:jc w:val="both"/>
        <w:rPr>
          <w:rFonts w:ascii="DIN Next LT Arabic" w:hAnsi="DIN Next LT Arabic" w:cs="DIN Next LT Arabic"/>
          <w:color w:val="000000"/>
          <w:sz w:val="24"/>
          <w:szCs w:val="24"/>
        </w:rPr>
      </w:pPr>
      <w:r w:rsidRPr="00EF4AF8">
        <w:rPr>
          <w:rFonts w:ascii="DIN Next LT Arabic" w:hAnsi="DIN Next LT Arabic" w:cs="DIN Next LT Arabic"/>
          <w:color w:val="000000"/>
          <w:sz w:val="24"/>
          <w:szCs w:val="24"/>
        </w:rPr>
        <w:tab/>
      </w:r>
      <w:r w:rsidRPr="00EF4AF8">
        <w:rPr>
          <w:rFonts w:ascii="DIN Next LT Arabic" w:hAnsi="DIN Next LT Arabic" w:cs="DIN Next LT Arabic"/>
          <w:color w:val="000000"/>
          <w:sz w:val="24"/>
          <w:szCs w:val="24"/>
          <w:rtl/>
        </w:rPr>
        <w:t>شهادة إنجاز بالأعمال من الجهة الحكومية صاحبة المشروع</w:t>
      </w:r>
      <w:r w:rsidRPr="00EF4AF8">
        <w:rPr>
          <w:rFonts w:ascii="DIN Next LT Arabic" w:hAnsi="DIN Next LT Arabic" w:cs="DIN Next LT Arabic"/>
          <w:color w:val="000000"/>
          <w:sz w:val="24"/>
          <w:szCs w:val="24"/>
        </w:rPr>
        <w:t>.</w:t>
      </w:r>
    </w:p>
    <w:p w14:paraId="26153B2A" w14:textId="77777777" w:rsidR="00F677D1" w:rsidRPr="00EF4AF8" w:rsidRDefault="00F677D1" w:rsidP="00F677D1">
      <w:pPr>
        <w:pStyle w:val="BodyText"/>
        <w:numPr>
          <w:ilvl w:val="0"/>
          <w:numId w:val="20"/>
        </w:numPr>
        <w:bidi/>
        <w:spacing w:after="0"/>
        <w:ind w:left="864" w:hanging="504"/>
        <w:jc w:val="both"/>
        <w:rPr>
          <w:rFonts w:ascii="DIN Next LT Arabic" w:hAnsi="DIN Next LT Arabic" w:cs="DIN Next LT Arabic"/>
          <w:color w:val="000000"/>
          <w:sz w:val="24"/>
          <w:szCs w:val="24"/>
        </w:rPr>
      </w:pPr>
      <w:r w:rsidRPr="00EF4AF8">
        <w:rPr>
          <w:rFonts w:ascii="DIN Next LT Arabic" w:hAnsi="DIN Next LT Arabic" w:cs="DIN Next LT Arabic"/>
          <w:color w:val="000000"/>
          <w:sz w:val="24"/>
          <w:szCs w:val="24"/>
        </w:rPr>
        <w:tab/>
      </w:r>
      <w:r w:rsidRPr="00EF4AF8">
        <w:rPr>
          <w:rFonts w:ascii="DIN Next LT Arabic" w:hAnsi="DIN Next LT Arabic" w:cs="DIN Next LT Arabic"/>
          <w:color w:val="000000"/>
          <w:sz w:val="24"/>
          <w:szCs w:val="24"/>
          <w:rtl/>
        </w:rPr>
        <w:t>شهادة من هيئة الزكاة والدخل، تثبت تسديد الزكاة أو الضريبة المستحقة</w:t>
      </w:r>
      <w:r w:rsidRPr="00EF4AF8">
        <w:rPr>
          <w:rFonts w:ascii="DIN Next LT Arabic" w:hAnsi="DIN Next LT Arabic" w:cs="DIN Next LT Arabic"/>
          <w:color w:val="000000"/>
          <w:sz w:val="24"/>
          <w:szCs w:val="24"/>
        </w:rPr>
        <w:t>.</w:t>
      </w:r>
    </w:p>
    <w:p w14:paraId="178B809F" w14:textId="77777777" w:rsidR="00F677D1" w:rsidRPr="00EF4AF8" w:rsidRDefault="00F677D1" w:rsidP="00F677D1">
      <w:pPr>
        <w:pStyle w:val="BodyText"/>
        <w:numPr>
          <w:ilvl w:val="0"/>
          <w:numId w:val="20"/>
        </w:numPr>
        <w:bidi/>
        <w:spacing w:after="0"/>
        <w:ind w:left="864" w:hanging="504"/>
        <w:jc w:val="both"/>
        <w:rPr>
          <w:rFonts w:ascii="DIN Next LT Arabic" w:hAnsi="DIN Next LT Arabic" w:cs="DIN Next LT Arabic"/>
          <w:sz w:val="24"/>
          <w:szCs w:val="24"/>
        </w:rPr>
      </w:pPr>
      <w:r w:rsidRPr="00EF4AF8">
        <w:rPr>
          <w:rFonts w:ascii="DIN Next LT Arabic" w:hAnsi="DIN Next LT Arabic" w:cs="DIN Next LT Arabic"/>
          <w:color w:val="000000"/>
          <w:sz w:val="24"/>
          <w:szCs w:val="24"/>
          <w:rtl/>
        </w:rPr>
        <w:t>شهادة من المؤسسة العامة للتأمينات الاجتماعية، بتسجيل المنشأة في المؤسسة، وتسديد الحقوق التأمينية</w:t>
      </w:r>
      <w:r w:rsidRPr="00EF4AF8">
        <w:rPr>
          <w:rFonts w:ascii="DIN Next LT Arabic" w:hAnsi="DIN Next LT Arabic" w:cs="DIN Next LT Arabic"/>
          <w:color w:val="000000"/>
          <w:sz w:val="24"/>
          <w:szCs w:val="24"/>
        </w:rPr>
        <w:t>.</w:t>
      </w:r>
    </w:p>
    <w:p w14:paraId="5DD204C3" w14:textId="77777777" w:rsidR="00F677D1" w:rsidRPr="00EF4AF8" w:rsidRDefault="00F677D1" w:rsidP="009A1F0B">
      <w:pPr>
        <w:pStyle w:val="Heading3"/>
        <w:numPr>
          <w:ilvl w:val="0"/>
          <w:numId w:val="34"/>
        </w:numPr>
        <w:pBdr>
          <w:top w:val="single" w:sz="4" w:space="1" w:color="auto"/>
        </w:pBdr>
        <w:bidi/>
        <w:spacing w:before="240" w:after="0"/>
        <w:jc w:val="both"/>
        <w:rPr>
          <w:rFonts w:ascii="DIN Next LT Arabic" w:hAnsi="DIN Next LT Arabic" w:cs="DIN Next LT Arabic"/>
          <w:color w:val="000000" w:themeColor="text1"/>
          <w:szCs w:val="24"/>
          <w:rtl/>
        </w:rPr>
      </w:pPr>
      <w:bookmarkStart w:id="328" w:name="_Toc20321641"/>
      <w:bookmarkStart w:id="329" w:name="_Toc35352018"/>
      <w:bookmarkStart w:id="330" w:name="_Toc38549699"/>
      <w:r w:rsidRPr="00EF4AF8">
        <w:rPr>
          <w:rFonts w:ascii="DIN Next LT Arabic" w:hAnsi="DIN Next LT Arabic" w:cs="DIN Next LT Arabic"/>
          <w:color w:val="000000" w:themeColor="text1"/>
          <w:szCs w:val="24"/>
          <w:rtl/>
        </w:rPr>
        <w:t>إقرار المخالصة</w:t>
      </w:r>
      <w:bookmarkEnd w:id="328"/>
      <w:bookmarkEnd w:id="329"/>
      <w:bookmarkEnd w:id="330"/>
    </w:p>
    <w:p w14:paraId="5D0DA519" w14:textId="77777777" w:rsidR="00F677D1" w:rsidRPr="00EF4AF8" w:rsidRDefault="00F677D1" w:rsidP="00F677D1">
      <w:pPr>
        <w:pStyle w:val="BodyText"/>
        <w:bidi/>
        <w:spacing w:before="240"/>
        <w:jc w:val="both"/>
        <w:rPr>
          <w:rFonts w:ascii="DIN Next LT Arabic" w:hAnsi="DIN Next LT Arabic" w:cs="DIN Next LT Arabic"/>
          <w:color w:val="000000"/>
          <w:sz w:val="24"/>
          <w:szCs w:val="24"/>
          <w:rtl/>
        </w:rPr>
      </w:pPr>
      <w:r w:rsidRPr="00EF4AF8">
        <w:rPr>
          <w:rFonts w:ascii="DIN Next LT Arabic" w:hAnsi="DIN Next LT Arabic" w:cs="DIN Next LT Arabic"/>
          <w:color w:val="000000"/>
          <w:sz w:val="24"/>
          <w:szCs w:val="24"/>
          <w:rtl/>
        </w:rPr>
        <w:t xml:space="preserve">يجب على المتعاقد تسليم الجهة </w:t>
      </w:r>
      <w:r w:rsidRPr="00EF4AF8">
        <w:rPr>
          <w:rFonts w:ascii="DIN Next LT Arabic" w:hAnsi="DIN Next LT Arabic" w:cs="DIN Next LT Arabic"/>
          <w:sz w:val="24"/>
          <w:szCs w:val="24"/>
          <w:rtl/>
        </w:rPr>
        <w:t>الحكومية</w:t>
      </w:r>
      <w:r w:rsidRPr="00EF4AF8">
        <w:rPr>
          <w:rFonts w:ascii="DIN Next LT Arabic" w:hAnsi="DIN Next LT Arabic" w:cs="DIN Next LT Arabic"/>
          <w:color w:val="00B050"/>
          <w:sz w:val="24"/>
          <w:szCs w:val="24"/>
          <w:rtl/>
        </w:rPr>
        <w:t xml:space="preserve"> </w:t>
      </w:r>
      <w:r w:rsidRPr="00EF4AF8">
        <w:rPr>
          <w:rFonts w:ascii="DIN Next LT Arabic" w:hAnsi="DIN Next LT Arabic" w:cs="DIN Next LT Arabic"/>
          <w:color w:val="000000"/>
          <w:sz w:val="24"/>
          <w:szCs w:val="24"/>
          <w:rtl/>
        </w:rPr>
        <w:t>إقرارًا كتابيًّا يثبت فيه أن المستخلص الختامي يشك</w:t>
      </w:r>
      <w:r w:rsidR="003B5A99">
        <w:rPr>
          <w:rFonts w:ascii="DIN Next LT Arabic" w:hAnsi="DIN Next LT Arabic" w:cs="DIN Next LT Arabic" w:hint="cs"/>
          <w:color w:val="000000"/>
          <w:sz w:val="24"/>
          <w:szCs w:val="24"/>
          <w:rtl/>
        </w:rPr>
        <w:t>ّ</w:t>
      </w:r>
      <w:r w:rsidRPr="00EF4AF8">
        <w:rPr>
          <w:rFonts w:ascii="DIN Next LT Arabic" w:hAnsi="DIN Next LT Arabic" w:cs="DIN Next LT Arabic"/>
          <w:color w:val="000000"/>
          <w:sz w:val="24"/>
          <w:szCs w:val="24"/>
          <w:rtl/>
        </w:rPr>
        <w:t>ل التسوية الكاملة والنهائية لجميع المبالغ المستحقة له بموجب العقد، ويجب النص في هذا الإقرار على ألا يكون ساريًا إلا بعد إعادة الضمان النهائي إلى المتعاقد وصرف ما تبقى له من رصيد المبالغ المستحقة، ويُعدّ إقرار المخالصة نافذًا من هذا التاريخ.</w:t>
      </w:r>
    </w:p>
    <w:p w14:paraId="6F839E60" w14:textId="77777777" w:rsidR="00F677D1" w:rsidRPr="00EF4AF8" w:rsidRDefault="00F677D1" w:rsidP="009A1F0B">
      <w:pPr>
        <w:pStyle w:val="Heading3"/>
        <w:numPr>
          <w:ilvl w:val="0"/>
          <w:numId w:val="34"/>
        </w:numPr>
        <w:pBdr>
          <w:top w:val="single" w:sz="4" w:space="1" w:color="auto"/>
        </w:pBdr>
        <w:bidi/>
        <w:spacing w:before="240" w:after="0"/>
        <w:jc w:val="both"/>
        <w:rPr>
          <w:rFonts w:ascii="DIN Next LT Arabic" w:hAnsi="DIN Next LT Arabic" w:cs="DIN Next LT Arabic"/>
          <w:color w:val="000000" w:themeColor="text1"/>
          <w:szCs w:val="24"/>
          <w:rtl/>
        </w:rPr>
      </w:pPr>
      <w:bookmarkStart w:id="331" w:name="_Toc26263953"/>
      <w:bookmarkStart w:id="332" w:name="_Toc26264394"/>
      <w:bookmarkStart w:id="333" w:name="_Toc35352019"/>
      <w:bookmarkStart w:id="334" w:name="_Toc38549700"/>
      <w:r w:rsidRPr="00EF4AF8">
        <w:rPr>
          <w:rFonts w:ascii="DIN Next LT Arabic" w:hAnsi="DIN Next LT Arabic" w:cs="DIN Next LT Arabic"/>
          <w:color w:val="000000" w:themeColor="text1"/>
          <w:szCs w:val="24"/>
          <w:rtl/>
        </w:rPr>
        <w:t>جدول الكميات</w:t>
      </w:r>
      <w:r w:rsidRPr="00EF4AF8">
        <w:rPr>
          <w:rFonts w:ascii="DIN Next LT Arabic" w:hAnsi="DIN Next LT Arabic" w:cs="DIN Next LT Arabic"/>
          <w:color w:val="000000" w:themeColor="text1"/>
          <w:szCs w:val="24"/>
        </w:rPr>
        <w:t xml:space="preserve"> </w:t>
      </w:r>
      <w:r w:rsidRPr="00EF4AF8">
        <w:rPr>
          <w:rFonts w:ascii="DIN Next LT Arabic" w:hAnsi="DIN Next LT Arabic" w:cs="DIN Next LT Arabic"/>
          <w:color w:val="000000" w:themeColor="text1"/>
          <w:szCs w:val="24"/>
          <w:rtl/>
        </w:rPr>
        <w:t>والأسعار</w:t>
      </w:r>
      <w:bookmarkEnd w:id="331"/>
      <w:bookmarkEnd w:id="332"/>
      <w:bookmarkEnd w:id="333"/>
      <w:bookmarkEnd w:id="334"/>
    </w:p>
    <w:p w14:paraId="275FB11A" w14:textId="66415E7E" w:rsidR="00D62E85" w:rsidRPr="00EF4AF8" w:rsidRDefault="00F677D1" w:rsidP="00F677D1">
      <w:pPr>
        <w:pStyle w:val="BodyText"/>
        <w:bidi/>
        <w:spacing w:before="240" w:after="0"/>
        <w:jc w:val="both"/>
        <w:rPr>
          <w:rFonts w:ascii="DIN Next LT Arabic" w:hAnsi="DIN Next LT Arabic" w:cs="DIN Next LT Arabic"/>
          <w:color w:val="0070C0"/>
          <w:sz w:val="24"/>
          <w:szCs w:val="24"/>
          <w:rtl/>
        </w:rPr>
      </w:pPr>
      <w:r w:rsidRPr="00EF4AF8">
        <w:rPr>
          <w:rFonts w:ascii="DIN Next LT Arabic" w:hAnsi="DIN Next LT Arabic" w:cs="DIN Next LT Arabic"/>
          <w:color w:val="0070C0"/>
          <w:sz w:val="24"/>
          <w:szCs w:val="24"/>
          <w:rtl/>
        </w:rPr>
        <w:t>[ملاحظة</w:t>
      </w:r>
      <w:r w:rsidR="00913940">
        <w:rPr>
          <w:rFonts w:ascii="DIN Next LT Arabic" w:hAnsi="DIN Next LT Arabic" w:cs="DIN Next LT Arabic" w:hint="cs"/>
          <w:color w:val="0070C0"/>
          <w:sz w:val="24"/>
          <w:szCs w:val="24"/>
          <w:rtl/>
        </w:rPr>
        <w:t>:</w:t>
      </w:r>
      <w:r w:rsidRPr="00EF4AF8">
        <w:rPr>
          <w:rFonts w:ascii="DIN Next LT Arabic" w:hAnsi="DIN Next LT Arabic" w:cs="DIN Next LT Arabic"/>
          <w:color w:val="0070C0"/>
          <w:sz w:val="24"/>
          <w:szCs w:val="24"/>
          <w:rtl/>
        </w:rPr>
        <w:t xml:space="preserve"> في هذا البند يتم توضيح جداول الكميات </w:t>
      </w:r>
      <w:r w:rsidR="003B5A99">
        <w:rPr>
          <w:rFonts w:ascii="DIN Next LT Arabic" w:hAnsi="DIN Next LT Arabic" w:cs="DIN Next LT Arabic" w:hint="cs"/>
          <w:color w:val="0070C0"/>
          <w:sz w:val="24"/>
          <w:szCs w:val="24"/>
          <w:rtl/>
        </w:rPr>
        <w:t xml:space="preserve">والأصناف </w:t>
      </w:r>
      <w:r w:rsidRPr="00EF4AF8">
        <w:rPr>
          <w:rFonts w:ascii="DIN Next LT Arabic" w:hAnsi="DIN Next LT Arabic" w:cs="DIN Next LT Arabic"/>
          <w:color w:val="0070C0"/>
          <w:sz w:val="24"/>
          <w:szCs w:val="24"/>
          <w:rtl/>
        </w:rPr>
        <w:t>والمواد والمعدات وغيرها من التوريدات التي سيتم استخدامها في المشروع. (ترفق الجداول المعدة)]</w:t>
      </w:r>
      <w:r w:rsidR="00D62E85" w:rsidRPr="00EF4AF8">
        <w:rPr>
          <w:rFonts w:ascii="DIN Next LT Arabic" w:hAnsi="DIN Next LT Arabic" w:cs="DIN Next LT Arabic"/>
          <w:sz w:val="24"/>
          <w:szCs w:val="24"/>
          <w:rtl/>
        </w:rPr>
        <w:br w:type="page"/>
      </w:r>
    </w:p>
    <w:p w14:paraId="1D19FF66" w14:textId="77777777" w:rsidR="00D62E85" w:rsidRPr="00EF4AF8" w:rsidRDefault="00D62E85" w:rsidP="00D62E85">
      <w:pPr>
        <w:pStyle w:val="Heading1"/>
        <w:numPr>
          <w:ilvl w:val="0"/>
          <w:numId w:val="0"/>
        </w:numPr>
        <w:bidi/>
        <w:spacing w:before="240" w:after="0"/>
        <w:rPr>
          <w:rFonts w:ascii="DIN Next LT Arabic" w:hAnsi="DIN Next LT Arabic" w:cs="DIN Next LT Arabic"/>
          <w:color w:val="000000" w:themeColor="text1"/>
          <w:sz w:val="24"/>
          <w:szCs w:val="24"/>
          <w:rtl/>
        </w:rPr>
      </w:pPr>
      <w:bookmarkStart w:id="335" w:name="_Toc20321642"/>
      <w:bookmarkStart w:id="336" w:name="_Toc38549701"/>
      <w:r w:rsidRPr="00EF4AF8">
        <w:rPr>
          <w:rFonts w:ascii="DIN Next LT Arabic" w:hAnsi="DIN Next LT Arabic" w:cs="DIN Next LT Arabic"/>
          <w:color w:val="000000" w:themeColor="text1"/>
          <w:sz w:val="24"/>
          <w:szCs w:val="24"/>
          <w:rtl/>
        </w:rPr>
        <w:t>نطاق العمل المفصل</w:t>
      </w:r>
      <w:bookmarkEnd w:id="335"/>
      <w:bookmarkEnd w:id="336"/>
    </w:p>
    <w:p w14:paraId="0967B470" w14:textId="77777777" w:rsidR="00D62E85" w:rsidRPr="00EF4AF8" w:rsidRDefault="00D62E85" w:rsidP="009F4EA6">
      <w:pPr>
        <w:pStyle w:val="Heading3"/>
        <w:numPr>
          <w:ilvl w:val="0"/>
          <w:numId w:val="44"/>
        </w:numPr>
        <w:pBdr>
          <w:top w:val="single" w:sz="4" w:space="1" w:color="auto"/>
        </w:pBdr>
        <w:bidi/>
        <w:spacing w:before="240" w:after="0"/>
        <w:contextualSpacing/>
        <w:jc w:val="both"/>
        <w:rPr>
          <w:rFonts w:ascii="DIN Next LT Arabic" w:hAnsi="DIN Next LT Arabic" w:cs="DIN Next LT Arabic"/>
          <w:color w:val="000000"/>
          <w:szCs w:val="24"/>
          <w:rtl/>
        </w:rPr>
      </w:pPr>
      <w:bookmarkStart w:id="337" w:name="_Toc20321643"/>
      <w:bookmarkStart w:id="338" w:name="_Toc26718202"/>
      <w:bookmarkStart w:id="339" w:name="_Toc31037157"/>
      <w:bookmarkStart w:id="340" w:name="_Toc38549702"/>
      <w:r w:rsidRPr="00EF4AF8">
        <w:rPr>
          <w:rFonts w:ascii="DIN Next LT Arabic" w:hAnsi="DIN Next LT Arabic" w:cs="DIN Next LT Arabic"/>
          <w:color w:val="000000"/>
          <w:szCs w:val="24"/>
          <w:rtl/>
        </w:rPr>
        <w:t>نطاق عمل المشروع</w:t>
      </w:r>
      <w:bookmarkEnd w:id="337"/>
      <w:bookmarkEnd w:id="338"/>
      <w:bookmarkEnd w:id="339"/>
      <w:bookmarkEnd w:id="340"/>
    </w:p>
    <w:p w14:paraId="1ABC7088" w14:textId="01A4FC58" w:rsidR="00441D86" w:rsidRPr="00C90B43" w:rsidRDefault="00441D86" w:rsidP="005F433F">
      <w:pPr>
        <w:pStyle w:val="BodyText"/>
        <w:bidi/>
        <w:spacing w:before="240" w:after="0"/>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Pr="00C90B43">
        <w:rPr>
          <w:rFonts w:ascii="DIN Next LT Arabic" w:hAnsi="DIN Next LT Arabic" w:cs="DIN Next LT Arabic"/>
          <w:color w:val="0070C0"/>
          <w:sz w:val="24"/>
          <w:szCs w:val="24"/>
          <w:rtl/>
        </w:rPr>
        <w:t>في هذ</w:t>
      </w:r>
      <w:r w:rsidRPr="00C90B43">
        <w:rPr>
          <w:rFonts w:ascii="DIN Next LT Arabic" w:hAnsi="DIN Next LT Arabic" w:cs="DIN Next LT Arabic"/>
          <w:color w:val="0070C0"/>
          <w:sz w:val="24"/>
          <w:szCs w:val="24"/>
          <w:rtl/>
          <w:lang w:bidi="ar-LB"/>
        </w:rPr>
        <w:t xml:space="preserve">ا البند </w:t>
      </w:r>
      <w:r w:rsidRPr="00C90B43">
        <w:rPr>
          <w:rFonts w:ascii="DIN Next LT Arabic" w:hAnsi="DIN Next LT Arabic" w:cs="DIN Next LT Arabic"/>
          <w:color w:val="0070C0"/>
          <w:sz w:val="24"/>
          <w:szCs w:val="24"/>
          <w:rtl/>
        </w:rPr>
        <w:t>يتم توضيح نطاق العمل الخاص بالعقد. وفيما يلي، مثال على ذلك</w:t>
      </w:r>
      <w:r w:rsidR="00EF4E14" w:rsidRPr="00C90B43">
        <w:rPr>
          <w:rFonts w:ascii="DIN Next LT Arabic" w:hAnsi="DIN Next LT Arabic" w:cs="DIN Next LT Arabic" w:hint="cs"/>
          <w:color w:val="0070C0"/>
          <w:sz w:val="24"/>
          <w:szCs w:val="24"/>
          <w:rtl/>
        </w:rPr>
        <w:t>:]</w:t>
      </w:r>
    </w:p>
    <w:p w14:paraId="162D9E27" w14:textId="77777777" w:rsidR="00D62E85" w:rsidRPr="00EF4AF8" w:rsidRDefault="00D62E85" w:rsidP="00D62E85">
      <w:pPr>
        <w:pStyle w:val="BodyText"/>
        <w:bidi/>
        <w:spacing w:before="240"/>
        <w:jc w:val="both"/>
        <w:rPr>
          <w:rFonts w:ascii="DIN Next LT Arabic" w:hAnsi="DIN Next LT Arabic" w:cs="DIN Next LT Arabic"/>
          <w:color w:val="FF0000"/>
          <w:sz w:val="24"/>
          <w:szCs w:val="24"/>
          <w:rtl/>
        </w:rPr>
      </w:pPr>
      <w:r w:rsidRPr="00EF4AF8">
        <w:rPr>
          <w:rFonts w:ascii="DIN Next LT Arabic" w:hAnsi="DIN Next LT Arabic" w:cs="DIN Next LT Arabic"/>
          <w:color w:val="FF0000"/>
          <w:sz w:val="24"/>
          <w:szCs w:val="24"/>
          <w:rtl/>
        </w:rPr>
        <w:t>يجب على المتعاقد توريد [79] بند من الأدوية الموحدة للمستشفيات والبرامج العسكرية حسب المواصفات الآتية</w:t>
      </w:r>
      <w:r w:rsidRPr="00EF4AF8">
        <w:rPr>
          <w:rFonts w:ascii="DIN Next LT Arabic" w:hAnsi="DIN Next LT Arabic" w:cs="DIN Next LT Arabic"/>
          <w:color w:val="FF0000"/>
          <w:sz w:val="24"/>
          <w:szCs w:val="24"/>
        </w:rPr>
        <w:t>:</w:t>
      </w:r>
    </w:p>
    <w:p w14:paraId="6F1901D3" w14:textId="77777777" w:rsidR="00D62E85" w:rsidRPr="00EF4AF8" w:rsidRDefault="00D62E85" w:rsidP="00D62E85">
      <w:pPr>
        <w:pStyle w:val="BodyText"/>
        <w:bidi/>
        <w:spacing w:before="240"/>
        <w:ind w:left="266" w:hanging="284"/>
        <w:jc w:val="both"/>
        <w:rPr>
          <w:rFonts w:ascii="DIN Next LT Arabic" w:hAnsi="DIN Next LT Arabic" w:cs="DIN Next LT Arabic"/>
          <w:color w:val="FF0000"/>
          <w:sz w:val="24"/>
          <w:szCs w:val="24"/>
          <w:rtl/>
        </w:rPr>
      </w:pPr>
      <w:r w:rsidRPr="00EF4AF8">
        <w:rPr>
          <w:rFonts w:ascii="DIN Next LT Arabic" w:hAnsi="DIN Next LT Arabic" w:cs="DIN Next LT Arabic"/>
          <w:color w:val="FF0000"/>
          <w:sz w:val="24"/>
          <w:szCs w:val="24"/>
          <w:rtl/>
        </w:rPr>
        <w:t>‌أ.</w:t>
      </w:r>
      <w:r w:rsidRPr="00EF4AF8">
        <w:rPr>
          <w:rFonts w:ascii="DIN Next LT Arabic" w:hAnsi="DIN Next LT Arabic" w:cs="DIN Next LT Arabic"/>
          <w:color w:val="FF0000"/>
          <w:sz w:val="24"/>
          <w:szCs w:val="24"/>
        </w:rPr>
        <w:tab/>
      </w:r>
      <w:r w:rsidRPr="00EF4AF8">
        <w:rPr>
          <w:rFonts w:ascii="DIN Next LT Arabic" w:hAnsi="DIN Next LT Arabic" w:cs="DIN Next LT Arabic"/>
          <w:color w:val="FF0000"/>
          <w:sz w:val="24"/>
          <w:szCs w:val="24"/>
          <w:rtl/>
        </w:rPr>
        <w:t>تطابق المواد في النقاوة والصلاحية والفعالية للمواصفات العالمية</w:t>
      </w:r>
      <w:r w:rsidRPr="00EF4AF8">
        <w:rPr>
          <w:rFonts w:ascii="DIN Next LT Arabic" w:hAnsi="DIN Next LT Arabic" w:cs="DIN Next LT Arabic"/>
          <w:color w:val="FF0000"/>
          <w:sz w:val="24"/>
          <w:szCs w:val="24"/>
        </w:rPr>
        <w:t>.</w:t>
      </w:r>
    </w:p>
    <w:p w14:paraId="2D67FCAE" w14:textId="77777777" w:rsidR="00D62E85" w:rsidRPr="00EF4AF8" w:rsidRDefault="00D62E85" w:rsidP="00D62E85">
      <w:pPr>
        <w:pStyle w:val="BodyText"/>
        <w:bidi/>
        <w:spacing w:before="240"/>
        <w:ind w:left="266" w:hanging="284"/>
        <w:jc w:val="both"/>
        <w:rPr>
          <w:rFonts w:ascii="DIN Next LT Arabic" w:hAnsi="DIN Next LT Arabic" w:cs="DIN Next LT Arabic"/>
          <w:color w:val="FF0000"/>
          <w:sz w:val="24"/>
          <w:szCs w:val="24"/>
          <w:rtl/>
        </w:rPr>
      </w:pPr>
      <w:r w:rsidRPr="00EF4AF8">
        <w:rPr>
          <w:rFonts w:ascii="DIN Next LT Arabic" w:hAnsi="DIN Next LT Arabic" w:cs="DIN Next LT Arabic"/>
          <w:color w:val="FF0000"/>
          <w:sz w:val="24"/>
          <w:szCs w:val="24"/>
          <w:rtl/>
        </w:rPr>
        <w:t>‌ب.</w:t>
      </w:r>
      <w:r w:rsidRPr="00EF4AF8">
        <w:rPr>
          <w:rFonts w:ascii="DIN Next LT Arabic" w:hAnsi="DIN Next LT Arabic" w:cs="DIN Next LT Arabic"/>
          <w:color w:val="FF0000"/>
          <w:sz w:val="24"/>
          <w:szCs w:val="24"/>
        </w:rPr>
        <w:tab/>
      </w:r>
      <w:r w:rsidRPr="00EF4AF8">
        <w:rPr>
          <w:rFonts w:ascii="DIN Next LT Arabic" w:hAnsi="DIN Next LT Arabic" w:cs="DIN Next LT Arabic"/>
          <w:color w:val="FF0000"/>
          <w:sz w:val="24"/>
          <w:szCs w:val="24"/>
          <w:rtl/>
        </w:rPr>
        <w:t>توفير عينات أصلية للتأكد والفحص قبل توريد كافة البنود</w:t>
      </w:r>
      <w:r w:rsidRPr="00EF4AF8">
        <w:rPr>
          <w:rFonts w:ascii="DIN Next LT Arabic" w:hAnsi="DIN Next LT Arabic" w:cs="DIN Next LT Arabic"/>
          <w:color w:val="FF0000"/>
          <w:sz w:val="24"/>
          <w:szCs w:val="24"/>
        </w:rPr>
        <w:t>.</w:t>
      </w:r>
    </w:p>
    <w:p w14:paraId="095570F6" w14:textId="77777777" w:rsidR="00D62E85" w:rsidRPr="00EF4AF8" w:rsidRDefault="00D62E85" w:rsidP="00D62E85">
      <w:pPr>
        <w:pStyle w:val="BodyText"/>
        <w:bidi/>
        <w:spacing w:before="240" w:after="0"/>
        <w:ind w:left="266" w:hanging="284"/>
        <w:jc w:val="both"/>
        <w:rPr>
          <w:rFonts w:ascii="DIN Next LT Arabic" w:hAnsi="DIN Next LT Arabic" w:cs="DIN Next LT Arabic"/>
          <w:color w:val="FF0000"/>
          <w:sz w:val="24"/>
          <w:szCs w:val="24"/>
        </w:rPr>
      </w:pPr>
      <w:r w:rsidRPr="00EF4AF8">
        <w:rPr>
          <w:rFonts w:ascii="DIN Next LT Arabic" w:hAnsi="DIN Next LT Arabic" w:cs="DIN Next LT Arabic"/>
          <w:color w:val="FF0000"/>
          <w:sz w:val="24"/>
          <w:szCs w:val="24"/>
          <w:rtl/>
        </w:rPr>
        <w:t>‌ج.</w:t>
      </w:r>
      <w:r w:rsidRPr="00EF4AF8">
        <w:rPr>
          <w:rFonts w:ascii="DIN Next LT Arabic" w:hAnsi="DIN Next LT Arabic" w:cs="DIN Next LT Arabic"/>
          <w:color w:val="FF0000"/>
          <w:sz w:val="24"/>
          <w:szCs w:val="24"/>
          <w:rtl/>
        </w:rPr>
        <w:tab/>
        <w:t>حمل العبوات المرساة رقم الترميز الآلي للصنف [</w:t>
      </w:r>
      <w:r w:rsidRPr="00EF4AF8">
        <w:rPr>
          <w:rFonts w:ascii="DIN Next LT Arabic" w:hAnsi="DIN Next LT Arabic" w:cs="DIN Next LT Arabic"/>
          <w:color w:val="FF0000"/>
          <w:sz w:val="24"/>
          <w:szCs w:val="24"/>
        </w:rPr>
        <w:t>Bar Code</w:t>
      </w:r>
      <w:r w:rsidRPr="00EF4AF8">
        <w:rPr>
          <w:rFonts w:ascii="DIN Next LT Arabic" w:hAnsi="DIN Next LT Arabic" w:cs="DIN Next LT Arabic"/>
          <w:color w:val="FF0000"/>
          <w:sz w:val="24"/>
          <w:szCs w:val="24"/>
          <w:rtl/>
        </w:rPr>
        <w:t>].</w:t>
      </w:r>
    </w:p>
    <w:p w14:paraId="2DDB475D" w14:textId="77777777" w:rsidR="00D62E85" w:rsidRPr="00EF4AF8" w:rsidRDefault="00D62E85" w:rsidP="009F4EA6">
      <w:pPr>
        <w:pStyle w:val="Heading3"/>
        <w:numPr>
          <w:ilvl w:val="0"/>
          <w:numId w:val="44"/>
        </w:numPr>
        <w:pBdr>
          <w:top w:val="single" w:sz="4" w:space="1" w:color="auto"/>
        </w:pBdr>
        <w:bidi/>
        <w:spacing w:before="240" w:after="0"/>
        <w:contextualSpacing/>
        <w:jc w:val="both"/>
        <w:rPr>
          <w:rFonts w:ascii="DIN Next LT Arabic" w:hAnsi="DIN Next LT Arabic" w:cs="DIN Next LT Arabic"/>
          <w:color w:val="000000"/>
          <w:szCs w:val="24"/>
          <w:rtl/>
        </w:rPr>
      </w:pPr>
      <w:bookmarkStart w:id="341" w:name="_Toc26264265"/>
      <w:bookmarkStart w:id="342" w:name="_Toc26264397"/>
      <w:bookmarkStart w:id="343" w:name="_Toc25142640"/>
      <w:bookmarkStart w:id="344" w:name="_Toc25142960"/>
      <w:bookmarkStart w:id="345" w:name="_Toc26180742"/>
      <w:bookmarkStart w:id="346" w:name="_Toc26264266"/>
      <w:bookmarkStart w:id="347" w:name="_Toc26264398"/>
      <w:bookmarkStart w:id="348" w:name="_Toc26180743"/>
      <w:bookmarkStart w:id="349" w:name="_Toc26264267"/>
      <w:bookmarkStart w:id="350" w:name="_Toc26264399"/>
      <w:bookmarkStart w:id="351" w:name="_Toc26180744"/>
      <w:bookmarkStart w:id="352" w:name="_Toc26264268"/>
      <w:bookmarkStart w:id="353" w:name="_Toc26264400"/>
      <w:bookmarkStart w:id="354" w:name="_Toc26180745"/>
      <w:bookmarkStart w:id="355" w:name="_Toc26264269"/>
      <w:bookmarkStart w:id="356" w:name="_Toc26264401"/>
      <w:bookmarkStart w:id="357" w:name="_Toc26180746"/>
      <w:bookmarkStart w:id="358" w:name="_Toc26264270"/>
      <w:bookmarkStart w:id="359" w:name="_Toc26264402"/>
      <w:bookmarkStart w:id="360" w:name="_Toc25142642"/>
      <w:bookmarkStart w:id="361" w:name="_Toc25142962"/>
      <w:bookmarkStart w:id="362" w:name="_Toc25142643"/>
      <w:bookmarkStart w:id="363" w:name="_Toc25142963"/>
      <w:bookmarkStart w:id="364" w:name="_Toc25142644"/>
      <w:bookmarkStart w:id="365" w:name="_Toc25142964"/>
      <w:bookmarkStart w:id="366" w:name="_Toc26718203"/>
      <w:bookmarkStart w:id="367" w:name="_Toc31037158"/>
      <w:bookmarkStart w:id="368" w:name="_Toc38549703"/>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r w:rsidRPr="00EF4AF8">
        <w:rPr>
          <w:rFonts w:ascii="DIN Next LT Arabic" w:hAnsi="DIN Next LT Arabic" w:cs="DIN Next LT Arabic"/>
          <w:color w:val="000000"/>
          <w:szCs w:val="24"/>
          <w:rtl/>
        </w:rPr>
        <w:t>الموقع</w:t>
      </w:r>
      <w:bookmarkEnd w:id="366"/>
      <w:bookmarkEnd w:id="367"/>
      <w:bookmarkEnd w:id="368"/>
    </w:p>
    <w:p w14:paraId="3D9039F6" w14:textId="77777777" w:rsidR="00441D86" w:rsidRPr="00C90B43" w:rsidRDefault="00441D86" w:rsidP="005F433F">
      <w:pPr>
        <w:pStyle w:val="BodyText"/>
        <w:bidi/>
        <w:spacing w:before="240" w:after="0"/>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Pr="00C90B43">
        <w:rPr>
          <w:rFonts w:ascii="DIN Next LT Arabic" w:hAnsi="DIN Next LT Arabic" w:cs="DIN Next LT Arabic"/>
          <w:color w:val="0070C0"/>
          <w:sz w:val="24"/>
          <w:szCs w:val="24"/>
          <w:rtl/>
        </w:rPr>
        <w:t>في هذا البند يتم توضيح معلومات وتفاصيل الموقع الذي سيتم فيه التوريد. وفيما يلي مثال على ذلك:</w:t>
      </w:r>
      <w:r>
        <w:rPr>
          <w:rFonts w:ascii="DIN Next LT Arabic" w:hAnsi="DIN Next LT Arabic" w:cs="DIN Next LT Arabic"/>
          <w:color w:val="0070C0"/>
          <w:sz w:val="24"/>
          <w:szCs w:val="24"/>
          <w:rtl/>
        </w:rPr>
        <w:t>]</w:t>
      </w:r>
    </w:p>
    <w:p w14:paraId="48EFEAF4" w14:textId="77777777" w:rsidR="00D62E85" w:rsidRPr="00EF4AF8" w:rsidRDefault="00D62E85" w:rsidP="00D62E85">
      <w:pPr>
        <w:pStyle w:val="BodyText"/>
        <w:bidi/>
        <w:spacing w:before="240"/>
        <w:jc w:val="both"/>
        <w:rPr>
          <w:rFonts w:ascii="DIN Next LT Arabic" w:hAnsi="DIN Next LT Arabic" w:cs="DIN Next LT Arabic"/>
          <w:color w:val="FF0000"/>
          <w:sz w:val="24"/>
          <w:szCs w:val="24"/>
          <w:rtl/>
        </w:rPr>
      </w:pPr>
      <w:r w:rsidRPr="00EF4AF8">
        <w:rPr>
          <w:rFonts w:ascii="DIN Next LT Arabic" w:hAnsi="DIN Next LT Arabic" w:cs="DIN Next LT Arabic"/>
          <w:color w:val="FF0000"/>
          <w:sz w:val="24"/>
          <w:szCs w:val="24"/>
          <w:rtl/>
        </w:rPr>
        <w:t>البنود المطلوبة تخدم عدة قطاعات صحية حكومية مختلفة في المملكة العربية السعودية وعليه فإن مواقع توريد هذه البنود تشمل المواقع الآتية</w:t>
      </w:r>
      <w:r w:rsidRPr="00EF4AF8">
        <w:rPr>
          <w:rFonts w:ascii="DIN Next LT Arabic" w:hAnsi="DIN Next LT Arabic" w:cs="DIN Next LT Arabic"/>
          <w:color w:val="FF0000"/>
          <w:sz w:val="24"/>
          <w:szCs w:val="24"/>
        </w:rPr>
        <w:t>:</w:t>
      </w:r>
    </w:p>
    <w:p w14:paraId="37158176" w14:textId="77777777" w:rsidR="00D62E85" w:rsidRPr="00EF4AF8" w:rsidRDefault="00D62E85" w:rsidP="00D62E85">
      <w:pPr>
        <w:pStyle w:val="BodyText"/>
        <w:bidi/>
        <w:spacing w:before="240"/>
        <w:ind w:left="266" w:hanging="284"/>
        <w:jc w:val="both"/>
        <w:rPr>
          <w:rFonts w:ascii="DIN Next LT Arabic" w:hAnsi="DIN Next LT Arabic" w:cs="DIN Next LT Arabic"/>
          <w:color w:val="FF0000"/>
          <w:sz w:val="24"/>
          <w:szCs w:val="24"/>
          <w:rtl/>
        </w:rPr>
      </w:pPr>
      <w:r w:rsidRPr="00EF4AF8">
        <w:rPr>
          <w:rFonts w:ascii="DIN Next LT Arabic" w:hAnsi="DIN Next LT Arabic" w:cs="DIN Next LT Arabic"/>
          <w:color w:val="FF0000"/>
          <w:sz w:val="24"/>
          <w:szCs w:val="24"/>
          <w:rtl/>
        </w:rPr>
        <w:t>1</w:t>
      </w:r>
      <w:r w:rsidRPr="00EF4AF8">
        <w:rPr>
          <w:rFonts w:ascii="DIN Next LT Arabic" w:hAnsi="DIN Next LT Arabic" w:cs="DIN Next LT Arabic"/>
          <w:color w:val="FF0000"/>
          <w:sz w:val="24"/>
          <w:szCs w:val="24"/>
        </w:rPr>
        <w:t>-</w:t>
      </w:r>
      <w:r w:rsidRPr="00EF4AF8">
        <w:rPr>
          <w:rFonts w:ascii="DIN Next LT Arabic" w:hAnsi="DIN Next LT Arabic" w:cs="DIN Next LT Arabic"/>
          <w:color w:val="FF0000"/>
          <w:sz w:val="24"/>
          <w:szCs w:val="24"/>
        </w:rPr>
        <w:tab/>
      </w:r>
      <w:r w:rsidRPr="00EF4AF8">
        <w:rPr>
          <w:rFonts w:ascii="DIN Next LT Arabic" w:hAnsi="DIN Next LT Arabic" w:cs="DIN Next LT Arabic"/>
          <w:color w:val="FF0000"/>
          <w:sz w:val="24"/>
          <w:szCs w:val="24"/>
          <w:rtl/>
        </w:rPr>
        <w:t>مستودعات القطاعات الصحية الحكومية</w:t>
      </w:r>
    </w:p>
    <w:p w14:paraId="4F145825" w14:textId="77777777" w:rsidR="00D62E85" w:rsidRPr="00EF4AF8" w:rsidRDefault="00D62E85" w:rsidP="00D62E85">
      <w:pPr>
        <w:pStyle w:val="BodyText"/>
        <w:bidi/>
        <w:spacing w:before="240"/>
        <w:ind w:left="266" w:hanging="284"/>
        <w:jc w:val="both"/>
        <w:rPr>
          <w:rFonts w:ascii="DIN Next LT Arabic" w:hAnsi="DIN Next LT Arabic" w:cs="DIN Next LT Arabic"/>
          <w:color w:val="FF0000"/>
          <w:sz w:val="24"/>
          <w:szCs w:val="24"/>
          <w:rtl/>
        </w:rPr>
      </w:pPr>
      <w:r w:rsidRPr="00EF4AF8">
        <w:rPr>
          <w:rFonts w:ascii="DIN Next LT Arabic" w:hAnsi="DIN Next LT Arabic" w:cs="DIN Next LT Arabic"/>
          <w:color w:val="FF0000"/>
          <w:sz w:val="24"/>
          <w:szCs w:val="24"/>
          <w:rtl/>
        </w:rPr>
        <w:t>2</w:t>
      </w:r>
      <w:r w:rsidRPr="00EF4AF8">
        <w:rPr>
          <w:rFonts w:ascii="DIN Next LT Arabic" w:hAnsi="DIN Next LT Arabic" w:cs="DIN Next LT Arabic"/>
          <w:color w:val="FF0000"/>
          <w:sz w:val="24"/>
          <w:szCs w:val="24"/>
        </w:rPr>
        <w:t>-</w:t>
      </w:r>
      <w:r w:rsidRPr="00EF4AF8">
        <w:rPr>
          <w:rFonts w:ascii="DIN Next LT Arabic" w:hAnsi="DIN Next LT Arabic" w:cs="DIN Next LT Arabic"/>
          <w:color w:val="FF0000"/>
          <w:sz w:val="24"/>
          <w:szCs w:val="24"/>
        </w:rPr>
        <w:tab/>
        <w:t>…</w:t>
      </w:r>
    </w:p>
    <w:p w14:paraId="5A8659D5" w14:textId="77777777" w:rsidR="00D62E85" w:rsidRPr="00EF4AF8" w:rsidRDefault="00D62E85" w:rsidP="009F4EA6">
      <w:pPr>
        <w:pStyle w:val="Heading3"/>
        <w:numPr>
          <w:ilvl w:val="0"/>
          <w:numId w:val="30"/>
        </w:numPr>
        <w:pBdr>
          <w:top w:val="single" w:sz="4" w:space="1" w:color="auto"/>
        </w:pBdr>
        <w:bidi/>
        <w:spacing w:before="240" w:after="0"/>
        <w:contextualSpacing/>
        <w:jc w:val="both"/>
        <w:rPr>
          <w:rFonts w:ascii="DIN Next LT Arabic" w:hAnsi="DIN Next LT Arabic" w:cs="DIN Next LT Arabic"/>
          <w:color w:val="000000" w:themeColor="text1"/>
          <w:szCs w:val="24"/>
          <w:rtl/>
        </w:rPr>
        <w:sectPr w:rsidR="00D62E85" w:rsidRPr="00EF4AF8" w:rsidSect="0011181B">
          <w:headerReference w:type="even" r:id="rId17"/>
          <w:headerReference w:type="default" r:id="rId18"/>
          <w:footerReference w:type="default" r:id="rId19"/>
          <w:headerReference w:type="first" r:id="rId20"/>
          <w:footerReference w:type="first" r:id="rId21"/>
          <w:pgSz w:w="11907" w:h="16839" w:code="9"/>
          <w:pgMar w:top="720" w:right="922" w:bottom="1267" w:left="1080" w:header="288" w:footer="432" w:gutter="0"/>
          <w:cols w:space="720"/>
          <w:titlePg/>
          <w:docGrid w:linePitch="360"/>
        </w:sectPr>
      </w:pPr>
    </w:p>
    <w:p w14:paraId="6F312AC6" w14:textId="77777777" w:rsidR="00D62E85" w:rsidRPr="00EF4AF8" w:rsidRDefault="00D62E85" w:rsidP="00D62E85">
      <w:pPr>
        <w:pStyle w:val="Heading1"/>
        <w:numPr>
          <w:ilvl w:val="0"/>
          <w:numId w:val="0"/>
        </w:numPr>
        <w:bidi/>
        <w:spacing w:before="240" w:after="0"/>
        <w:rPr>
          <w:rFonts w:ascii="DIN Next LT Arabic" w:hAnsi="DIN Next LT Arabic" w:cs="DIN Next LT Arabic"/>
          <w:color w:val="000000" w:themeColor="text1"/>
          <w:sz w:val="24"/>
          <w:szCs w:val="24"/>
        </w:rPr>
      </w:pPr>
      <w:bookmarkStart w:id="370" w:name="_Toc20321647"/>
      <w:bookmarkStart w:id="371" w:name="_Toc38549704"/>
      <w:r w:rsidRPr="00EF4AF8">
        <w:rPr>
          <w:rFonts w:ascii="DIN Next LT Arabic" w:hAnsi="DIN Next LT Arabic" w:cs="DIN Next LT Arabic"/>
          <w:color w:val="000000" w:themeColor="text1"/>
          <w:sz w:val="24"/>
          <w:szCs w:val="24"/>
          <w:rtl/>
        </w:rPr>
        <w:t>المواصفات</w:t>
      </w:r>
      <w:bookmarkEnd w:id="370"/>
      <w:bookmarkEnd w:id="371"/>
    </w:p>
    <w:p w14:paraId="4C42EB6F" w14:textId="77777777" w:rsidR="00D62E85" w:rsidRPr="00EF4AF8" w:rsidRDefault="00D62E85" w:rsidP="009F4EA6">
      <w:pPr>
        <w:pStyle w:val="Heading3"/>
        <w:numPr>
          <w:ilvl w:val="0"/>
          <w:numId w:val="39"/>
        </w:numPr>
        <w:pBdr>
          <w:top w:val="single" w:sz="4" w:space="1" w:color="auto"/>
        </w:pBdr>
        <w:bidi/>
        <w:spacing w:before="240" w:after="0"/>
        <w:contextualSpacing/>
        <w:jc w:val="both"/>
        <w:rPr>
          <w:rFonts w:ascii="DIN Next LT Arabic" w:hAnsi="DIN Next LT Arabic" w:cs="DIN Next LT Arabic"/>
          <w:color w:val="000000"/>
          <w:szCs w:val="24"/>
          <w:rtl/>
        </w:rPr>
      </w:pPr>
      <w:bookmarkStart w:id="372" w:name="_Toc20321649"/>
      <w:bookmarkStart w:id="373" w:name="_Toc20322362"/>
      <w:bookmarkStart w:id="374" w:name="_Toc24904996"/>
      <w:bookmarkStart w:id="375" w:name="_Toc26264415"/>
      <w:bookmarkStart w:id="376" w:name="_Toc30950375"/>
      <w:bookmarkStart w:id="377" w:name="_Toc38549705"/>
      <w:r w:rsidRPr="00EF4AF8">
        <w:rPr>
          <w:rFonts w:ascii="DIN Next LT Arabic" w:hAnsi="DIN Next LT Arabic" w:cs="DIN Next LT Arabic"/>
          <w:color w:val="000000"/>
          <w:szCs w:val="24"/>
          <w:rtl/>
        </w:rPr>
        <w:t>الأصناف والمواد</w:t>
      </w:r>
      <w:bookmarkEnd w:id="372"/>
      <w:bookmarkEnd w:id="373"/>
      <w:bookmarkEnd w:id="374"/>
      <w:bookmarkEnd w:id="375"/>
      <w:bookmarkEnd w:id="376"/>
      <w:bookmarkEnd w:id="377"/>
    </w:p>
    <w:p w14:paraId="3E4EE4C1" w14:textId="77777777" w:rsidR="00D62E85" w:rsidRPr="00EF4AF8" w:rsidRDefault="00D62E85" w:rsidP="00D62E85">
      <w:pPr>
        <w:pStyle w:val="BodyText"/>
        <w:bidi/>
        <w:spacing w:before="240" w:after="0"/>
        <w:jc w:val="both"/>
        <w:rPr>
          <w:rFonts w:ascii="DIN Next LT Arabic" w:hAnsi="DIN Next LT Arabic" w:cs="DIN Next LT Arabic"/>
          <w:b/>
          <w:bCs/>
          <w:sz w:val="24"/>
          <w:szCs w:val="24"/>
          <w:rtl/>
        </w:rPr>
      </w:pPr>
      <w:r w:rsidRPr="00EF4AF8">
        <w:rPr>
          <w:rFonts w:ascii="DIN Next LT Arabic" w:hAnsi="DIN Next LT Arabic" w:cs="DIN Next LT Arabic"/>
          <w:b/>
          <w:bCs/>
          <w:sz w:val="24"/>
          <w:szCs w:val="24"/>
          <w:u w:val="single"/>
          <w:rtl/>
        </w:rPr>
        <w:t>أولاً</w:t>
      </w:r>
      <w:r w:rsidRPr="00EF4AF8">
        <w:rPr>
          <w:rFonts w:ascii="DIN Next LT Arabic" w:hAnsi="DIN Next LT Arabic" w:cs="DIN Next LT Arabic"/>
          <w:b/>
          <w:bCs/>
          <w:sz w:val="24"/>
          <w:szCs w:val="24"/>
          <w:rtl/>
        </w:rPr>
        <w:t>: الشروط الخاصة بالأصناف والمواد</w:t>
      </w:r>
    </w:p>
    <w:p w14:paraId="73AA9B60" w14:textId="77777777" w:rsidR="00D62E85" w:rsidRPr="00EF4AF8" w:rsidRDefault="00D62E85" w:rsidP="00D62E85">
      <w:pPr>
        <w:pStyle w:val="BodyText"/>
        <w:bidi/>
        <w:spacing w:before="240" w:after="0"/>
        <w:jc w:val="both"/>
        <w:rPr>
          <w:rFonts w:ascii="DIN Next LT Arabic" w:hAnsi="DIN Next LT Arabic" w:cs="DIN Next LT Arabic"/>
          <w:color w:val="000000" w:themeColor="text1"/>
          <w:sz w:val="24"/>
          <w:szCs w:val="24"/>
        </w:rPr>
      </w:pPr>
      <w:r w:rsidRPr="00EF4AF8">
        <w:rPr>
          <w:rFonts w:ascii="DIN Next LT Arabic" w:hAnsi="DIN Next LT Arabic" w:cs="DIN Next LT Arabic"/>
          <w:color w:val="000000" w:themeColor="text1"/>
          <w:sz w:val="24"/>
          <w:szCs w:val="24"/>
          <w:rtl/>
        </w:rPr>
        <w:t>تخضع الأصناف والمواد للمواصفات والمقاييس المعمول بها في المملكة العربية السعودية.</w:t>
      </w:r>
    </w:p>
    <w:p w14:paraId="731794DA" w14:textId="793C8FCD" w:rsidR="00D62E85" w:rsidRPr="00EF4AF8" w:rsidRDefault="00D62E85" w:rsidP="004B30B2">
      <w:pPr>
        <w:pStyle w:val="BodyText"/>
        <w:bidi/>
        <w:spacing w:before="240" w:after="0"/>
        <w:jc w:val="both"/>
        <w:rPr>
          <w:rFonts w:ascii="DIN Next LT Arabic" w:hAnsi="DIN Next LT Arabic" w:cs="DIN Next LT Arabic"/>
          <w:color w:val="00B050"/>
          <w:sz w:val="24"/>
          <w:szCs w:val="24"/>
          <w:rtl/>
          <w:lang w:bidi="ar-EG"/>
        </w:rPr>
      </w:pPr>
      <w:r w:rsidRPr="00EF4AF8">
        <w:rPr>
          <w:rFonts w:ascii="DIN Next LT Arabic" w:hAnsi="DIN Next LT Arabic" w:cs="DIN Next LT Arabic"/>
          <w:color w:val="00B050"/>
          <w:sz w:val="24"/>
          <w:szCs w:val="24"/>
          <w:rtl/>
        </w:rPr>
        <w:t>يقي</w:t>
      </w:r>
      <w:r w:rsidR="00CD4818">
        <w:rPr>
          <w:rFonts w:ascii="DIN Next LT Arabic" w:hAnsi="DIN Next LT Arabic" w:cs="DIN Next LT Arabic" w:hint="cs"/>
          <w:color w:val="00B050"/>
          <w:sz w:val="24"/>
          <w:szCs w:val="24"/>
          <w:rtl/>
        </w:rPr>
        <w:t>ّ</w:t>
      </w:r>
      <w:r w:rsidRPr="00EF4AF8">
        <w:rPr>
          <w:rFonts w:ascii="DIN Next LT Arabic" w:hAnsi="DIN Next LT Arabic" w:cs="DIN Next LT Arabic"/>
          <w:color w:val="00B050"/>
          <w:sz w:val="24"/>
          <w:szCs w:val="24"/>
          <w:rtl/>
        </w:rPr>
        <w:t xml:space="preserve">م المتعاقد المواد المستخدمة في </w:t>
      </w:r>
      <w:r w:rsidR="004B30B2">
        <w:rPr>
          <w:rFonts w:ascii="DIN Next LT Arabic" w:hAnsi="DIN Next LT Arabic" w:cs="DIN Next LT Arabic" w:hint="cs"/>
          <w:color w:val="00B050"/>
          <w:sz w:val="24"/>
          <w:szCs w:val="24"/>
          <w:rtl/>
        </w:rPr>
        <w:t>توريد</w:t>
      </w:r>
      <w:r w:rsidR="004B30B2" w:rsidRPr="00EF4AF8">
        <w:rPr>
          <w:rFonts w:ascii="DIN Next LT Arabic" w:hAnsi="DIN Next LT Arabic" w:cs="DIN Next LT Arabic"/>
          <w:color w:val="00B050"/>
          <w:sz w:val="24"/>
          <w:szCs w:val="24"/>
          <w:rtl/>
        </w:rPr>
        <w:t xml:space="preserve"> </w:t>
      </w:r>
      <w:r w:rsidRPr="00EF4AF8">
        <w:rPr>
          <w:rFonts w:ascii="DIN Next LT Arabic" w:hAnsi="DIN Next LT Arabic" w:cs="DIN Next LT Arabic"/>
          <w:color w:val="00B050"/>
          <w:sz w:val="24"/>
          <w:szCs w:val="24"/>
          <w:rtl/>
        </w:rPr>
        <w:t xml:space="preserve">الأصناف والمواد للتأكد من مطابقتها لمواصفات العرض والمقاييس العالمية كما يطلع على نتائج فحص المواد وإعطاء الموافقة [أو عدمها] عليها وتسجيلها والاحتفاظ بنسخة منها، ويجب كذلك أن </w:t>
      </w:r>
      <w:r w:rsidRPr="00EF4AF8">
        <w:rPr>
          <w:rFonts w:ascii="DIN Next LT Arabic" w:hAnsi="DIN Next LT Arabic" w:cs="DIN Next LT Arabic"/>
          <w:color w:val="00B050"/>
          <w:sz w:val="24"/>
          <w:szCs w:val="24"/>
          <w:rtl/>
        </w:rPr>
        <w:tab/>
        <w:t>تكون المواد المستخدمة سواء المحلية أو المستوردة لتنفيذ العقد مطابقة للمواصفات القياسية السعودية وما لم تشمله منها هذه المواصفات فيجب أن يكون مطابقة لإحدى المواصفات العالمية المعروفة والتي تحددها الجهة</w:t>
      </w:r>
      <w:r w:rsidR="00CD4818">
        <w:rPr>
          <w:rFonts w:ascii="DIN Next LT Arabic" w:hAnsi="DIN Next LT Arabic" w:cs="DIN Next LT Arabic" w:hint="cs"/>
          <w:color w:val="00B050"/>
          <w:sz w:val="24"/>
          <w:szCs w:val="24"/>
          <w:rtl/>
        </w:rPr>
        <w:t xml:space="preserve"> الحكومية</w:t>
      </w:r>
      <w:r w:rsidRPr="00EF4AF8">
        <w:rPr>
          <w:rFonts w:ascii="DIN Next LT Arabic" w:hAnsi="DIN Next LT Arabic" w:cs="DIN Next LT Arabic"/>
          <w:color w:val="00B050"/>
          <w:sz w:val="24"/>
          <w:szCs w:val="24"/>
          <w:rtl/>
        </w:rPr>
        <w:t xml:space="preserve"> أو من يمثلها.</w:t>
      </w:r>
    </w:p>
    <w:p w14:paraId="6AB66D72" w14:textId="23659666" w:rsidR="00D62E85" w:rsidRPr="00EF4AF8" w:rsidRDefault="00D62E85" w:rsidP="001C1EFD">
      <w:pPr>
        <w:pStyle w:val="BodyText"/>
        <w:bidi/>
        <w:spacing w:before="240" w:after="0"/>
        <w:jc w:val="both"/>
        <w:rPr>
          <w:rFonts w:ascii="DIN Next LT Arabic" w:hAnsi="DIN Next LT Arabic" w:cs="DIN Next LT Arabic"/>
          <w:color w:val="00B050"/>
          <w:sz w:val="24"/>
          <w:szCs w:val="24"/>
          <w:rtl/>
          <w:lang w:bidi="ar-EG"/>
        </w:rPr>
      </w:pPr>
      <w:r w:rsidRPr="00EF4AF8">
        <w:rPr>
          <w:rFonts w:ascii="DIN Next LT Arabic" w:hAnsi="DIN Next LT Arabic" w:cs="DIN Next LT Arabic"/>
          <w:color w:val="00B050"/>
          <w:sz w:val="24"/>
          <w:szCs w:val="24"/>
          <w:rtl/>
          <w:lang w:bidi="ar-EG"/>
        </w:rPr>
        <w:t xml:space="preserve">ويجوز لممثل الجهة أن </w:t>
      </w:r>
      <w:r w:rsidR="001C1EFD">
        <w:rPr>
          <w:rFonts w:ascii="DIN Next LT Arabic" w:hAnsi="DIN Next LT Arabic" w:cs="DIN Next LT Arabic" w:hint="cs"/>
          <w:color w:val="00B050"/>
          <w:sz w:val="24"/>
          <w:szCs w:val="24"/>
          <w:rtl/>
          <w:lang w:bidi="ar-EG"/>
        </w:rPr>
        <w:t>بطلب من</w:t>
      </w:r>
      <w:r w:rsidR="001C1EFD" w:rsidRPr="00EF4AF8">
        <w:rPr>
          <w:rFonts w:ascii="DIN Next LT Arabic" w:hAnsi="DIN Next LT Arabic" w:cs="DIN Next LT Arabic"/>
          <w:color w:val="00B050"/>
          <w:sz w:val="24"/>
          <w:szCs w:val="24"/>
          <w:rtl/>
          <w:lang w:bidi="ar-EG"/>
        </w:rPr>
        <w:t xml:space="preserve"> </w:t>
      </w:r>
      <w:r w:rsidRPr="00EF4AF8">
        <w:rPr>
          <w:rFonts w:ascii="DIN Next LT Arabic" w:hAnsi="DIN Next LT Arabic" w:cs="DIN Next LT Arabic"/>
          <w:color w:val="00B050"/>
          <w:sz w:val="24"/>
          <w:szCs w:val="24"/>
          <w:rtl/>
          <w:lang w:bidi="ar-EG"/>
        </w:rPr>
        <w:t xml:space="preserve">المتعاقد بإعداد بيان واضح ومفصل عن ماهية المواد المستخدمة وعن كل مادة على حدة يرى ممثل الجهة ضرورة استبيانها، وعلى المتعاقد إعداد ذلك البيان كتابةً خلال فترة [10] عشرة أيام من تاريخ طلبها. </w:t>
      </w:r>
    </w:p>
    <w:p w14:paraId="7391B129" w14:textId="77777777" w:rsidR="00D62E85" w:rsidRPr="00EF4AF8" w:rsidRDefault="00D62E85" w:rsidP="00D62E85">
      <w:pPr>
        <w:pStyle w:val="BodyText"/>
        <w:bidi/>
        <w:spacing w:before="240" w:after="0"/>
        <w:jc w:val="both"/>
        <w:rPr>
          <w:rFonts w:ascii="DIN Next LT Arabic" w:hAnsi="DIN Next LT Arabic" w:cs="DIN Next LT Arabic"/>
          <w:color w:val="00B050"/>
          <w:sz w:val="24"/>
          <w:szCs w:val="24"/>
          <w:rtl/>
          <w:lang w:bidi="ar-EG"/>
        </w:rPr>
      </w:pPr>
      <w:r w:rsidRPr="00EF4AF8">
        <w:rPr>
          <w:rFonts w:ascii="DIN Next LT Arabic" w:hAnsi="DIN Next LT Arabic" w:cs="DIN Next LT Arabic"/>
          <w:color w:val="00B050"/>
          <w:sz w:val="24"/>
          <w:szCs w:val="24"/>
          <w:rtl/>
          <w:lang w:bidi="ar-EG"/>
        </w:rPr>
        <w:t xml:space="preserve">وإذا أخل المتعاقد بتوضيح ماهية المواد المستخدمة في الموعد المحدد فتعتبر تلك المواد خلاف ما تم الاتفاق عليه بالعقد، ولممثل الجهة اتخاذ ما يلزم حسب تقديره من تعليمات أو إجراءات لمعالجة ذلك. </w:t>
      </w:r>
    </w:p>
    <w:p w14:paraId="245D5D37" w14:textId="067F732F" w:rsidR="00D62E85" w:rsidRPr="00750E76" w:rsidRDefault="00D62E85" w:rsidP="005F433F">
      <w:pPr>
        <w:pStyle w:val="BodyText"/>
        <w:numPr>
          <w:ilvl w:val="0"/>
          <w:numId w:val="62"/>
        </w:numPr>
        <w:bidi/>
        <w:spacing w:before="240"/>
        <w:jc w:val="both"/>
        <w:rPr>
          <w:rFonts w:ascii="DIN Next LT Arabic" w:hAnsi="DIN Next LT Arabic" w:cs="DIN Next LT Arabic"/>
          <w:color w:val="FF0000"/>
          <w:sz w:val="24"/>
          <w:szCs w:val="24"/>
          <w:rtl/>
          <w:lang w:bidi="ar-EG"/>
        </w:rPr>
      </w:pPr>
      <w:r w:rsidRPr="00750E76">
        <w:rPr>
          <w:rFonts w:ascii="DIN Next LT Arabic" w:hAnsi="DIN Next LT Arabic" w:cs="DIN Next LT Arabic"/>
          <w:color w:val="FF0000"/>
          <w:sz w:val="24"/>
          <w:szCs w:val="24"/>
          <w:rtl/>
          <w:lang w:bidi="ar-EG"/>
        </w:rPr>
        <w:t>يلتزم المتعاقد أن تكون العبوات الموردة تحتوي على اسم المنتج ورقم التشغيل واسم الشركة المصنعة ورقم الكتالوج وتاريخ صنع الدواء وتاريخ نهايته وظروف التخزين</w:t>
      </w:r>
      <w:r w:rsidRPr="00750E76">
        <w:rPr>
          <w:rFonts w:ascii="DIN Next LT Arabic" w:hAnsi="DIN Next LT Arabic" w:cs="DIN Next LT Arabic"/>
          <w:color w:val="FF0000"/>
          <w:sz w:val="24"/>
          <w:szCs w:val="24"/>
          <w:lang w:bidi="ar-EG"/>
        </w:rPr>
        <w:t>.</w:t>
      </w:r>
    </w:p>
    <w:p w14:paraId="2CCDBB95" w14:textId="62728F97" w:rsidR="00D62E85" w:rsidRPr="00EF4AF8" w:rsidRDefault="00750E76" w:rsidP="00750E76">
      <w:pPr>
        <w:pStyle w:val="BodyText"/>
        <w:bidi/>
        <w:spacing w:before="240"/>
        <w:ind w:left="266" w:hanging="284"/>
        <w:jc w:val="both"/>
        <w:rPr>
          <w:rFonts w:ascii="DIN Next LT Arabic" w:hAnsi="DIN Next LT Arabic" w:cs="DIN Next LT Arabic"/>
          <w:color w:val="FF0000"/>
          <w:sz w:val="24"/>
          <w:szCs w:val="24"/>
          <w:rtl/>
          <w:lang w:bidi="ar-EG"/>
        </w:rPr>
      </w:pPr>
      <w:r w:rsidRPr="00EF4AF8">
        <w:rPr>
          <w:rFonts w:ascii="DIN Next LT Arabic" w:hAnsi="DIN Next LT Arabic" w:cs="DIN Next LT Arabic"/>
          <w:color w:val="FF0000"/>
          <w:sz w:val="24"/>
          <w:szCs w:val="24"/>
          <w:rtl/>
          <w:lang w:bidi="ar-EG"/>
        </w:rPr>
        <w:t>‌</w:t>
      </w:r>
      <w:r>
        <w:rPr>
          <w:rFonts w:ascii="DIN Next LT Arabic" w:hAnsi="DIN Next LT Arabic" w:cs="DIN Next LT Arabic" w:hint="cs"/>
          <w:color w:val="FF0000"/>
          <w:sz w:val="24"/>
          <w:szCs w:val="24"/>
          <w:rtl/>
          <w:lang w:bidi="ar-EG"/>
        </w:rPr>
        <w:t>ب</w:t>
      </w:r>
      <w:r w:rsidR="00D62E85" w:rsidRPr="00EF4AF8">
        <w:rPr>
          <w:rFonts w:ascii="DIN Next LT Arabic" w:hAnsi="DIN Next LT Arabic" w:cs="DIN Next LT Arabic"/>
          <w:color w:val="FF0000"/>
          <w:sz w:val="24"/>
          <w:szCs w:val="24"/>
          <w:rtl/>
          <w:lang w:bidi="ar-EG"/>
        </w:rPr>
        <w:t>.</w:t>
      </w:r>
      <w:r w:rsidR="00D62E85" w:rsidRPr="00EF4AF8">
        <w:rPr>
          <w:rFonts w:ascii="DIN Next LT Arabic" w:hAnsi="DIN Next LT Arabic" w:cs="DIN Next LT Arabic"/>
          <w:color w:val="FF0000"/>
          <w:sz w:val="24"/>
          <w:szCs w:val="24"/>
          <w:lang w:bidi="ar-EG"/>
        </w:rPr>
        <w:tab/>
      </w:r>
      <w:r w:rsidR="00D62E85" w:rsidRPr="00EF4AF8">
        <w:rPr>
          <w:rFonts w:ascii="DIN Next LT Arabic" w:hAnsi="DIN Next LT Arabic" w:cs="DIN Next LT Arabic"/>
          <w:color w:val="FF0000"/>
          <w:sz w:val="24"/>
          <w:szCs w:val="24"/>
          <w:rtl/>
          <w:lang w:bidi="ar-EG"/>
        </w:rPr>
        <w:t>يجب أن تحمل أشرطة الأقراص والكبسولات والتحاميل كافة المعلومات الخاصة بالاسم العلمي والتجاري للصنف وتاريخ التصنيع وانتهاء الصلاحية، إضافة إلى تركيز الصنف ورقم التشغيلة</w:t>
      </w:r>
      <w:r w:rsidR="00D62E85" w:rsidRPr="00EF4AF8">
        <w:rPr>
          <w:rFonts w:ascii="DIN Next LT Arabic" w:hAnsi="DIN Next LT Arabic" w:cs="DIN Next LT Arabic"/>
          <w:color w:val="FF0000"/>
          <w:sz w:val="24"/>
          <w:szCs w:val="24"/>
          <w:lang w:bidi="ar-EG"/>
        </w:rPr>
        <w:t>.</w:t>
      </w:r>
    </w:p>
    <w:p w14:paraId="426F8819" w14:textId="4AC64823" w:rsidR="00D62E85" w:rsidRPr="00EF4AF8" w:rsidRDefault="00025181" w:rsidP="00D62E85">
      <w:pPr>
        <w:pStyle w:val="BodyText"/>
        <w:bidi/>
        <w:spacing w:before="240"/>
        <w:ind w:left="266" w:hanging="284"/>
        <w:jc w:val="both"/>
        <w:rPr>
          <w:rFonts w:ascii="DIN Next LT Arabic" w:hAnsi="DIN Next LT Arabic" w:cs="DIN Next LT Arabic"/>
          <w:color w:val="FF0000"/>
          <w:sz w:val="24"/>
          <w:szCs w:val="24"/>
          <w:rtl/>
          <w:lang w:bidi="ar-EG"/>
        </w:rPr>
      </w:pPr>
      <w:r>
        <w:rPr>
          <w:rFonts w:ascii="DIN Next LT Arabic" w:hAnsi="DIN Next LT Arabic" w:cs="DIN Next LT Arabic" w:hint="cs"/>
          <w:color w:val="FF0000"/>
          <w:sz w:val="24"/>
          <w:szCs w:val="24"/>
          <w:rtl/>
          <w:lang w:bidi="ar-EG"/>
        </w:rPr>
        <w:t>ج</w:t>
      </w:r>
      <w:r w:rsidR="00D62E85" w:rsidRPr="00EF4AF8">
        <w:rPr>
          <w:rFonts w:ascii="DIN Next LT Arabic" w:hAnsi="DIN Next LT Arabic" w:cs="DIN Next LT Arabic"/>
          <w:color w:val="FF0000"/>
          <w:sz w:val="24"/>
          <w:szCs w:val="24"/>
          <w:rtl/>
          <w:lang w:bidi="ar-EG"/>
        </w:rPr>
        <w:t>.</w:t>
      </w:r>
      <w:r w:rsidR="00D62E85" w:rsidRPr="00EF4AF8">
        <w:rPr>
          <w:rFonts w:ascii="DIN Next LT Arabic" w:hAnsi="DIN Next LT Arabic" w:cs="DIN Next LT Arabic"/>
          <w:color w:val="FF0000"/>
          <w:sz w:val="24"/>
          <w:szCs w:val="24"/>
          <w:lang w:bidi="ar-EG"/>
        </w:rPr>
        <w:tab/>
      </w:r>
      <w:r w:rsidR="00D62E85" w:rsidRPr="00EF4AF8">
        <w:rPr>
          <w:rFonts w:ascii="DIN Next LT Arabic" w:hAnsi="DIN Next LT Arabic" w:cs="DIN Next LT Arabic"/>
          <w:color w:val="FF0000"/>
          <w:sz w:val="24"/>
          <w:szCs w:val="24"/>
          <w:rtl/>
          <w:lang w:bidi="ar-EG"/>
        </w:rPr>
        <w:t>تكون المواد بصلاحية لا تقل عن ثلث عمر المستحضر والأدوية، التي ليس لها تاريخ صنع يجب أن تورد بصلاحية لا تقل عن [18] شهر</w:t>
      </w:r>
      <w:r w:rsidR="00D62E85" w:rsidRPr="00EF4AF8">
        <w:rPr>
          <w:rFonts w:ascii="DIN Next LT Arabic" w:hAnsi="DIN Next LT Arabic" w:cs="DIN Next LT Arabic"/>
          <w:color w:val="FF0000"/>
          <w:sz w:val="24"/>
          <w:szCs w:val="24"/>
          <w:lang w:bidi="ar-EG"/>
        </w:rPr>
        <w:t>.</w:t>
      </w:r>
    </w:p>
    <w:p w14:paraId="4BC4FAED" w14:textId="16092931" w:rsidR="00D62E85" w:rsidRPr="00EF4AF8" w:rsidRDefault="00025181" w:rsidP="00D62E85">
      <w:pPr>
        <w:pStyle w:val="BodyText"/>
        <w:bidi/>
        <w:spacing w:before="240"/>
        <w:ind w:left="266" w:hanging="284"/>
        <w:jc w:val="both"/>
        <w:rPr>
          <w:rFonts w:ascii="DIN Next LT Arabic" w:hAnsi="DIN Next LT Arabic" w:cs="DIN Next LT Arabic"/>
          <w:color w:val="FF0000"/>
          <w:sz w:val="24"/>
          <w:szCs w:val="24"/>
          <w:rtl/>
          <w:lang w:bidi="ar-EG"/>
        </w:rPr>
      </w:pPr>
      <w:r>
        <w:rPr>
          <w:rFonts w:ascii="DIN Next LT Arabic" w:hAnsi="DIN Next LT Arabic" w:cs="DIN Next LT Arabic" w:hint="cs"/>
          <w:color w:val="FF0000"/>
          <w:sz w:val="24"/>
          <w:szCs w:val="24"/>
          <w:rtl/>
          <w:lang w:bidi="ar-EG"/>
        </w:rPr>
        <w:t>د</w:t>
      </w:r>
      <w:r w:rsidR="00D62E85" w:rsidRPr="00EF4AF8">
        <w:rPr>
          <w:rFonts w:ascii="DIN Next LT Arabic" w:hAnsi="DIN Next LT Arabic" w:cs="DIN Next LT Arabic"/>
          <w:color w:val="FF0000"/>
          <w:sz w:val="24"/>
          <w:szCs w:val="24"/>
          <w:rtl/>
          <w:lang w:bidi="ar-EG"/>
        </w:rPr>
        <w:t>.</w:t>
      </w:r>
      <w:r w:rsidR="00D62E85" w:rsidRPr="00EF4AF8">
        <w:rPr>
          <w:rFonts w:ascii="DIN Next LT Arabic" w:hAnsi="DIN Next LT Arabic" w:cs="DIN Next LT Arabic"/>
          <w:color w:val="FF0000"/>
          <w:sz w:val="24"/>
          <w:szCs w:val="24"/>
          <w:lang w:bidi="ar-EG"/>
        </w:rPr>
        <w:tab/>
      </w:r>
      <w:r w:rsidR="00D62E85" w:rsidRPr="00EF4AF8">
        <w:rPr>
          <w:rFonts w:ascii="DIN Next LT Arabic" w:hAnsi="DIN Next LT Arabic" w:cs="DIN Next LT Arabic"/>
          <w:color w:val="FF0000"/>
          <w:sz w:val="24"/>
          <w:szCs w:val="24"/>
          <w:rtl/>
          <w:lang w:bidi="ar-EG"/>
        </w:rPr>
        <w:t>الأولوية في الترشيح للمحاليل الوريدية ستكون للعبوات البلاستيكية المرنة</w:t>
      </w:r>
      <w:r w:rsidR="00D62E85" w:rsidRPr="00EF4AF8">
        <w:rPr>
          <w:rFonts w:ascii="DIN Next LT Arabic" w:hAnsi="DIN Next LT Arabic" w:cs="DIN Next LT Arabic"/>
          <w:color w:val="FF0000"/>
          <w:sz w:val="24"/>
          <w:szCs w:val="24"/>
          <w:lang w:bidi="ar-EG"/>
        </w:rPr>
        <w:t xml:space="preserve"> [Flexible Plastic Bags].</w:t>
      </w:r>
    </w:p>
    <w:p w14:paraId="5EDB39C0" w14:textId="6AB04273" w:rsidR="00D62E85" w:rsidRPr="00EF4AF8" w:rsidRDefault="00025181" w:rsidP="00D62E85">
      <w:pPr>
        <w:pStyle w:val="BodyText"/>
        <w:bidi/>
        <w:spacing w:before="240"/>
        <w:ind w:left="266" w:hanging="284"/>
        <w:jc w:val="both"/>
        <w:rPr>
          <w:rFonts w:ascii="DIN Next LT Arabic" w:hAnsi="DIN Next LT Arabic" w:cs="DIN Next LT Arabic"/>
          <w:color w:val="FF0000"/>
          <w:sz w:val="24"/>
          <w:szCs w:val="24"/>
          <w:rtl/>
          <w:lang w:bidi="ar-EG"/>
        </w:rPr>
      </w:pPr>
      <w:r>
        <w:rPr>
          <w:rFonts w:ascii="DIN Next LT Arabic" w:hAnsi="DIN Next LT Arabic" w:cs="DIN Next LT Arabic" w:hint="cs"/>
          <w:color w:val="FF0000"/>
          <w:sz w:val="24"/>
          <w:szCs w:val="24"/>
          <w:rtl/>
          <w:lang w:bidi="ar-EG"/>
        </w:rPr>
        <w:t>ه</w:t>
      </w:r>
      <w:r w:rsidR="00D62E85" w:rsidRPr="00EF4AF8">
        <w:rPr>
          <w:rFonts w:ascii="DIN Next LT Arabic" w:hAnsi="DIN Next LT Arabic" w:cs="DIN Next LT Arabic"/>
          <w:color w:val="FF0000"/>
          <w:sz w:val="24"/>
          <w:szCs w:val="24"/>
          <w:rtl/>
          <w:lang w:bidi="ar-EG"/>
        </w:rPr>
        <w:t>.</w:t>
      </w:r>
      <w:r w:rsidR="00D62E85" w:rsidRPr="00EF4AF8">
        <w:rPr>
          <w:rFonts w:ascii="DIN Next LT Arabic" w:hAnsi="DIN Next LT Arabic" w:cs="DIN Next LT Arabic"/>
          <w:color w:val="FF0000"/>
          <w:sz w:val="24"/>
          <w:szCs w:val="24"/>
          <w:lang w:bidi="ar-EG"/>
        </w:rPr>
        <w:tab/>
      </w:r>
      <w:r w:rsidR="00D62E85" w:rsidRPr="00EF4AF8">
        <w:rPr>
          <w:rFonts w:ascii="DIN Next LT Arabic" w:hAnsi="DIN Next LT Arabic" w:cs="DIN Next LT Arabic"/>
          <w:color w:val="FF0000"/>
          <w:sz w:val="24"/>
          <w:szCs w:val="24"/>
          <w:rtl/>
          <w:lang w:bidi="ar-EG"/>
        </w:rPr>
        <w:t xml:space="preserve">تكون أشرطة الأقراص والكبسولات والتحاميل </w:t>
      </w:r>
      <w:r w:rsidR="00275C2F">
        <w:rPr>
          <w:rFonts w:ascii="DIN Next LT Arabic" w:hAnsi="DIN Next LT Arabic" w:cs="DIN Next LT Arabic" w:hint="cs"/>
          <w:color w:val="FF0000"/>
          <w:sz w:val="24"/>
          <w:szCs w:val="24"/>
          <w:rtl/>
          <w:lang w:bidi="ar-EG"/>
        </w:rPr>
        <w:t xml:space="preserve">تحمل </w:t>
      </w:r>
      <w:r w:rsidR="00D62E85" w:rsidRPr="00EF4AF8">
        <w:rPr>
          <w:rFonts w:ascii="DIN Next LT Arabic" w:hAnsi="DIN Next LT Arabic" w:cs="DIN Next LT Arabic"/>
          <w:color w:val="FF0000"/>
          <w:sz w:val="24"/>
          <w:szCs w:val="24"/>
          <w:rtl/>
          <w:lang w:bidi="ar-EG"/>
        </w:rPr>
        <w:t>كافة المعلومات الخاصة بالاسم العلمي والتجاري للصنف وتاريخ التصنيف وانتهاء المفعول إضافة إلى تركيز الصنف ورقم التشغيل</w:t>
      </w:r>
      <w:r w:rsidR="00D62E85" w:rsidRPr="00EF4AF8">
        <w:rPr>
          <w:rFonts w:ascii="DIN Next LT Arabic" w:hAnsi="DIN Next LT Arabic" w:cs="DIN Next LT Arabic"/>
          <w:color w:val="FF0000"/>
          <w:sz w:val="24"/>
          <w:szCs w:val="24"/>
          <w:lang w:bidi="ar-EG"/>
        </w:rPr>
        <w:t>.</w:t>
      </w:r>
    </w:p>
    <w:p w14:paraId="1B436AEC" w14:textId="4F6A8834" w:rsidR="00D62E85" w:rsidRPr="00EF4AF8" w:rsidRDefault="00983A57" w:rsidP="00983A57">
      <w:pPr>
        <w:pStyle w:val="BodyText"/>
        <w:bidi/>
        <w:spacing w:before="240"/>
        <w:ind w:left="266" w:hanging="284"/>
        <w:jc w:val="both"/>
        <w:rPr>
          <w:rFonts w:ascii="DIN Next LT Arabic" w:hAnsi="DIN Next LT Arabic" w:cs="DIN Next LT Arabic"/>
          <w:color w:val="FF0000"/>
          <w:sz w:val="24"/>
          <w:szCs w:val="24"/>
          <w:rtl/>
          <w:lang w:bidi="ar-EG"/>
        </w:rPr>
      </w:pPr>
      <w:r w:rsidRPr="00EF4AF8">
        <w:rPr>
          <w:rFonts w:ascii="DIN Next LT Arabic" w:hAnsi="DIN Next LT Arabic" w:cs="DIN Next LT Arabic"/>
          <w:color w:val="FF0000"/>
          <w:sz w:val="24"/>
          <w:szCs w:val="24"/>
          <w:rtl/>
          <w:lang w:bidi="ar-EG"/>
        </w:rPr>
        <w:t>‌</w:t>
      </w:r>
      <w:r w:rsidR="00025181">
        <w:rPr>
          <w:rFonts w:ascii="DIN Next LT Arabic" w:hAnsi="DIN Next LT Arabic" w:cs="DIN Next LT Arabic" w:hint="cs"/>
          <w:color w:val="FF0000"/>
          <w:sz w:val="24"/>
          <w:szCs w:val="24"/>
          <w:rtl/>
          <w:lang w:bidi="ar-EG"/>
        </w:rPr>
        <w:t>و</w:t>
      </w:r>
      <w:r w:rsidR="00D62E85" w:rsidRPr="00EF4AF8">
        <w:rPr>
          <w:rFonts w:ascii="DIN Next LT Arabic" w:hAnsi="DIN Next LT Arabic" w:cs="DIN Next LT Arabic"/>
          <w:color w:val="FF0000"/>
          <w:sz w:val="24"/>
          <w:szCs w:val="24"/>
          <w:rtl/>
          <w:lang w:bidi="ar-EG"/>
        </w:rPr>
        <w:t>.</w:t>
      </w:r>
      <w:r w:rsidR="00D62E85" w:rsidRPr="00EF4AF8">
        <w:rPr>
          <w:rFonts w:ascii="DIN Next LT Arabic" w:hAnsi="DIN Next LT Arabic" w:cs="DIN Next LT Arabic"/>
          <w:color w:val="FF0000"/>
          <w:sz w:val="24"/>
          <w:szCs w:val="24"/>
          <w:lang w:bidi="ar-EG"/>
        </w:rPr>
        <w:tab/>
      </w:r>
      <w:r w:rsidR="00D62E85" w:rsidRPr="00EF4AF8">
        <w:rPr>
          <w:rFonts w:ascii="DIN Next LT Arabic" w:hAnsi="DIN Next LT Arabic" w:cs="DIN Next LT Arabic"/>
          <w:color w:val="FF0000"/>
          <w:sz w:val="24"/>
          <w:szCs w:val="24"/>
          <w:rtl/>
          <w:lang w:bidi="ar-EG"/>
        </w:rPr>
        <w:t>يجب أن تكون الإضافة الملونة وكسبات الطعم والمواد الحافظة المستعملة في الأدوية مجازة ومصرح بها من كل من منظمة الأغذية والعقاقير ومنظمة الصحة العالمية</w:t>
      </w:r>
      <w:r w:rsidR="00D62E85" w:rsidRPr="00EF4AF8">
        <w:rPr>
          <w:rFonts w:ascii="DIN Next LT Arabic" w:hAnsi="DIN Next LT Arabic" w:cs="DIN Next LT Arabic"/>
          <w:color w:val="FF0000"/>
          <w:sz w:val="24"/>
          <w:szCs w:val="24"/>
          <w:lang w:bidi="ar-EG"/>
        </w:rPr>
        <w:t>.</w:t>
      </w:r>
    </w:p>
    <w:p w14:paraId="04698FFE" w14:textId="5A223684" w:rsidR="00D62E85" w:rsidRPr="00EF4AF8" w:rsidRDefault="00025181" w:rsidP="00D62E85">
      <w:pPr>
        <w:pStyle w:val="BodyText"/>
        <w:bidi/>
        <w:spacing w:before="240"/>
        <w:ind w:left="266" w:hanging="284"/>
        <w:jc w:val="both"/>
        <w:rPr>
          <w:rFonts w:ascii="DIN Next LT Arabic" w:hAnsi="DIN Next LT Arabic" w:cs="DIN Next LT Arabic"/>
          <w:color w:val="FF0000"/>
          <w:sz w:val="24"/>
          <w:szCs w:val="24"/>
          <w:rtl/>
          <w:lang w:bidi="ar-EG"/>
        </w:rPr>
      </w:pPr>
      <w:r>
        <w:rPr>
          <w:rFonts w:ascii="DIN Next LT Arabic" w:hAnsi="DIN Next LT Arabic" w:cs="DIN Next LT Arabic" w:hint="cs"/>
          <w:color w:val="FF0000"/>
          <w:sz w:val="24"/>
          <w:szCs w:val="24"/>
          <w:rtl/>
          <w:lang w:bidi="ar-EG"/>
        </w:rPr>
        <w:t>ز</w:t>
      </w:r>
      <w:r w:rsidR="00D62E85" w:rsidRPr="00EF4AF8">
        <w:rPr>
          <w:rFonts w:ascii="DIN Next LT Arabic" w:hAnsi="DIN Next LT Arabic" w:cs="DIN Next LT Arabic"/>
          <w:color w:val="FF0000"/>
          <w:sz w:val="24"/>
          <w:szCs w:val="24"/>
          <w:rtl/>
          <w:lang w:bidi="ar-EG"/>
        </w:rPr>
        <w:t>.</w:t>
      </w:r>
      <w:r w:rsidR="00D62E85" w:rsidRPr="00EF4AF8">
        <w:rPr>
          <w:rFonts w:ascii="DIN Next LT Arabic" w:hAnsi="DIN Next LT Arabic" w:cs="DIN Next LT Arabic"/>
          <w:color w:val="FF0000"/>
          <w:sz w:val="24"/>
          <w:szCs w:val="24"/>
          <w:lang w:bidi="ar-EG"/>
        </w:rPr>
        <w:tab/>
      </w:r>
      <w:r w:rsidR="00D62E85" w:rsidRPr="00EF4AF8">
        <w:rPr>
          <w:rFonts w:ascii="DIN Next LT Arabic" w:hAnsi="DIN Next LT Arabic" w:cs="DIN Next LT Arabic"/>
          <w:color w:val="FF0000"/>
          <w:sz w:val="24"/>
          <w:szCs w:val="24"/>
          <w:rtl/>
          <w:lang w:bidi="ar-EG"/>
        </w:rPr>
        <w:t>توريد جميع الأدوية والمواد في حاويات مبردة حيث تكون درجة حرارة الحاوية بين [20-25] درجة مئوية للأدوية التي يمكن حفظها في درجة حرارة الغرفة العادية</w:t>
      </w:r>
      <w:r w:rsidR="00D62E85" w:rsidRPr="00EF4AF8">
        <w:rPr>
          <w:rFonts w:ascii="DIN Next LT Arabic" w:hAnsi="DIN Next LT Arabic" w:cs="DIN Next LT Arabic"/>
          <w:color w:val="FF0000"/>
          <w:sz w:val="24"/>
          <w:szCs w:val="24"/>
          <w:lang w:bidi="ar-EG"/>
        </w:rPr>
        <w:t>.</w:t>
      </w:r>
    </w:p>
    <w:p w14:paraId="60C5B5D9" w14:textId="56DD24AA" w:rsidR="00D62E85" w:rsidRPr="00EF4AF8" w:rsidRDefault="00983A57" w:rsidP="00983A57">
      <w:pPr>
        <w:pStyle w:val="BodyText"/>
        <w:bidi/>
        <w:spacing w:before="240"/>
        <w:ind w:left="266" w:hanging="284"/>
        <w:jc w:val="both"/>
        <w:rPr>
          <w:rFonts w:ascii="DIN Next LT Arabic" w:hAnsi="DIN Next LT Arabic" w:cs="DIN Next LT Arabic"/>
          <w:color w:val="FF0000"/>
          <w:sz w:val="24"/>
          <w:szCs w:val="24"/>
          <w:rtl/>
          <w:lang w:bidi="ar-EG"/>
        </w:rPr>
      </w:pPr>
      <w:r w:rsidRPr="00EF4AF8">
        <w:rPr>
          <w:rFonts w:ascii="DIN Next LT Arabic" w:hAnsi="DIN Next LT Arabic" w:cs="DIN Next LT Arabic"/>
          <w:color w:val="FF0000"/>
          <w:sz w:val="24"/>
          <w:szCs w:val="24"/>
          <w:rtl/>
          <w:lang w:bidi="ar-EG"/>
        </w:rPr>
        <w:t>‌</w:t>
      </w:r>
      <w:r w:rsidR="00025181">
        <w:rPr>
          <w:rFonts w:ascii="DIN Next LT Arabic" w:hAnsi="DIN Next LT Arabic" w:cs="DIN Next LT Arabic" w:hint="cs"/>
          <w:color w:val="FF0000"/>
          <w:sz w:val="24"/>
          <w:szCs w:val="24"/>
          <w:rtl/>
          <w:lang w:bidi="ar-EG"/>
        </w:rPr>
        <w:t>ح</w:t>
      </w:r>
      <w:r w:rsidR="00D62E85" w:rsidRPr="00EF4AF8">
        <w:rPr>
          <w:rFonts w:ascii="DIN Next LT Arabic" w:hAnsi="DIN Next LT Arabic" w:cs="DIN Next LT Arabic"/>
          <w:color w:val="FF0000"/>
          <w:sz w:val="24"/>
          <w:szCs w:val="24"/>
          <w:rtl/>
          <w:lang w:bidi="ar-EG"/>
        </w:rPr>
        <w:t>.</w:t>
      </w:r>
      <w:r w:rsidR="00D62E85" w:rsidRPr="00EF4AF8">
        <w:rPr>
          <w:rFonts w:ascii="DIN Next LT Arabic" w:hAnsi="DIN Next LT Arabic" w:cs="DIN Next LT Arabic"/>
          <w:color w:val="FF0000"/>
          <w:sz w:val="24"/>
          <w:szCs w:val="24"/>
          <w:lang w:bidi="ar-EG"/>
        </w:rPr>
        <w:tab/>
      </w:r>
      <w:r w:rsidR="00D62E85" w:rsidRPr="00EF4AF8">
        <w:rPr>
          <w:rFonts w:ascii="DIN Next LT Arabic" w:hAnsi="DIN Next LT Arabic" w:cs="DIN Next LT Arabic"/>
          <w:color w:val="FF0000"/>
          <w:sz w:val="24"/>
          <w:szCs w:val="24"/>
          <w:rtl/>
          <w:lang w:bidi="ar-EG"/>
        </w:rPr>
        <w:t>المواد التي لها شروط خاصة للنقل والتخزين توّرد حسب اشتراطات الشركة المصنعة من حيث درجة الحرارة وطريقة المناولة مع إرفاق المستندات الخاصة بذلك</w:t>
      </w:r>
      <w:r w:rsidR="00D62E85" w:rsidRPr="00EF4AF8">
        <w:rPr>
          <w:rFonts w:ascii="DIN Next LT Arabic" w:hAnsi="DIN Next LT Arabic" w:cs="DIN Next LT Arabic"/>
          <w:color w:val="FF0000"/>
          <w:sz w:val="24"/>
          <w:szCs w:val="24"/>
          <w:lang w:bidi="ar-EG"/>
        </w:rPr>
        <w:t xml:space="preserve">. </w:t>
      </w:r>
    </w:p>
    <w:p w14:paraId="1BDE36FA" w14:textId="10BAF7F0" w:rsidR="00D62E85" w:rsidRPr="00EF4AF8" w:rsidRDefault="00983A57" w:rsidP="00983A57">
      <w:pPr>
        <w:pStyle w:val="BodyText"/>
        <w:bidi/>
        <w:spacing w:before="240"/>
        <w:ind w:left="266" w:hanging="284"/>
        <w:jc w:val="both"/>
        <w:rPr>
          <w:rFonts w:ascii="DIN Next LT Arabic" w:hAnsi="DIN Next LT Arabic" w:cs="DIN Next LT Arabic"/>
          <w:color w:val="FF0000"/>
          <w:sz w:val="24"/>
          <w:szCs w:val="24"/>
          <w:rtl/>
          <w:lang w:bidi="ar-EG"/>
        </w:rPr>
      </w:pPr>
      <w:r w:rsidRPr="00EF4AF8">
        <w:rPr>
          <w:rFonts w:ascii="DIN Next LT Arabic" w:hAnsi="DIN Next LT Arabic" w:cs="DIN Next LT Arabic"/>
          <w:color w:val="FF0000"/>
          <w:sz w:val="24"/>
          <w:szCs w:val="24"/>
          <w:rtl/>
          <w:lang w:bidi="ar-EG"/>
        </w:rPr>
        <w:t>‌</w:t>
      </w:r>
      <w:r w:rsidR="00025181">
        <w:rPr>
          <w:rFonts w:ascii="DIN Next LT Arabic" w:hAnsi="DIN Next LT Arabic" w:cs="DIN Next LT Arabic" w:hint="cs"/>
          <w:color w:val="FF0000"/>
          <w:sz w:val="24"/>
          <w:szCs w:val="24"/>
          <w:rtl/>
          <w:lang w:bidi="ar-EG"/>
        </w:rPr>
        <w:t>ط</w:t>
      </w:r>
      <w:r w:rsidR="00D62E85" w:rsidRPr="00EF4AF8">
        <w:rPr>
          <w:rFonts w:ascii="DIN Next LT Arabic" w:hAnsi="DIN Next LT Arabic" w:cs="DIN Next LT Arabic"/>
          <w:color w:val="FF0000"/>
          <w:sz w:val="24"/>
          <w:szCs w:val="24"/>
          <w:rtl/>
          <w:lang w:bidi="ar-EG"/>
        </w:rPr>
        <w:t>.</w:t>
      </w:r>
      <w:r w:rsidR="00D62E85" w:rsidRPr="00EF4AF8">
        <w:rPr>
          <w:rFonts w:ascii="DIN Next LT Arabic" w:hAnsi="DIN Next LT Arabic" w:cs="DIN Next LT Arabic"/>
          <w:color w:val="FF0000"/>
          <w:sz w:val="24"/>
          <w:szCs w:val="24"/>
          <w:lang w:bidi="ar-EG"/>
        </w:rPr>
        <w:tab/>
      </w:r>
      <w:r w:rsidR="00D62E85" w:rsidRPr="00EF4AF8">
        <w:rPr>
          <w:rFonts w:ascii="DIN Next LT Arabic" w:hAnsi="DIN Next LT Arabic" w:cs="DIN Next LT Arabic"/>
          <w:color w:val="FF0000"/>
          <w:sz w:val="24"/>
          <w:szCs w:val="24"/>
          <w:rtl/>
          <w:lang w:bidi="ar-EG"/>
        </w:rPr>
        <w:t>اللقاحات والأمصال والمواد الأخرى التي لا تزيد مدة صلاحيتها عن سنتين فتوّرد بالطائرة وفي درجة معينة وخلال مدة لا تزيد عن ثلاثة أشهر من تاريخ صنعها، وإرفاق ما يثبت التخزين أثناء الشحن عند التوريد</w:t>
      </w:r>
      <w:r w:rsidR="00D62E85" w:rsidRPr="00EF4AF8">
        <w:rPr>
          <w:rFonts w:ascii="DIN Next LT Arabic" w:hAnsi="DIN Next LT Arabic" w:cs="DIN Next LT Arabic"/>
          <w:color w:val="FF0000"/>
          <w:sz w:val="24"/>
          <w:szCs w:val="24"/>
          <w:lang w:bidi="ar-EG"/>
        </w:rPr>
        <w:t>.</w:t>
      </w:r>
    </w:p>
    <w:p w14:paraId="36EFD2F0" w14:textId="75B93B65" w:rsidR="00D62E85" w:rsidRPr="00EF4AF8" w:rsidRDefault="00983A57" w:rsidP="00983A57">
      <w:pPr>
        <w:pStyle w:val="BodyText"/>
        <w:bidi/>
        <w:spacing w:before="240"/>
        <w:ind w:left="266" w:hanging="284"/>
        <w:jc w:val="both"/>
        <w:rPr>
          <w:rFonts w:ascii="DIN Next LT Arabic" w:hAnsi="DIN Next LT Arabic" w:cs="DIN Next LT Arabic"/>
          <w:color w:val="FF0000"/>
          <w:sz w:val="24"/>
          <w:szCs w:val="24"/>
          <w:rtl/>
          <w:lang w:bidi="ar-EG"/>
        </w:rPr>
      </w:pPr>
      <w:r w:rsidRPr="00EF4AF8">
        <w:rPr>
          <w:rFonts w:ascii="DIN Next LT Arabic" w:hAnsi="DIN Next LT Arabic" w:cs="DIN Next LT Arabic"/>
          <w:color w:val="FF0000"/>
          <w:sz w:val="24"/>
          <w:szCs w:val="24"/>
          <w:rtl/>
          <w:lang w:bidi="ar-EG"/>
        </w:rPr>
        <w:t>‌</w:t>
      </w:r>
      <w:r w:rsidR="00025181">
        <w:rPr>
          <w:rFonts w:ascii="DIN Next LT Arabic" w:hAnsi="DIN Next LT Arabic" w:cs="DIN Next LT Arabic" w:hint="cs"/>
          <w:color w:val="FF0000"/>
          <w:sz w:val="24"/>
          <w:szCs w:val="24"/>
          <w:rtl/>
          <w:lang w:bidi="ar-EG"/>
        </w:rPr>
        <w:t>ي</w:t>
      </w:r>
      <w:r w:rsidR="00D62E85" w:rsidRPr="00EF4AF8">
        <w:rPr>
          <w:rFonts w:ascii="DIN Next LT Arabic" w:hAnsi="DIN Next LT Arabic" w:cs="DIN Next LT Arabic"/>
          <w:color w:val="FF0000"/>
          <w:sz w:val="24"/>
          <w:szCs w:val="24"/>
          <w:rtl/>
          <w:lang w:bidi="ar-EG"/>
        </w:rPr>
        <w:t>.</w:t>
      </w:r>
      <w:r w:rsidR="00D62E85" w:rsidRPr="00EF4AF8">
        <w:rPr>
          <w:rFonts w:ascii="DIN Next LT Arabic" w:hAnsi="DIN Next LT Arabic" w:cs="DIN Next LT Arabic"/>
          <w:color w:val="FF0000"/>
          <w:sz w:val="24"/>
          <w:szCs w:val="24"/>
          <w:lang w:bidi="ar-EG"/>
        </w:rPr>
        <w:tab/>
      </w:r>
      <w:r w:rsidR="00D62E85" w:rsidRPr="00EF4AF8">
        <w:rPr>
          <w:rFonts w:ascii="DIN Next LT Arabic" w:hAnsi="DIN Next LT Arabic" w:cs="DIN Next LT Arabic"/>
          <w:color w:val="FF0000"/>
          <w:sz w:val="24"/>
          <w:szCs w:val="24"/>
          <w:rtl/>
          <w:lang w:bidi="ar-EG"/>
        </w:rPr>
        <w:t xml:space="preserve">جميع </w:t>
      </w:r>
      <w:r w:rsidR="001C1EFD" w:rsidRPr="00EF4AF8">
        <w:rPr>
          <w:rFonts w:ascii="DIN Next LT Arabic" w:hAnsi="DIN Next LT Arabic" w:cs="DIN Next LT Arabic" w:hint="cs"/>
          <w:color w:val="FF0000"/>
          <w:sz w:val="24"/>
          <w:szCs w:val="24"/>
          <w:rtl/>
          <w:lang w:bidi="ar-EG"/>
        </w:rPr>
        <w:t>أنواع</w:t>
      </w:r>
      <w:r w:rsidR="00D62E85" w:rsidRPr="00EF4AF8">
        <w:rPr>
          <w:rFonts w:ascii="DIN Next LT Arabic" w:hAnsi="DIN Next LT Arabic" w:cs="DIN Next LT Arabic"/>
          <w:color w:val="FF0000"/>
          <w:sz w:val="24"/>
          <w:szCs w:val="24"/>
          <w:rtl/>
          <w:lang w:bidi="ar-EG"/>
        </w:rPr>
        <w:t xml:space="preserve"> الأشربة والمعلقات والمستحضرات السائلة يجب توريدها في عبوات محكمة الغلق مع كأس إعطاء أو ملعقة مرفقة بالقارورة</w:t>
      </w:r>
      <w:r w:rsidR="00D62E85" w:rsidRPr="00EF4AF8">
        <w:rPr>
          <w:rFonts w:ascii="DIN Next LT Arabic" w:hAnsi="DIN Next LT Arabic" w:cs="DIN Next LT Arabic"/>
          <w:color w:val="FF0000"/>
          <w:sz w:val="24"/>
          <w:szCs w:val="24"/>
          <w:lang w:bidi="ar-EG"/>
        </w:rPr>
        <w:t>.</w:t>
      </w:r>
    </w:p>
    <w:p w14:paraId="297C0AEB" w14:textId="2D512C91" w:rsidR="00D62E85" w:rsidRPr="00EF4AF8" w:rsidRDefault="00983A57" w:rsidP="00983A57">
      <w:pPr>
        <w:pStyle w:val="BodyText"/>
        <w:bidi/>
        <w:spacing w:before="240"/>
        <w:ind w:left="266" w:hanging="284"/>
        <w:jc w:val="both"/>
        <w:rPr>
          <w:rFonts w:ascii="DIN Next LT Arabic" w:hAnsi="DIN Next LT Arabic" w:cs="DIN Next LT Arabic"/>
          <w:color w:val="FF0000"/>
          <w:sz w:val="24"/>
          <w:szCs w:val="24"/>
          <w:rtl/>
          <w:lang w:bidi="ar-EG"/>
        </w:rPr>
      </w:pPr>
      <w:r w:rsidRPr="00EF4AF8">
        <w:rPr>
          <w:rFonts w:ascii="DIN Next LT Arabic" w:hAnsi="DIN Next LT Arabic" w:cs="DIN Next LT Arabic"/>
          <w:color w:val="FF0000"/>
          <w:sz w:val="24"/>
          <w:szCs w:val="24"/>
          <w:rtl/>
          <w:lang w:bidi="ar-EG"/>
        </w:rPr>
        <w:t>‌</w:t>
      </w:r>
      <w:r w:rsidR="00025181">
        <w:rPr>
          <w:rFonts w:ascii="DIN Next LT Arabic" w:hAnsi="DIN Next LT Arabic" w:cs="DIN Next LT Arabic" w:hint="cs"/>
          <w:color w:val="FF0000"/>
          <w:sz w:val="24"/>
          <w:szCs w:val="24"/>
          <w:rtl/>
          <w:lang w:bidi="ar-EG"/>
        </w:rPr>
        <w:t>ك</w:t>
      </w:r>
      <w:r w:rsidR="00D62E85" w:rsidRPr="00EF4AF8">
        <w:rPr>
          <w:rFonts w:ascii="DIN Next LT Arabic" w:hAnsi="DIN Next LT Arabic" w:cs="DIN Next LT Arabic"/>
          <w:color w:val="FF0000"/>
          <w:sz w:val="24"/>
          <w:szCs w:val="24"/>
          <w:rtl/>
          <w:lang w:bidi="ar-EG"/>
        </w:rPr>
        <w:t>.</w:t>
      </w:r>
      <w:r w:rsidR="00D62E85" w:rsidRPr="00EF4AF8">
        <w:rPr>
          <w:rFonts w:ascii="DIN Next LT Arabic" w:hAnsi="DIN Next LT Arabic" w:cs="DIN Next LT Arabic"/>
          <w:color w:val="FF0000"/>
          <w:sz w:val="24"/>
          <w:szCs w:val="24"/>
          <w:lang w:bidi="ar-EG"/>
        </w:rPr>
        <w:tab/>
      </w:r>
      <w:r w:rsidR="00D62E85" w:rsidRPr="00EF4AF8">
        <w:rPr>
          <w:rFonts w:ascii="DIN Next LT Arabic" w:hAnsi="DIN Next LT Arabic" w:cs="DIN Next LT Arabic"/>
          <w:color w:val="FF0000"/>
          <w:sz w:val="24"/>
          <w:szCs w:val="24"/>
          <w:rtl/>
          <w:lang w:bidi="ar-EG"/>
        </w:rPr>
        <w:t>ذكر نسبة الكحول المضافة إلى تركيبة جميع المواد والأدوية السائلة بوضوح على العبوات الداخلية والخارجية، إن وجدت</w:t>
      </w:r>
      <w:r w:rsidR="00D62E85" w:rsidRPr="00EF4AF8">
        <w:rPr>
          <w:rFonts w:ascii="DIN Next LT Arabic" w:hAnsi="DIN Next LT Arabic" w:cs="DIN Next LT Arabic"/>
          <w:color w:val="FF0000"/>
          <w:sz w:val="24"/>
          <w:szCs w:val="24"/>
          <w:lang w:bidi="ar-EG"/>
        </w:rPr>
        <w:t>.</w:t>
      </w:r>
    </w:p>
    <w:p w14:paraId="16BBA906" w14:textId="01DF754F" w:rsidR="00D62E85" w:rsidRPr="00EF4AF8" w:rsidRDefault="00983A57" w:rsidP="00983A57">
      <w:pPr>
        <w:pStyle w:val="BodyText"/>
        <w:bidi/>
        <w:spacing w:before="240" w:after="0"/>
        <w:jc w:val="both"/>
        <w:rPr>
          <w:rFonts w:ascii="DIN Next LT Arabic" w:hAnsi="DIN Next LT Arabic" w:cs="DIN Next LT Arabic"/>
          <w:color w:val="00B050"/>
          <w:sz w:val="24"/>
          <w:szCs w:val="24"/>
          <w:rtl/>
          <w:lang w:bidi="ar-EG"/>
        </w:rPr>
      </w:pPr>
      <w:r w:rsidRPr="00EF4AF8">
        <w:rPr>
          <w:rFonts w:ascii="DIN Next LT Arabic" w:hAnsi="DIN Next LT Arabic" w:cs="DIN Next LT Arabic"/>
          <w:color w:val="FF0000"/>
          <w:sz w:val="24"/>
          <w:szCs w:val="24"/>
          <w:rtl/>
          <w:lang w:bidi="ar-EG"/>
        </w:rPr>
        <w:t>‌</w:t>
      </w:r>
      <w:r w:rsidR="00025181">
        <w:rPr>
          <w:rFonts w:ascii="DIN Next LT Arabic" w:hAnsi="DIN Next LT Arabic" w:cs="DIN Next LT Arabic" w:hint="cs"/>
          <w:color w:val="FF0000"/>
          <w:sz w:val="24"/>
          <w:szCs w:val="24"/>
          <w:rtl/>
          <w:lang w:bidi="ar-EG"/>
        </w:rPr>
        <w:t>ل</w:t>
      </w:r>
      <w:r w:rsidR="00D62E85" w:rsidRPr="00EF4AF8">
        <w:rPr>
          <w:rFonts w:ascii="DIN Next LT Arabic" w:hAnsi="DIN Next LT Arabic" w:cs="DIN Next LT Arabic"/>
          <w:color w:val="FF0000"/>
          <w:sz w:val="24"/>
          <w:szCs w:val="24"/>
          <w:rtl/>
          <w:lang w:bidi="ar-EG"/>
        </w:rPr>
        <w:t>.</w:t>
      </w:r>
      <w:r w:rsidR="00D62E85" w:rsidRPr="00EF4AF8">
        <w:rPr>
          <w:rFonts w:ascii="DIN Next LT Arabic" w:hAnsi="DIN Next LT Arabic" w:cs="DIN Next LT Arabic"/>
          <w:color w:val="FF0000"/>
          <w:sz w:val="24"/>
          <w:szCs w:val="24"/>
          <w:rtl/>
          <w:lang w:bidi="ar-EG"/>
        </w:rPr>
        <w:tab/>
        <w:t>إذا طلب الطرف الثاني إعادة تحليل الأصناف المرفوضة لعدم مطابقتها للمواصفات أو العينة أو الكتالوجات وقبلت الوزارة طلبه فتكون مصاريف التحليل الثاني على حسابه مالم تكن النتيجة لصالحه.</w:t>
      </w:r>
    </w:p>
    <w:p w14:paraId="385001E1" w14:textId="77777777" w:rsidR="00D62E85" w:rsidRPr="00EF4AF8" w:rsidRDefault="00D62E85" w:rsidP="00D62E85">
      <w:pPr>
        <w:pStyle w:val="BodyText"/>
        <w:bidi/>
        <w:spacing w:before="240" w:after="0"/>
        <w:jc w:val="both"/>
        <w:rPr>
          <w:rFonts w:ascii="DIN Next LT Arabic" w:hAnsi="DIN Next LT Arabic" w:cs="DIN Next LT Arabic"/>
          <w:b/>
          <w:bCs/>
          <w:sz w:val="24"/>
          <w:szCs w:val="24"/>
          <w:u w:val="single"/>
          <w:rtl/>
        </w:rPr>
      </w:pPr>
      <w:r w:rsidRPr="00EF4AF8">
        <w:rPr>
          <w:rFonts w:ascii="DIN Next LT Arabic" w:hAnsi="DIN Next LT Arabic" w:cs="DIN Next LT Arabic"/>
          <w:b/>
          <w:bCs/>
          <w:sz w:val="24"/>
          <w:szCs w:val="24"/>
          <w:u w:val="single"/>
          <w:rtl/>
        </w:rPr>
        <w:t xml:space="preserve">ثانياً: </w:t>
      </w:r>
      <w:r w:rsidRPr="00EF4AF8">
        <w:rPr>
          <w:rFonts w:ascii="DIN Next LT Arabic" w:hAnsi="DIN Next LT Arabic" w:cs="DIN Next LT Arabic"/>
          <w:b/>
          <w:bCs/>
          <w:sz w:val="24"/>
          <w:szCs w:val="24"/>
          <w:rtl/>
        </w:rPr>
        <w:t>جدول مواصفات المواد</w:t>
      </w:r>
    </w:p>
    <w:tbl>
      <w:tblPr>
        <w:tblStyle w:val="TableGrid"/>
        <w:bidiVisual/>
        <w:tblW w:w="0" w:type="auto"/>
        <w:tblLook w:val="04A0" w:firstRow="1" w:lastRow="0" w:firstColumn="1" w:lastColumn="0" w:noHBand="0" w:noVBand="1"/>
      </w:tblPr>
      <w:tblGrid>
        <w:gridCol w:w="1131"/>
        <w:gridCol w:w="2098"/>
        <w:gridCol w:w="3489"/>
        <w:gridCol w:w="3177"/>
      </w:tblGrid>
      <w:tr w:rsidR="00D62E85" w:rsidRPr="00EF4AF8" w14:paraId="25CB5384" w14:textId="77777777" w:rsidTr="00633D97">
        <w:tc>
          <w:tcPr>
            <w:tcW w:w="1131" w:type="dxa"/>
            <w:shd w:val="clear" w:color="auto" w:fill="595959" w:themeFill="text1" w:themeFillTint="A6"/>
          </w:tcPr>
          <w:p w14:paraId="7064DF24" w14:textId="77777777" w:rsidR="00D62E85" w:rsidRPr="00EF4AF8" w:rsidRDefault="00D62E85" w:rsidP="00E009D0">
            <w:pPr>
              <w:pStyle w:val="BodyText"/>
              <w:bidi/>
              <w:jc w:val="center"/>
              <w:rPr>
                <w:rFonts w:ascii="DIN Next LT Arabic" w:hAnsi="DIN Next LT Arabic" w:cs="DIN Next LT Arabic"/>
                <w:color w:val="000000"/>
                <w:sz w:val="24"/>
                <w:szCs w:val="24"/>
                <w:shd w:val="clear" w:color="auto" w:fill="FFFFFF"/>
                <w:rtl/>
              </w:rPr>
            </w:pPr>
            <w:r w:rsidRPr="00EF4AF8">
              <w:rPr>
                <w:rFonts w:ascii="DIN Next LT Arabic" w:hAnsi="DIN Next LT Arabic" w:cs="DIN Next LT Arabic"/>
                <w:color w:val="FFFFFF" w:themeColor="background1"/>
                <w:sz w:val="24"/>
                <w:szCs w:val="24"/>
                <w:rtl/>
              </w:rPr>
              <w:t>الرقم</w:t>
            </w:r>
          </w:p>
        </w:tc>
        <w:tc>
          <w:tcPr>
            <w:tcW w:w="2098" w:type="dxa"/>
            <w:shd w:val="clear" w:color="auto" w:fill="595959" w:themeFill="text1" w:themeFillTint="A6"/>
          </w:tcPr>
          <w:p w14:paraId="68D15014" w14:textId="77777777" w:rsidR="00D62E85" w:rsidRPr="00EF4AF8" w:rsidRDefault="00D62E85" w:rsidP="00E009D0">
            <w:pPr>
              <w:pStyle w:val="BodyText"/>
              <w:bidi/>
              <w:jc w:val="center"/>
              <w:rPr>
                <w:rFonts w:ascii="DIN Next LT Arabic" w:hAnsi="DIN Next LT Arabic" w:cs="DIN Next LT Arabic"/>
                <w:color w:val="000000"/>
                <w:sz w:val="24"/>
                <w:szCs w:val="24"/>
                <w:shd w:val="clear" w:color="auto" w:fill="FFFFFF"/>
                <w:rtl/>
              </w:rPr>
            </w:pPr>
            <w:r w:rsidRPr="00EF4AF8">
              <w:rPr>
                <w:rFonts w:ascii="DIN Next LT Arabic" w:hAnsi="DIN Next LT Arabic" w:cs="DIN Next LT Arabic"/>
                <w:color w:val="FFFFFF" w:themeColor="background1"/>
                <w:sz w:val="24"/>
                <w:szCs w:val="24"/>
                <w:rtl/>
              </w:rPr>
              <w:t>المادة</w:t>
            </w:r>
          </w:p>
        </w:tc>
        <w:tc>
          <w:tcPr>
            <w:tcW w:w="3489" w:type="dxa"/>
            <w:shd w:val="clear" w:color="auto" w:fill="595959" w:themeFill="text1" w:themeFillTint="A6"/>
          </w:tcPr>
          <w:p w14:paraId="40F9ED9A" w14:textId="77777777" w:rsidR="00D62E85" w:rsidRPr="00EF4AF8" w:rsidRDefault="00D62E85" w:rsidP="00E009D0">
            <w:pPr>
              <w:pStyle w:val="BodyText"/>
              <w:bidi/>
              <w:jc w:val="center"/>
              <w:rPr>
                <w:rFonts w:ascii="DIN Next LT Arabic" w:hAnsi="DIN Next LT Arabic" w:cs="DIN Next LT Arabic"/>
                <w:color w:val="000000"/>
                <w:sz w:val="24"/>
                <w:szCs w:val="24"/>
                <w:shd w:val="clear" w:color="auto" w:fill="FFFFFF"/>
              </w:rPr>
            </w:pPr>
            <w:r w:rsidRPr="00EF4AF8">
              <w:rPr>
                <w:rFonts w:ascii="DIN Next LT Arabic" w:hAnsi="DIN Next LT Arabic" w:cs="DIN Next LT Arabic"/>
                <w:color w:val="FFFFFF" w:themeColor="background1"/>
                <w:sz w:val="24"/>
                <w:szCs w:val="24"/>
                <w:rtl/>
              </w:rPr>
              <w:t>المواصفات</w:t>
            </w:r>
          </w:p>
        </w:tc>
        <w:tc>
          <w:tcPr>
            <w:tcW w:w="3177" w:type="dxa"/>
            <w:shd w:val="clear" w:color="auto" w:fill="595959" w:themeFill="text1" w:themeFillTint="A6"/>
          </w:tcPr>
          <w:p w14:paraId="4F1CFAB8" w14:textId="77777777" w:rsidR="00D62E85" w:rsidRPr="00EF4AF8" w:rsidRDefault="00D62E85" w:rsidP="00E009D0">
            <w:pPr>
              <w:pStyle w:val="BodyText"/>
              <w:bidi/>
              <w:jc w:val="center"/>
              <w:rPr>
                <w:rFonts w:ascii="DIN Next LT Arabic" w:hAnsi="DIN Next LT Arabic" w:cs="DIN Next LT Arabic"/>
                <w:color w:val="FFFFFF" w:themeColor="background1"/>
                <w:sz w:val="24"/>
                <w:szCs w:val="24"/>
                <w:rtl/>
              </w:rPr>
            </w:pPr>
            <w:r w:rsidRPr="00EF4AF8">
              <w:rPr>
                <w:rFonts w:ascii="DIN Next LT Arabic" w:hAnsi="DIN Next LT Arabic" w:cs="DIN Next LT Arabic"/>
                <w:color w:val="FFFFFF" w:themeColor="background1"/>
                <w:sz w:val="24"/>
                <w:szCs w:val="24"/>
                <w:rtl/>
              </w:rPr>
              <w:t>وحدة القياس</w:t>
            </w:r>
          </w:p>
        </w:tc>
      </w:tr>
      <w:tr w:rsidR="00D62E85" w:rsidRPr="00EF4AF8" w14:paraId="4591E8C0" w14:textId="77777777" w:rsidTr="00633D97">
        <w:tc>
          <w:tcPr>
            <w:tcW w:w="1131" w:type="dxa"/>
            <w:shd w:val="clear" w:color="auto" w:fill="auto"/>
          </w:tcPr>
          <w:p w14:paraId="044FAD4C" w14:textId="77777777" w:rsidR="00D62E85" w:rsidRPr="00EF4AF8" w:rsidRDefault="00D62E85" w:rsidP="00E009D0">
            <w:pPr>
              <w:pStyle w:val="BodyText"/>
              <w:bidi/>
              <w:jc w:val="center"/>
              <w:rPr>
                <w:rFonts w:ascii="DIN Next LT Arabic" w:hAnsi="DIN Next LT Arabic" w:cs="DIN Next LT Arabic"/>
                <w:color w:val="FFFFFF" w:themeColor="background1"/>
                <w:sz w:val="24"/>
                <w:szCs w:val="24"/>
                <w:shd w:val="clear" w:color="auto" w:fill="FFFFFF"/>
                <w:rtl/>
              </w:rPr>
            </w:pPr>
          </w:p>
        </w:tc>
        <w:tc>
          <w:tcPr>
            <w:tcW w:w="2098" w:type="dxa"/>
            <w:shd w:val="clear" w:color="auto" w:fill="auto"/>
          </w:tcPr>
          <w:p w14:paraId="7FB7F4E1" w14:textId="644C5FAF" w:rsidR="00D62E85" w:rsidRPr="00EF4AF8" w:rsidRDefault="00D62E85" w:rsidP="00E009D0">
            <w:pPr>
              <w:pStyle w:val="BodyText"/>
              <w:bidi/>
              <w:jc w:val="center"/>
              <w:rPr>
                <w:rFonts w:ascii="DIN Next LT Arabic" w:hAnsi="DIN Next LT Arabic" w:cs="DIN Next LT Arabic"/>
                <w:color w:val="FFFFFF" w:themeColor="background1"/>
                <w:sz w:val="24"/>
                <w:szCs w:val="24"/>
                <w:shd w:val="clear" w:color="auto" w:fill="FFFFFF"/>
                <w:rtl/>
              </w:rPr>
            </w:pPr>
            <w:r w:rsidRPr="00EF4AF8">
              <w:rPr>
                <w:rFonts w:ascii="DIN Next LT Arabic" w:hAnsi="DIN Next LT Arabic" w:cs="DIN Next LT Arabic"/>
                <w:color w:val="0070C0"/>
                <w:sz w:val="24"/>
                <w:szCs w:val="24"/>
                <w:rtl/>
              </w:rPr>
              <w:t>تحدد الجهة</w:t>
            </w:r>
            <w:r w:rsidR="00655BF5">
              <w:rPr>
                <w:rFonts w:ascii="DIN Next LT Arabic" w:hAnsi="DIN Next LT Arabic" w:cs="DIN Next LT Arabic" w:hint="cs"/>
                <w:color w:val="0070C0"/>
                <w:sz w:val="24"/>
                <w:szCs w:val="24"/>
                <w:rtl/>
              </w:rPr>
              <w:t xml:space="preserve"> الحكومية</w:t>
            </w:r>
            <w:r w:rsidRPr="00EF4AF8">
              <w:rPr>
                <w:rFonts w:ascii="DIN Next LT Arabic" w:hAnsi="DIN Next LT Arabic" w:cs="DIN Next LT Arabic"/>
                <w:color w:val="0070C0"/>
                <w:sz w:val="24"/>
                <w:szCs w:val="24"/>
                <w:rtl/>
              </w:rPr>
              <w:t xml:space="preserve"> المواد المطلوبة</w:t>
            </w:r>
          </w:p>
        </w:tc>
        <w:tc>
          <w:tcPr>
            <w:tcW w:w="3489" w:type="dxa"/>
            <w:shd w:val="clear" w:color="auto" w:fill="auto"/>
          </w:tcPr>
          <w:p w14:paraId="4F3A4563" w14:textId="77777777" w:rsidR="00D62E85" w:rsidRPr="00EF4AF8" w:rsidRDefault="00D62E85" w:rsidP="00E009D0">
            <w:pPr>
              <w:pStyle w:val="BodyText"/>
              <w:bidi/>
              <w:jc w:val="center"/>
              <w:rPr>
                <w:rFonts w:ascii="DIN Next LT Arabic" w:hAnsi="DIN Next LT Arabic" w:cs="DIN Next LT Arabic"/>
                <w:color w:val="FFFFFF" w:themeColor="background1"/>
                <w:sz w:val="24"/>
                <w:szCs w:val="24"/>
                <w:shd w:val="clear" w:color="auto" w:fill="FFFFFF"/>
                <w:rtl/>
              </w:rPr>
            </w:pPr>
          </w:p>
        </w:tc>
        <w:tc>
          <w:tcPr>
            <w:tcW w:w="3177" w:type="dxa"/>
          </w:tcPr>
          <w:p w14:paraId="0984C54E" w14:textId="77777777" w:rsidR="00D62E85" w:rsidRPr="00EF4AF8" w:rsidRDefault="00D62E85" w:rsidP="00E009D0">
            <w:pPr>
              <w:pStyle w:val="BodyText"/>
              <w:bidi/>
              <w:jc w:val="center"/>
              <w:rPr>
                <w:rFonts w:ascii="DIN Next LT Arabic" w:hAnsi="DIN Next LT Arabic" w:cs="DIN Next LT Arabic"/>
                <w:color w:val="FFFFFF" w:themeColor="background1"/>
                <w:sz w:val="24"/>
                <w:szCs w:val="24"/>
                <w:shd w:val="clear" w:color="auto" w:fill="FFFFFF"/>
                <w:rtl/>
              </w:rPr>
            </w:pPr>
          </w:p>
        </w:tc>
      </w:tr>
    </w:tbl>
    <w:p w14:paraId="3D1F843D" w14:textId="77777777" w:rsidR="00D62E85" w:rsidRPr="00EF4AF8" w:rsidRDefault="00D62E85" w:rsidP="009F4EA6">
      <w:pPr>
        <w:pStyle w:val="Heading3"/>
        <w:numPr>
          <w:ilvl w:val="0"/>
          <w:numId w:val="39"/>
        </w:numPr>
        <w:pBdr>
          <w:top w:val="single" w:sz="4" w:space="1" w:color="auto"/>
        </w:pBdr>
        <w:bidi/>
        <w:spacing w:before="240" w:after="0"/>
        <w:contextualSpacing/>
        <w:jc w:val="both"/>
        <w:rPr>
          <w:rFonts w:ascii="DIN Next LT Arabic" w:hAnsi="DIN Next LT Arabic" w:cs="DIN Next LT Arabic"/>
          <w:color w:val="000000"/>
          <w:szCs w:val="24"/>
        </w:rPr>
      </w:pPr>
      <w:bookmarkStart w:id="378" w:name="_Toc23003602"/>
      <w:bookmarkStart w:id="379" w:name="_Toc24904997"/>
      <w:bookmarkStart w:id="380" w:name="_Toc26264416"/>
      <w:bookmarkStart w:id="381" w:name="_Toc30950376"/>
      <w:bookmarkStart w:id="382" w:name="_Toc38549706"/>
      <w:r w:rsidRPr="00EF4AF8">
        <w:rPr>
          <w:rFonts w:ascii="DIN Next LT Arabic" w:hAnsi="DIN Next LT Arabic" w:cs="DIN Next LT Arabic"/>
          <w:color w:val="000000"/>
          <w:szCs w:val="24"/>
          <w:rtl/>
        </w:rPr>
        <w:t>مواصفات الجودة</w:t>
      </w:r>
      <w:bookmarkEnd w:id="378"/>
      <w:bookmarkEnd w:id="379"/>
      <w:bookmarkEnd w:id="380"/>
      <w:bookmarkEnd w:id="381"/>
      <w:bookmarkEnd w:id="382"/>
    </w:p>
    <w:p w14:paraId="29449B76" w14:textId="31334CDA" w:rsidR="001C1EFD" w:rsidRPr="00C90B43" w:rsidRDefault="001C1EFD" w:rsidP="00A74325">
      <w:pPr>
        <w:pStyle w:val="BodyText"/>
        <w:bidi/>
        <w:spacing w:before="240" w:after="240"/>
        <w:jc w:val="both"/>
        <w:rPr>
          <w:rFonts w:ascii="DIN Next LT Arabic" w:hAnsi="DIN Next LT Arabic" w:cs="DIN Next LT Arabic"/>
          <w:color w:val="0070C0"/>
          <w:sz w:val="24"/>
          <w:szCs w:val="24"/>
          <w:rtl/>
        </w:rPr>
      </w:pPr>
      <w:r>
        <w:rPr>
          <w:rFonts w:ascii="DIN Next LT Arabic" w:hAnsi="DIN Next LT Arabic" w:cs="DIN Next LT Arabic" w:hint="cs"/>
          <w:color w:val="0070C0"/>
          <w:sz w:val="24"/>
          <w:szCs w:val="24"/>
          <w:rtl/>
        </w:rPr>
        <w:t>[</w:t>
      </w:r>
      <w:r w:rsidR="005F433F">
        <w:rPr>
          <w:rFonts w:ascii="DIN Next LT Arabic" w:hAnsi="DIN Next LT Arabic" w:cs="DIN Next LT Arabic" w:hint="cs"/>
          <w:color w:val="0070C0"/>
          <w:sz w:val="24"/>
          <w:szCs w:val="24"/>
          <w:rtl/>
        </w:rPr>
        <w:t>ملاحظة:</w:t>
      </w:r>
      <w:r>
        <w:rPr>
          <w:rFonts w:ascii="DIN Next LT Arabic" w:hAnsi="DIN Next LT Arabic" w:cs="DIN Next LT Arabic" w:hint="cs"/>
          <w:color w:val="0070C0"/>
          <w:sz w:val="24"/>
          <w:szCs w:val="24"/>
          <w:rtl/>
        </w:rPr>
        <w:t xml:space="preserve"> </w:t>
      </w:r>
      <w:r w:rsidRPr="00C90B43">
        <w:rPr>
          <w:rFonts w:ascii="DIN Next LT Arabic" w:hAnsi="DIN Next LT Arabic" w:cs="DIN Next LT Arabic"/>
          <w:color w:val="0070C0"/>
          <w:sz w:val="24"/>
          <w:szCs w:val="24"/>
          <w:rtl/>
        </w:rPr>
        <w:t>في هذ</w:t>
      </w:r>
      <w:r w:rsidR="00A74325">
        <w:rPr>
          <w:rFonts w:ascii="DIN Next LT Arabic" w:hAnsi="DIN Next LT Arabic" w:cs="DIN Next LT Arabic" w:hint="cs"/>
          <w:color w:val="0070C0"/>
          <w:sz w:val="24"/>
          <w:szCs w:val="24"/>
          <w:rtl/>
        </w:rPr>
        <w:t>ا</w:t>
      </w:r>
      <w:r w:rsidRPr="00C90B43">
        <w:rPr>
          <w:rFonts w:ascii="DIN Next LT Arabic" w:hAnsi="DIN Next LT Arabic" w:cs="DIN Next LT Arabic"/>
          <w:color w:val="0070C0"/>
          <w:sz w:val="24"/>
          <w:szCs w:val="24"/>
          <w:rtl/>
        </w:rPr>
        <w:t xml:space="preserve"> البند تقوم الجهة الحكومية بتوضيح جميع شروط ومواصفات الجودة المطلوبة من المتعاقد من شهادات ومعايير محددة مثل </w:t>
      </w:r>
      <w:r w:rsidRPr="00C90B43">
        <w:rPr>
          <w:rFonts w:ascii="DIN Next LT Arabic" w:hAnsi="DIN Next LT Arabic" w:cs="DIN Next LT Arabic"/>
          <w:color w:val="0070C0"/>
          <w:sz w:val="24"/>
          <w:szCs w:val="24"/>
        </w:rPr>
        <w:t>ISO</w:t>
      </w:r>
      <w:r w:rsidRPr="00C90B43">
        <w:rPr>
          <w:rFonts w:ascii="DIN Next LT Arabic" w:hAnsi="DIN Next LT Arabic" w:cs="DIN Next LT Arabic"/>
          <w:color w:val="0070C0"/>
          <w:sz w:val="24"/>
          <w:szCs w:val="24"/>
          <w:rtl/>
        </w:rPr>
        <w:t xml:space="preserve"> وغيرها.</w:t>
      </w:r>
      <w:r>
        <w:rPr>
          <w:rFonts w:ascii="DIN Next LT Arabic" w:hAnsi="DIN Next LT Arabic" w:cs="DIN Next LT Arabic" w:hint="cs"/>
          <w:color w:val="0070C0"/>
          <w:sz w:val="24"/>
          <w:szCs w:val="24"/>
          <w:rtl/>
        </w:rPr>
        <w:t>]</w:t>
      </w:r>
    </w:p>
    <w:p w14:paraId="759A2887" w14:textId="0B317A9E" w:rsidR="00D62E85" w:rsidRPr="00EF4AF8" w:rsidRDefault="00D62E85" w:rsidP="00655BF5">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 xml:space="preserve">يلتزم المتعاقد بمواصفات الجودة المطلوبة في تنفيذ نطاق الأعمال المذكورة في العقد. ويجب على المتعاقد إخطار الجهة </w:t>
      </w:r>
      <w:r w:rsidR="00655BF5">
        <w:rPr>
          <w:rFonts w:ascii="DIN Next LT Arabic" w:hAnsi="DIN Next LT Arabic" w:cs="DIN Next LT Arabic" w:hint="cs"/>
          <w:sz w:val="24"/>
          <w:szCs w:val="24"/>
          <w:rtl/>
        </w:rPr>
        <w:t xml:space="preserve">الحكومية </w:t>
      </w:r>
      <w:r w:rsidRPr="00EF4AF8">
        <w:rPr>
          <w:rFonts w:ascii="DIN Next LT Arabic" w:hAnsi="DIN Next LT Arabic" w:cs="DIN Next LT Arabic"/>
          <w:sz w:val="24"/>
          <w:szCs w:val="24"/>
          <w:rtl/>
        </w:rPr>
        <w:t xml:space="preserve">بما يتسبب </w:t>
      </w:r>
      <w:r w:rsidR="00655BF5" w:rsidRPr="00EF4AF8">
        <w:rPr>
          <w:rFonts w:ascii="DIN Next LT Arabic" w:hAnsi="DIN Next LT Arabic" w:cs="DIN Next LT Arabic" w:hint="cs"/>
          <w:sz w:val="24"/>
          <w:szCs w:val="24"/>
          <w:rtl/>
        </w:rPr>
        <w:t>أو</w:t>
      </w:r>
      <w:r w:rsidRPr="00EF4AF8">
        <w:rPr>
          <w:rFonts w:ascii="DIN Next LT Arabic" w:hAnsi="DIN Next LT Arabic" w:cs="DIN Next LT Arabic"/>
          <w:sz w:val="24"/>
          <w:szCs w:val="24"/>
          <w:rtl/>
        </w:rPr>
        <w:t xml:space="preserve"> قد يتسبب في عدم الامتثال لمتطلبات الجودة في الأصناف والمواد الموّردة والمقدمة وبأي تغييرات أو تعديلات قد تؤثر على هذه الجودة كتغيير موقع تصنيع المواد، أو تغيير المواد الخام ونسبها المستعملة في تصنيع </w:t>
      </w:r>
      <w:r w:rsidR="00655BF5">
        <w:rPr>
          <w:rFonts w:ascii="DIN Next LT Arabic" w:hAnsi="DIN Next LT Arabic" w:cs="DIN Next LT Arabic" w:hint="cs"/>
          <w:sz w:val="24"/>
          <w:szCs w:val="24"/>
          <w:rtl/>
        </w:rPr>
        <w:t>الأصناف</w:t>
      </w:r>
      <w:r w:rsidR="00655BF5" w:rsidRPr="00EF4AF8">
        <w:rPr>
          <w:rFonts w:ascii="DIN Next LT Arabic" w:hAnsi="DIN Next LT Arabic" w:cs="DIN Next LT Arabic"/>
          <w:sz w:val="24"/>
          <w:szCs w:val="24"/>
          <w:rtl/>
        </w:rPr>
        <w:t xml:space="preserve"> </w:t>
      </w:r>
      <w:r w:rsidRPr="00EF4AF8">
        <w:rPr>
          <w:rFonts w:ascii="DIN Next LT Arabic" w:hAnsi="DIN Next LT Arabic" w:cs="DIN Next LT Arabic"/>
          <w:sz w:val="24"/>
          <w:szCs w:val="24"/>
          <w:rtl/>
        </w:rPr>
        <w:t>الموّردة.</w:t>
      </w:r>
    </w:p>
    <w:p w14:paraId="3611C6D8" w14:textId="77777777" w:rsidR="00D62E85" w:rsidRPr="00EF4AF8" w:rsidRDefault="00D62E85" w:rsidP="009F4EA6">
      <w:pPr>
        <w:pStyle w:val="Heading3"/>
        <w:numPr>
          <w:ilvl w:val="0"/>
          <w:numId w:val="39"/>
        </w:numPr>
        <w:pBdr>
          <w:top w:val="single" w:sz="4" w:space="1" w:color="auto"/>
        </w:pBdr>
        <w:bidi/>
        <w:spacing w:before="240" w:after="0"/>
        <w:contextualSpacing/>
        <w:jc w:val="both"/>
        <w:rPr>
          <w:rFonts w:ascii="DIN Next LT Arabic" w:hAnsi="DIN Next LT Arabic" w:cs="DIN Next LT Arabic"/>
          <w:color w:val="000000"/>
          <w:szCs w:val="24"/>
          <w:rtl/>
        </w:rPr>
      </w:pPr>
      <w:bookmarkStart w:id="383" w:name="_Toc23003603"/>
      <w:bookmarkStart w:id="384" w:name="_Toc24904998"/>
      <w:bookmarkStart w:id="385" w:name="_Toc26264417"/>
      <w:bookmarkStart w:id="386" w:name="_Toc30950377"/>
      <w:bookmarkStart w:id="387" w:name="_Toc38549707"/>
      <w:r w:rsidRPr="00EF4AF8">
        <w:rPr>
          <w:rFonts w:ascii="DIN Next LT Arabic" w:hAnsi="DIN Next LT Arabic" w:cs="DIN Next LT Arabic"/>
          <w:color w:val="000000"/>
          <w:szCs w:val="24"/>
          <w:rtl/>
        </w:rPr>
        <w:t>مواصفات السلامة</w:t>
      </w:r>
      <w:bookmarkEnd w:id="383"/>
      <w:bookmarkEnd w:id="384"/>
      <w:bookmarkEnd w:id="385"/>
      <w:bookmarkEnd w:id="386"/>
      <w:bookmarkEnd w:id="387"/>
    </w:p>
    <w:p w14:paraId="6306136D" w14:textId="77777777" w:rsidR="00D62E85" w:rsidRPr="00EF4AF8" w:rsidRDefault="00D62E85" w:rsidP="00D62E85">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يلتزم المتعاقد خلال جميع مراحل التنفيذ بجميع الأنظمة والقواعد المطبقة في المملكة بشأن السلامة والصحة والبيئة، وأي أنظمة وقواعد تحددها الجهة</w:t>
      </w:r>
      <w:r w:rsidR="00D76A2B">
        <w:rPr>
          <w:rFonts w:ascii="DIN Next LT Arabic" w:hAnsi="DIN Next LT Arabic" w:cs="DIN Next LT Arabic" w:hint="cs"/>
          <w:sz w:val="24"/>
          <w:szCs w:val="24"/>
          <w:rtl/>
        </w:rPr>
        <w:t xml:space="preserve"> الحكومية</w:t>
      </w:r>
      <w:r w:rsidRPr="00EF4AF8">
        <w:rPr>
          <w:rFonts w:ascii="DIN Next LT Arabic" w:hAnsi="DIN Next LT Arabic" w:cs="DIN Next LT Arabic"/>
          <w:sz w:val="24"/>
          <w:szCs w:val="24"/>
          <w:rtl/>
        </w:rPr>
        <w:t xml:space="preserve"> في نطاق عمل المشروع، ويضمن اتخاذ جميع الإجراءات والاحتياطات اللازمة للامتثال لهذه الأنظمة والقواعد.</w:t>
      </w:r>
    </w:p>
    <w:p w14:paraId="7B2416F5" w14:textId="77777777" w:rsidR="00D62E85" w:rsidRPr="00EF4AF8" w:rsidRDefault="00D62E85" w:rsidP="00D62E85">
      <w:pPr>
        <w:rPr>
          <w:rFonts w:ascii="DIN Next LT Arabic" w:hAnsi="DIN Next LT Arabic" w:cs="DIN Next LT Arabic"/>
          <w:sz w:val="24"/>
          <w:szCs w:val="24"/>
        </w:rPr>
      </w:pPr>
      <w:r w:rsidRPr="00EF4AF8">
        <w:rPr>
          <w:rFonts w:ascii="DIN Next LT Arabic" w:hAnsi="DIN Next LT Arabic" w:cs="DIN Next LT Arabic"/>
          <w:sz w:val="24"/>
          <w:szCs w:val="24"/>
          <w:rtl/>
        </w:rPr>
        <w:br w:type="page"/>
      </w:r>
    </w:p>
    <w:p w14:paraId="3291B775" w14:textId="77777777" w:rsidR="00D62E85" w:rsidRPr="00EF4AF8" w:rsidRDefault="00D62E85" w:rsidP="00D62E85">
      <w:pPr>
        <w:pStyle w:val="Heading1"/>
        <w:numPr>
          <w:ilvl w:val="0"/>
          <w:numId w:val="0"/>
        </w:numPr>
        <w:bidi/>
        <w:spacing w:before="240" w:after="240"/>
        <w:contextualSpacing w:val="0"/>
        <w:jc w:val="both"/>
        <w:rPr>
          <w:rFonts w:ascii="DIN Next LT Arabic" w:hAnsi="DIN Next LT Arabic" w:cs="DIN Next LT Arabic"/>
          <w:sz w:val="24"/>
          <w:szCs w:val="24"/>
          <w:rtl/>
        </w:rPr>
      </w:pPr>
      <w:bookmarkStart w:id="388" w:name="_Toc38549708"/>
      <w:r w:rsidRPr="00EF4AF8">
        <w:rPr>
          <w:rFonts w:ascii="DIN Next LT Arabic" w:hAnsi="DIN Next LT Arabic" w:cs="DIN Next LT Arabic"/>
          <w:sz w:val="24"/>
          <w:szCs w:val="24"/>
          <w:rtl/>
        </w:rPr>
        <w:t>متطلبات المحتوى المحلي</w:t>
      </w:r>
      <w:bookmarkEnd w:id="388"/>
    </w:p>
    <w:p w14:paraId="1B37C020" w14:textId="77777777" w:rsidR="00D62E85" w:rsidRPr="00EF4AF8" w:rsidRDefault="00D62E85" w:rsidP="009F4EA6">
      <w:pPr>
        <w:pStyle w:val="Heading3"/>
        <w:numPr>
          <w:ilvl w:val="0"/>
          <w:numId w:val="42"/>
        </w:numPr>
        <w:pBdr>
          <w:top w:val="single" w:sz="4" w:space="1" w:color="auto"/>
        </w:pBdr>
        <w:bidi/>
        <w:spacing w:before="240" w:after="0"/>
        <w:contextualSpacing/>
        <w:jc w:val="both"/>
        <w:rPr>
          <w:rFonts w:ascii="DIN Next LT Arabic" w:hAnsi="DIN Next LT Arabic" w:cs="DIN Next LT Arabic"/>
          <w:color w:val="000000"/>
          <w:szCs w:val="24"/>
          <w:rtl/>
        </w:rPr>
      </w:pPr>
      <w:bookmarkStart w:id="389" w:name="_Toc30950379"/>
      <w:bookmarkStart w:id="390" w:name="_Toc38549709"/>
      <w:bookmarkStart w:id="391" w:name="_Toc26264419"/>
      <w:r w:rsidRPr="00EF4AF8">
        <w:rPr>
          <w:rFonts w:ascii="DIN Next LT Arabic" w:hAnsi="DIN Next LT Arabic" w:cs="DIN Next LT Arabic"/>
          <w:color w:val="000000"/>
          <w:szCs w:val="24"/>
          <w:rtl/>
        </w:rPr>
        <w:t>القائمة الإلزامية</w:t>
      </w:r>
      <w:bookmarkEnd w:id="389"/>
      <w:bookmarkEnd w:id="390"/>
    </w:p>
    <w:p w14:paraId="497DEA9C" w14:textId="7CB24613" w:rsidR="001C1EFD" w:rsidRPr="001C1EFD" w:rsidRDefault="001C1EFD" w:rsidP="005F433F">
      <w:pPr>
        <w:pStyle w:val="BodyText"/>
        <w:bidi/>
        <w:spacing w:before="240" w:after="0"/>
        <w:jc w:val="both"/>
        <w:rPr>
          <w:rFonts w:ascii="DIN Next LT Arabic" w:hAnsi="DIN Next LT Arabic" w:cs="DIN Next LT Arabic"/>
          <w:color w:val="00B050"/>
          <w:sz w:val="24"/>
          <w:szCs w:val="24"/>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Pr="00C90B43">
        <w:rPr>
          <w:rFonts w:ascii="DIN Next LT Arabic" w:eastAsia="Times New Roman" w:hAnsi="DIN Next LT Arabic" w:cs="DIN Next LT Arabic"/>
          <w:color w:val="0070C0"/>
          <w:sz w:val="24"/>
          <w:szCs w:val="24"/>
          <w:rtl/>
        </w:rPr>
        <w:t>يحق للجهة حذف هذا القسم بشكل كامل في حال عدم اشتمال نطاق العمل على منتجات ضمن القائمة الإلزامية]</w:t>
      </w:r>
    </w:p>
    <w:p w14:paraId="44D23D14" w14:textId="0439BF64" w:rsidR="00D62E85" w:rsidRPr="00EF4AF8" w:rsidRDefault="00D62E85" w:rsidP="001C1EFD">
      <w:pPr>
        <w:pStyle w:val="BodyText"/>
        <w:numPr>
          <w:ilvl w:val="0"/>
          <w:numId w:val="41"/>
        </w:numPr>
        <w:bidi/>
        <w:spacing w:before="240" w:after="0"/>
        <w:jc w:val="both"/>
        <w:rPr>
          <w:rFonts w:ascii="DIN Next LT Arabic" w:hAnsi="DIN Next LT Arabic" w:cs="DIN Next LT Arabic"/>
          <w:color w:val="00B050"/>
          <w:sz w:val="24"/>
          <w:szCs w:val="24"/>
        </w:rPr>
      </w:pPr>
      <w:r w:rsidRPr="00EF4AF8">
        <w:rPr>
          <w:rFonts w:ascii="DIN Next LT Arabic" w:hAnsi="DIN Next LT Arabic" w:cs="DIN Next LT Arabic"/>
          <w:color w:val="00B050"/>
          <w:sz w:val="24"/>
          <w:szCs w:val="24"/>
          <w:rtl/>
        </w:rPr>
        <w:t xml:space="preserve">يجب على المتعاقد الالتزام بالقائمة الإلزامية الواردة في وثائق المنافسة وذلك عند </w:t>
      </w:r>
      <w:r w:rsidR="004B30B2">
        <w:rPr>
          <w:rFonts w:ascii="DIN Next LT Arabic" w:hAnsi="DIN Next LT Arabic" w:cs="DIN Next LT Arabic" w:hint="cs"/>
          <w:color w:val="00B050"/>
          <w:sz w:val="24"/>
          <w:szCs w:val="24"/>
          <w:rtl/>
        </w:rPr>
        <w:t>توريد</w:t>
      </w:r>
      <w:r w:rsidR="004B30B2" w:rsidRPr="00EF4AF8">
        <w:rPr>
          <w:rFonts w:ascii="DIN Next LT Arabic" w:hAnsi="DIN Next LT Arabic" w:cs="DIN Next LT Arabic"/>
          <w:color w:val="00B050"/>
          <w:sz w:val="24"/>
          <w:szCs w:val="24"/>
          <w:rtl/>
        </w:rPr>
        <w:t xml:space="preserve"> </w:t>
      </w:r>
      <w:r w:rsidRPr="00EF4AF8">
        <w:rPr>
          <w:rFonts w:ascii="DIN Next LT Arabic" w:hAnsi="DIN Next LT Arabic" w:cs="DIN Next LT Arabic"/>
          <w:color w:val="00B050"/>
          <w:sz w:val="24"/>
          <w:szCs w:val="24"/>
          <w:rtl/>
        </w:rPr>
        <w:t>الأصناف والمواد أو المشتريات.</w:t>
      </w:r>
    </w:p>
    <w:p w14:paraId="507DFD9C" w14:textId="77777777" w:rsidR="00D62E85" w:rsidRPr="00EF4AF8" w:rsidRDefault="00D62E85" w:rsidP="009F4EA6">
      <w:pPr>
        <w:pStyle w:val="BodyText"/>
        <w:numPr>
          <w:ilvl w:val="0"/>
          <w:numId w:val="41"/>
        </w:numPr>
        <w:bidi/>
        <w:spacing w:before="240" w:after="0"/>
        <w:jc w:val="both"/>
        <w:rPr>
          <w:rFonts w:ascii="DIN Next LT Arabic" w:hAnsi="DIN Next LT Arabic" w:cs="DIN Next LT Arabic"/>
          <w:color w:val="00B050"/>
          <w:sz w:val="24"/>
          <w:szCs w:val="24"/>
          <w:rtl/>
        </w:rPr>
      </w:pPr>
      <w:r w:rsidRPr="00EF4AF8">
        <w:rPr>
          <w:rFonts w:ascii="DIN Next LT Arabic" w:hAnsi="DIN Next LT Arabic" w:cs="DIN Next LT Arabic"/>
          <w:color w:val="00B050"/>
          <w:sz w:val="24"/>
          <w:szCs w:val="24"/>
          <w:rtl/>
        </w:rPr>
        <w:t>ستقوم الجهة الحكومية بمراقبة أداء المتعاقد في تنفيذ التزامه بشأن القائمة الإلزامية أثناء تنفيذ العقد، ولن تقوم باستلام أي منتجات مدرجة في القائمة في حال كان بلد المنشأ غير وطني، ولا يدخل في ذلك المنتجات التي حصل المتعاقد على استثناء لها وفقا للضوابط التي وضعتها هيئة المحتوى المحلي والمشتريات الحكومية.</w:t>
      </w:r>
    </w:p>
    <w:p w14:paraId="0C771F3E" w14:textId="36701773" w:rsidR="00D62E85" w:rsidRPr="00EF4AF8" w:rsidRDefault="00D62E85" w:rsidP="009F4EA6">
      <w:pPr>
        <w:pStyle w:val="BodyText"/>
        <w:numPr>
          <w:ilvl w:val="0"/>
          <w:numId w:val="41"/>
        </w:numPr>
        <w:bidi/>
        <w:spacing w:before="240" w:after="0"/>
        <w:jc w:val="both"/>
        <w:rPr>
          <w:rFonts w:ascii="DIN Next LT Arabic" w:hAnsi="DIN Next LT Arabic" w:cs="DIN Next LT Arabic"/>
          <w:color w:val="00B050"/>
          <w:sz w:val="24"/>
          <w:szCs w:val="24"/>
        </w:rPr>
      </w:pPr>
      <w:r w:rsidRPr="00EF4AF8">
        <w:rPr>
          <w:rFonts w:ascii="DIN Next LT Arabic" w:hAnsi="DIN Next LT Arabic" w:cs="DIN Next LT Arabic"/>
          <w:color w:val="00B050"/>
          <w:sz w:val="24"/>
          <w:szCs w:val="24"/>
          <w:rtl/>
        </w:rPr>
        <w:t xml:space="preserve">على المتعاقد </w:t>
      </w:r>
      <w:r w:rsidR="00D76A2B" w:rsidRPr="00EF4AF8">
        <w:rPr>
          <w:rFonts w:ascii="DIN Next LT Arabic" w:hAnsi="DIN Next LT Arabic" w:cs="DIN Next LT Arabic" w:hint="cs"/>
          <w:color w:val="00B050"/>
          <w:sz w:val="24"/>
          <w:szCs w:val="24"/>
          <w:rtl/>
        </w:rPr>
        <w:t>الالتزام</w:t>
      </w:r>
      <w:r w:rsidRPr="00EF4AF8">
        <w:rPr>
          <w:rFonts w:ascii="DIN Next LT Arabic" w:hAnsi="DIN Next LT Arabic" w:cs="DIN Next LT Arabic"/>
          <w:color w:val="00B050"/>
          <w:sz w:val="24"/>
          <w:szCs w:val="24"/>
          <w:rtl/>
        </w:rPr>
        <w:t xml:space="preserve"> بالتعليمات الخاصة بتسليم المنتجات الوطنية المدرجة في القائمة الإلزامية، التي تصدرها هيئة المحتوى المحلي والمشتريات الحكومية.</w:t>
      </w:r>
    </w:p>
    <w:p w14:paraId="50F651A2" w14:textId="0540727E" w:rsidR="00D62E85" w:rsidRPr="00EF4AF8" w:rsidRDefault="00D62E85" w:rsidP="009F4EA6">
      <w:pPr>
        <w:pStyle w:val="BodyText"/>
        <w:numPr>
          <w:ilvl w:val="0"/>
          <w:numId w:val="41"/>
        </w:numPr>
        <w:bidi/>
        <w:spacing w:before="240" w:after="0"/>
        <w:jc w:val="both"/>
        <w:rPr>
          <w:rFonts w:ascii="DIN Next LT Arabic" w:hAnsi="DIN Next LT Arabic" w:cs="DIN Next LT Arabic"/>
          <w:color w:val="00B050"/>
          <w:sz w:val="24"/>
          <w:szCs w:val="24"/>
        </w:rPr>
      </w:pPr>
      <w:r w:rsidRPr="00EF4AF8">
        <w:rPr>
          <w:rFonts w:ascii="DIN Next LT Arabic" w:hAnsi="DIN Next LT Arabic" w:cs="DIN Next LT Arabic"/>
          <w:color w:val="00B050"/>
          <w:sz w:val="24"/>
          <w:szCs w:val="24"/>
          <w:rtl/>
        </w:rPr>
        <w:t xml:space="preserve">على المتعاقد </w:t>
      </w:r>
      <w:r w:rsidR="00D76A2B" w:rsidRPr="00EF4AF8">
        <w:rPr>
          <w:rFonts w:ascii="DIN Next LT Arabic" w:hAnsi="DIN Next LT Arabic" w:cs="DIN Next LT Arabic" w:hint="cs"/>
          <w:color w:val="00B050"/>
          <w:sz w:val="24"/>
          <w:szCs w:val="24"/>
          <w:rtl/>
        </w:rPr>
        <w:t>الالتزام</w:t>
      </w:r>
      <w:r w:rsidRPr="00EF4AF8">
        <w:rPr>
          <w:rFonts w:ascii="DIN Next LT Arabic" w:hAnsi="DIN Next LT Arabic" w:cs="DIN Next LT Arabic"/>
          <w:color w:val="00B050"/>
          <w:sz w:val="24"/>
          <w:szCs w:val="24"/>
          <w:rtl/>
        </w:rPr>
        <w:t xml:space="preserve"> بالضوابط الخاصة بالاستثناء من القائمة الإلزامية التي تصدرها هيئة المحتوى المحلي والمشتريات الحكومية.</w:t>
      </w:r>
    </w:p>
    <w:p w14:paraId="553A699A" w14:textId="77777777" w:rsidR="00D62E85" w:rsidRPr="00EF4AF8" w:rsidRDefault="00D62E85" w:rsidP="009F4EA6">
      <w:pPr>
        <w:pStyle w:val="Heading3"/>
        <w:numPr>
          <w:ilvl w:val="0"/>
          <w:numId w:val="42"/>
        </w:numPr>
        <w:pBdr>
          <w:top w:val="single" w:sz="4" w:space="1" w:color="auto"/>
        </w:pBdr>
        <w:bidi/>
        <w:spacing w:before="240" w:after="0"/>
        <w:contextualSpacing/>
        <w:jc w:val="both"/>
        <w:rPr>
          <w:rFonts w:ascii="DIN Next LT Arabic" w:hAnsi="DIN Next LT Arabic" w:cs="DIN Next LT Arabic"/>
          <w:color w:val="000000"/>
          <w:szCs w:val="24"/>
          <w:rtl/>
        </w:rPr>
      </w:pPr>
      <w:bookmarkStart w:id="392" w:name="_Toc30950380"/>
      <w:bookmarkStart w:id="393" w:name="_Toc38549710"/>
      <w:r w:rsidRPr="00EF4AF8">
        <w:rPr>
          <w:rFonts w:ascii="DIN Next LT Arabic" w:hAnsi="DIN Next LT Arabic" w:cs="DIN Next LT Arabic"/>
          <w:color w:val="000000"/>
          <w:szCs w:val="24"/>
          <w:rtl/>
        </w:rPr>
        <w:t>حصة المنتجات الوطنية</w:t>
      </w:r>
      <w:bookmarkEnd w:id="392"/>
      <w:bookmarkEnd w:id="393"/>
    </w:p>
    <w:p w14:paraId="3CF20D9D" w14:textId="6953F631" w:rsidR="00D62E85" w:rsidRPr="00EF4AF8" w:rsidRDefault="00D62E85" w:rsidP="00D76A2B">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 xml:space="preserve">إذا لم يلتزم المتعاقد في نهاية العقد </w:t>
      </w:r>
      <w:r w:rsidR="00D76A2B">
        <w:rPr>
          <w:rFonts w:ascii="DIN Next LT Arabic" w:hAnsi="DIN Next LT Arabic" w:cs="DIN Next LT Arabic" w:hint="cs"/>
          <w:sz w:val="24"/>
          <w:szCs w:val="24"/>
          <w:rtl/>
        </w:rPr>
        <w:t>با</w:t>
      </w:r>
      <w:r w:rsidRPr="00EF4AF8">
        <w:rPr>
          <w:rFonts w:ascii="DIN Next LT Arabic" w:hAnsi="DIN Next LT Arabic" w:cs="DIN Next LT Arabic"/>
          <w:sz w:val="24"/>
          <w:szCs w:val="24"/>
          <w:rtl/>
        </w:rPr>
        <w:t>لوفاء بحصة المنتجات الوطنية المقدمة ضمن العرض، فسيتم تضمين ذلك في تقييم أداء المتعاقد وسيكون معرض للعقوبات والغرامات وفق</w:t>
      </w:r>
      <w:r w:rsidR="00D76A2B">
        <w:rPr>
          <w:rFonts w:ascii="DIN Next LT Arabic" w:hAnsi="DIN Next LT Arabic" w:cs="DIN Next LT Arabic" w:hint="cs"/>
          <w:sz w:val="24"/>
          <w:szCs w:val="24"/>
          <w:rtl/>
        </w:rPr>
        <w:t>ً</w:t>
      </w:r>
      <w:r w:rsidRPr="00EF4AF8">
        <w:rPr>
          <w:rFonts w:ascii="DIN Next LT Arabic" w:hAnsi="DIN Next LT Arabic" w:cs="DIN Next LT Arabic"/>
          <w:sz w:val="24"/>
          <w:szCs w:val="24"/>
          <w:rtl/>
        </w:rPr>
        <w:t xml:space="preserve">ا لما هو وارد في الملحق الخاص بآلية التفضيل السعري للمنتج الوطني. </w:t>
      </w:r>
      <w:bookmarkEnd w:id="391"/>
    </w:p>
    <w:p w14:paraId="2D01239E" w14:textId="77777777" w:rsidR="00D62E85" w:rsidRPr="00EF4AF8" w:rsidRDefault="00D62E85" w:rsidP="00D62E85">
      <w:pPr>
        <w:rPr>
          <w:rFonts w:ascii="DIN Next LT Arabic" w:hAnsi="DIN Next LT Arabic" w:cs="DIN Next LT Arabic"/>
          <w:color w:val="0070C0"/>
          <w:sz w:val="24"/>
          <w:szCs w:val="24"/>
          <w:rtl/>
        </w:rPr>
      </w:pPr>
      <w:r w:rsidRPr="00EF4AF8">
        <w:rPr>
          <w:rFonts w:ascii="DIN Next LT Arabic" w:hAnsi="DIN Next LT Arabic" w:cs="DIN Next LT Arabic"/>
          <w:color w:val="0070C0"/>
          <w:sz w:val="24"/>
          <w:szCs w:val="24"/>
          <w:rtl/>
        </w:rPr>
        <w:br w:type="page"/>
      </w:r>
    </w:p>
    <w:p w14:paraId="1FC0273D" w14:textId="77777777" w:rsidR="00D62E85" w:rsidRPr="00EF4AF8" w:rsidRDefault="00D62E85" w:rsidP="00D62E85">
      <w:pPr>
        <w:pStyle w:val="Heading1"/>
        <w:numPr>
          <w:ilvl w:val="0"/>
          <w:numId w:val="0"/>
        </w:numPr>
        <w:bidi/>
        <w:spacing w:before="240" w:after="0"/>
        <w:rPr>
          <w:rFonts w:ascii="DIN Next LT Arabic" w:hAnsi="DIN Next LT Arabic" w:cs="DIN Next LT Arabic"/>
          <w:color w:val="000000" w:themeColor="text1"/>
          <w:sz w:val="24"/>
          <w:szCs w:val="24"/>
          <w:rtl/>
        </w:rPr>
      </w:pPr>
      <w:bookmarkStart w:id="394" w:name="_Toc38549711"/>
      <w:r w:rsidRPr="00EF4AF8">
        <w:rPr>
          <w:rFonts w:ascii="DIN Next LT Arabic" w:hAnsi="DIN Next LT Arabic" w:cs="DIN Next LT Arabic"/>
          <w:color w:val="000000" w:themeColor="text1"/>
          <w:sz w:val="24"/>
          <w:szCs w:val="24"/>
          <w:rtl/>
        </w:rPr>
        <w:t>الشروط المفصلة</w:t>
      </w:r>
      <w:bookmarkEnd w:id="394"/>
    </w:p>
    <w:p w14:paraId="29AE0389" w14:textId="77777777" w:rsidR="00D62E85" w:rsidRPr="00EF4AF8" w:rsidRDefault="00D62E85" w:rsidP="007637CB">
      <w:pPr>
        <w:pStyle w:val="BodyText"/>
        <w:bidi/>
        <w:jc w:val="both"/>
        <w:rPr>
          <w:rFonts w:ascii="DIN Next LT Arabic" w:hAnsi="DIN Next LT Arabic" w:cs="DIN Next LT Arabic"/>
          <w:color w:val="0070C0"/>
          <w:sz w:val="24"/>
          <w:szCs w:val="24"/>
          <w:rtl/>
        </w:rPr>
      </w:pPr>
      <w:r w:rsidRPr="00EF4AF8">
        <w:rPr>
          <w:rFonts w:ascii="DIN Next LT Arabic" w:hAnsi="DIN Next LT Arabic" w:cs="DIN Next LT Arabic"/>
          <w:color w:val="0070C0"/>
          <w:sz w:val="24"/>
          <w:szCs w:val="24"/>
          <w:rtl/>
        </w:rPr>
        <w:t>[ملاحظة: للجهة الحكومية إضافة شروط خاصة حسب احتياجات ومتطلبات المشروع على أن تكون هذه الشروط مكملة ولا تُحيّد شروط العقد مالم يرد نص صريح في المادة ذات الصلة.]</w:t>
      </w:r>
    </w:p>
    <w:p w14:paraId="13CA7756" w14:textId="77777777" w:rsidR="00D62E85" w:rsidRPr="00EF4AF8" w:rsidRDefault="00D62E85" w:rsidP="007637CB">
      <w:pPr>
        <w:pStyle w:val="BodyText"/>
        <w:bidi/>
        <w:jc w:val="both"/>
        <w:rPr>
          <w:rFonts w:ascii="DIN Next LT Arabic" w:eastAsia="Calibri" w:hAnsi="DIN Next LT Arabic" w:cs="DIN Next LT Arabic"/>
          <w:color w:val="FF0000"/>
          <w:sz w:val="24"/>
          <w:szCs w:val="24"/>
          <w:rtl/>
          <w:lang w:bidi="ar-EG"/>
        </w:rPr>
      </w:pPr>
      <w:r w:rsidRPr="00EF4AF8">
        <w:rPr>
          <w:rFonts w:ascii="DIN Next LT Arabic" w:eastAsia="Calibri" w:hAnsi="DIN Next LT Arabic" w:cs="DIN Next LT Arabic"/>
          <w:color w:val="FF0000"/>
          <w:sz w:val="24"/>
          <w:szCs w:val="24"/>
          <w:rtl/>
          <w:lang w:bidi="ar-EG"/>
        </w:rPr>
        <w:t>ومن الأمثلة على ذلك:</w:t>
      </w:r>
    </w:p>
    <w:p w14:paraId="5950EC8B" w14:textId="77777777" w:rsidR="00D62E85" w:rsidRPr="00EF4AF8" w:rsidRDefault="00D62E85" w:rsidP="007637CB">
      <w:pPr>
        <w:pStyle w:val="Heading3"/>
        <w:numPr>
          <w:ilvl w:val="0"/>
          <w:numId w:val="37"/>
        </w:numPr>
        <w:pBdr>
          <w:top w:val="single" w:sz="4" w:space="1" w:color="auto"/>
        </w:pBdr>
        <w:bidi/>
        <w:spacing w:before="240" w:after="0"/>
        <w:jc w:val="both"/>
        <w:rPr>
          <w:rFonts w:ascii="DIN Next LT Arabic" w:hAnsi="DIN Next LT Arabic" w:cs="DIN Next LT Arabic"/>
          <w:color w:val="FF0000"/>
          <w:szCs w:val="24"/>
          <w:rtl/>
        </w:rPr>
      </w:pPr>
      <w:bookmarkStart w:id="395" w:name="_Toc38549712"/>
      <w:r w:rsidRPr="00EF4AF8">
        <w:rPr>
          <w:rFonts w:ascii="DIN Next LT Arabic" w:hAnsi="DIN Next LT Arabic" w:cs="DIN Next LT Arabic"/>
          <w:color w:val="FF0000"/>
          <w:szCs w:val="24"/>
          <w:rtl/>
        </w:rPr>
        <w:t>متطلبات التأمين</w:t>
      </w:r>
      <w:bookmarkEnd w:id="395"/>
    </w:p>
    <w:p w14:paraId="108F6338" w14:textId="77777777" w:rsidR="00D62E85" w:rsidRPr="00EF4AF8" w:rsidRDefault="00D62E85" w:rsidP="007637CB">
      <w:pPr>
        <w:pStyle w:val="BodyText"/>
        <w:bidi/>
        <w:jc w:val="both"/>
        <w:rPr>
          <w:rFonts w:ascii="DIN Next LT Arabic" w:hAnsi="DIN Next LT Arabic" w:cs="DIN Next LT Arabic"/>
          <w:color w:val="00B050"/>
          <w:sz w:val="24"/>
          <w:szCs w:val="24"/>
          <w:rtl/>
        </w:rPr>
      </w:pPr>
      <w:r w:rsidRPr="00EF4AF8">
        <w:rPr>
          <w:rFonts w:ascii="DIN Next LT Arabic" w:hAnsi="DIN Next LT Arabic" w:cs="DIN Next LT Arabic"/>
          <w:color w:val="0070C0"/>
          <w:sz w:val="24"/>
          <w:szCs w:val="24"/>
          <w:rtl/>
        </w:rPr>
        <w:t xml:space="preserve">[ملاحظة: تقوم الجهة الحكومية بتحديد أنواع وثائق التغطية التأمينية اللازمة، التي </w:t>
      </w:r>
      <w:r w:rsidRPr="00EF4AF8">
        <w:rPr>
          <w:rFonts w:ascii="DIN Next LT Arabic" w:hAnsi="DIN Next LT Arabic" w:cs="DIN Next LT Arabic"/>
          <w:color w:val="0070C0"/>
          <w:sz w:val="24"/>
          <w:szCs w:val="24"/>
          <w:rtl/>
          <w:lang w:bidi="ar-EG"/>
        </w:rPr>
        <w:t xml:space="preserve">يلتزم </w:t>
      </w:r>
      <w:r w:rsidRPr="00EF4AF8">
        <w:rPr>
          <w:rFonts w:ascii="DIN Next LT Arabic" w:hAnsi="DIN Next LT Arabic" w:cs="DIN Next LT Arabic"/>
          <w:color w:val="0070C0"/>
          <w:sz w:val="24"/>
          <w:szCs w:val="24"/>
          <w:rtl/>
        </w:rPr>
        <w:t>المتعاقد بتوفيرها قبل بدء الأعمال المتفق عليها بموجب هذا العقد بالإضافة إلى تحديد المبالغ والحدود لكل نوع من أنواع التأمين]</w:t>
      </w:r>
    </w:p>
    <w:p w14:paraId="67DE2333" w14:textId="77777777" w:rsidR="002A5B9A" w:rsidRPr="00A43D6A" w:rsidRDefault="002A5B9A" w:rsidP="007637CB">
      <w:pPr>
        <w:pStyle w:val="CommentText"/>
        <w:bidi/>
        <w:jc w:val="both"/>
        <w:rPr>
          <w:rFonts w:ascii="DIN Next LT Arabic" w:hAnsi="DIN Next LT Arabic" w:cs="DIN Next LT Arabic"/>
          <w:color w:val="FF0000"/>
          <w:sz w:val="24"/>
          <w:szCs w:val="24"/>
          <w:rtl/>
        </w:rPr>
      </w:pPr>
      <w:r w:rsidRPr="00EF4AF8">
        <w:rPr>
          <w:rFonts w:ascii="DIN Next LT Arabic" w:hAnsi="DIN Next LT Arabic" w:cs="DIN Next LT Arabic"/>
          <w:color w:val="0070C0"/>
          <w:sz w:val="24"/>
          <w:szCs w:val="24"/>
          <w:rtl/>
        </w:rPr>
        <w:t xml:space="preserve">[ملاحظة: يشترط لإدراجها في العقد وجودها </w:t>
      </w:r>
      <w:r w:rsidR="00277768">
        <w:rPr>
          <w:rFonts w:ascii="DIN Next LT Arabic" w:hAnsi="DIN Next LT Arabic" w:cs="DIN Next LT Arabic" w:hint="cs"/>
          <w:color w:val="0070C0"/>
          <w:sz w:val="24"/>
          <w:szCs w:val="24"/>
          <w:rtl/>
        </w:rPr>
        <w:t xml:space="preserve">في </w:t>
      </w:r>
      <w:r w:rsidRPr="00EF4AF8">
        <w:rPr>
          <w:rFonts w:ascii="DIN Next LT Arabic" w:hAnsi="DIN Next LT Arabic" w:cs="DIN Next LT Arabic"/>
          <w:color w:val="0070C0"/>
          <w:sz w:val="24"/>
          <w:szCs w:val="24"/>
          <w:rtl/>
        </w:rPr>
        <w:t>وثائق المنافسة وإلزام المتنافس بها]</w:t>
      </w:r>
    </w:p>
    <w:p w14:paraId="4FF93CC9" w14:textId="77777777" w:rsidR="00D62E85" w:rsidRPr="00A43D6A" w:rsidRDefault="00D62E85" w:rsidP="002A5B9A">
      <w:pPr>
        <w:pStyle w:val="BodyText"/>
        <w:bidi/>
        <w:rPr>
          <w:rFonts w:ascii="DIN Next LT Arabic" w:eastAsia="Calibri" w:hAnsi="DIN Next LT Arabic" w:cs="DIN Next LT Arabic"/>
          <w:color w:val="FF0000"/>
          <w:sz w:val="24"/>
          <w:szCs w:val="24"/>
          <w:rtl/>
          <w:lang w:bidi="ar-EG"/>
        </w:rPr>
      </w:pPr>
      <w:r w:rsidRPr="00A43D6A">
        <w:rPr>
          <w:rFonts w:ascii="DIN Next LT Arabic" w:eastAsia="Calibri" w:hAnsi="DIN Next LT Arabic" w:cs="DIN Next LT Arabic"/>
          <w:color w:val="FF0000"/>
          <w:sz w:val="24"/>
          <w:szCs w:val="24"/>
          <w:rtl/>
          <w:lang w:bidi="ar-EG"/>
        </w:rPr>
        <w:t>يوفر المتعاقد تغطية تأمينية شاملة باسمه وباسم الجهة الحكومية معًا اعتبارًا من تاريخ المباشرة في التنفيذ (بدء الأعمال) إلى نهاية فترة الضمان (المسؤولية عن العيوب) وفقًا للمبالغ والخصومات المنصوص عليها أدناه بالنسبة لمخاطر المتعاقد والعقد:</w:t>
      </w:r>
    </w:p>
    <w:p w14:paraId="279DBC05" w14:textId="77777777" w:rsidR="00D62E85" w:rsidRPr="00EF4AF8" w:rsidRDefault="00D62E85" w:rsidP="00D62E85">
      <w:pPr>
        <w:pStyle w:val="BodyText"/>
        <w:bidi/>
        <w:rPr>
          <w:rFonts w:ascii="DIN Next LT Arabic" w:eastAsia="Calibri" w:hAnsi="DIN Next LT Arabic" w:cs="DIN Next LT Arabic"/>
          <w:color w:val="FF0000"/>
          <w:sz w:val="24"/>
          <w:szCs w:val="24"/>
          <w:rtl/>
          <w:lang w:bidi="ar-EG"/>
        </w:rPr>
      </w:pPr>
      <w:r w:rsidRPr="00EF4AF8">
        <w:rPr>
          <w:rFonts w:ascii="DIN Next LT Arabic" w:eastAsia="Calibri" w:hAnsi="DIN Next LT Arabic" w:cs="DIN Next LT Arabic"/>
          <w:color w:val="FF0000"/>
          <w:sz w:val="24"/>
          <w:szCs w:val="24"/>
          <w:rtl/>
          <w:lang w:bidi="ar-EG"/>
        </w:rPr>
        <w:t>ومن الأمثلة على ذلك:</w:t>
      </w:r>
    </w:p>
    <w:p w14:paraId="6942CCDA" w14:textId="77777777" w:rsidR="00D62E85" w:rsidRPr="00EF4AF8" w:rsidRDefault="00D62E85" w:rsidP="00FC3549">
      <w:pPr>
        <w:pStyle w:val="BlockText"/>
        <w:numPr>
          <w:ilvl w:val="0"/>
          <w:numId w:val="21"/>
        </w:numPr>
        <w:spacing w:before="240" w:line="276" w:lineRule="auto"/>
        <w:ind w:right="0"/>
        <w:jc w:val="both"/>
        <w:rPr>
          <w:rFonts w:ascii="DIN Next LT Arabic" w:hAnsi="DIN Next LT Arabic" w:cs="DIN Next LT Arabic"/>
          <w:color w:val="FF0000"/>
          <w:sz w:val="24"/>
          <w:szCs w:val="24"/>
        </w:rPr>
      </w:pPr>
      <w:r w:rsidRPr="00EF4AF8">
        <w:rPr>
          <w:rFonts w:ascii="DIN Next LT Arabic" w:hAnsi="DIN Next LT Arabic" w:cs="DIN Next LT Arabic"/>
          <w:color w:val="FF0000"/>
          <w:sz w:val="24"/>
          <w:szCs w:val="24"/>
          <w:rtl/>
        </w:rPr>
        <w:t>تعويضات "العمال والعاملين" لدى المتعاقد ومن في حكمهم أو تأمين "المؤسسة العامة للتأمينات الاجتماعية" المطبق على الأمراض الناتجة عن العمل أو إصابات العمل، ويجب أن تغطى وثيقة التأمين بموجب هذا البند كافة المطالبات والمسؤوليات وفقًا لكافة الأنظمة واللوائح دون تحديد وبمبلغ تأمين لا يقل عن [50.000.000] خمسين مليون ريال سعودي، وعن كافة الحوادث، ومنها على سبيل المثال لا الحصر: حالات الوفاة والإصابات. ويجب أن تصدر الوثيقة عن إحدى شركات التأمين ذات السمعة الطيبة التي لديها القدرة على السداد والتغطية</w:t>
      </w:r>
      <w:r w:rsidRPr="00EF4AF8">
        <w:rPr>
          <w:rFonts w:ascii="DIN Next LT Arabic" w:hAnsi="DIN Next LT Arabic" w:cs="DIN Next LT Arabic"/>
          <w:sz w:val="24"/>
          <w:szCs w:val="24"/>
          <w:rtl/>
        </w:rPr>
        <w:t>.</w:t>
      </w:r>
      <w:r w:rsidRPr="00EF4AF8">
        <w:rPr>
          <w:rFonts w:ascii="DIN Next LT Arabic" w:hAnsi="DIN Next LT Arabic" w:cs="DIN Next LT Arabic"/>
          <w:color w:val="FF0000"/>
          <w:sz w:val="24"/>
          <w:szCs w:val="24"/>
          <w:rtl/>
        </w:rPr>
        <w:t xml:space="preserve"> وتأمين "المخاطر البحرية" بالتوافق مع متطلبات الغرفة التجارية الدولية، والذي يجب أن يشمل تغطية النقل الداخلي لفقدان وتلف البضائع.</w:t>
      </w:r>
    </w:p>
    <w:p w14:paraId="42B9BA83" w14:textId="77777777" w:rsidR="00D62E85" w:rsidRPr="00EF4AF8" w:rsidRDefault="00D62E85" w:rsidP="00FC3549">
      <w:pPr>
        <w:pStyle w:val="BodyText"/>
        <w:numPr>
          <w:ilvl w:val="0"/>
          <w:numId w:val="21"/>
        </w:numPr>
        <w:bidi/>
        <w:spacing w:before="240" w:after="0"/>
        <w:jc w:val="both"/>
        <w:rPr>
          <w:rFonts w:ascii="DIN Next LT Arabic" w:hAnsi="DIN Next LT Arabic" w:cs="DIN Next LT Arabic"/>
          <w:color w:val="FF0000"/>
          <w:sz w:val="24"/>
          <w:szCs w:val="24"/>
        </w:rPr>
      </w:pPr>
      <w:r w:rsidRPr="00EF4AF8">
        <w:rPr>
          <w:rFonts w:ascii="DIN Next LT Arabic" w:hAnsi="DIN Next LT Arabic" w:cs="DIN Next LT Arabic"/>
          <w:color w:val="FF0000"/>
          <w:sz w:val="24"/>
          <w:szCs w:val="24"/>
          <w:rtl/>
        </w:rPr>
        <w:t>تأمين "شامل مسؤولية ضد الغير" بمبلغ [أدخل المبلغ] ريال سعودي لكل حادث فيما يتعلق بالأعمال المتعلقة بالطرف الأول ضمن وثيقة تأمين المسؤولية العامة، ويجب أن تغطى الوثيقة بموجب هذا البند كافة التعويضات الناتجة عن الإضرار بالبيئة والتعويضات الناتجة عن استخدام الأوناش والمعدات الثقيلة وعن حالات الوفاة والإصابات الناتجة عن استخدام تلك المعدات وعن أي خسائر أو تلفيات بالممتلكات أو بالمناطق المجاورة بغض النظر عن كيفية حدوثها أو الشخص المتسبب فيها. وتشمل مبالغ التأمين ما يلزم من تعويضات لإعادة الحال إلى ما كانت عليه كلما أمكن.</w:t>
      </w:r>
    </w:p>
    <w:p w14:paraId="6A34FBF8" w14:textId="77777777" w:rsidR="00D62E85" w:rsidRPr="00EF4AF8" w:rsidRDefault="00D62E85" w:rsidP="00FC3549">
      <w:pPr>
        <w:pStyle w:val="BodyText"/>
        <w:numPr>
          <w:ilvl w:val="0"/>
          <w:numId w:val="21"/>
        </w:numPr>
        <w:bidi/>
        <w:spacing w:before="240" w:after="0"/>
        <w:jc w:val="both"/>
        <w:rPr>
          <w:rFonts w:ascii="DIN Next LT Arabic" w:hAnsi="DIN Next LT Arabic" w:cs="DIN Next LT Arabic"/>
          <w:color w:val="FF0000"/>
          <w:sz w:val="24"/>
          <w:szCs w:val="24"/>
          <w:rtl/>
        </w:rPr>
      </w:pPr>
      <w:r w:rsidRPr="00EF4AF8">
        <w:rPr>
          <w:rFonts w:ascii="DIN Next LT Arabic" w:hAnsi="DIN Next LT Arabic" w:cs="DIN Next LT Arabic"/>
          <w:color w:val="FF0000"/>
          <w:sz w:val="24"/>
          <w:szCs w:val="24"/>
          <w:rtl/>
        </w:rPr>
        <w:t>تأمين "المركبات ضد المسؤولية المدنية" وفقًا لأنظمة المملكة العربية السعودية لجميع السيارات والمعدات الداخلة في حيازة الطرف الثاني أو عهدته أو إدارته سواء استُخدمت بشكل حصري أو غير حصري فيما يتعلق بالأعمال</w:t>
      </w:r>
      <w:r w:rsidRPr="00EF4AF8">
        <w:rPr>
          <w:rFonts w:ascii="DIN Next LT Arabic" w:hAnsi="DIN Next LT Arabic" w:cs="DIN Next LT Arabic"/>
          <w:color w:val="FF0000"/>
          <w:sz w:val="24"/>
          <w:szCs w:val="24"/>
        </w:rPr>
        <w:t>.</w:t>
      </w:r>
    </w:p>
    <w:p w14:paraId="14E96F82" w14:textId="77777777" w:rsidR="00D62E85" w:rsidRPr="00EF4AF8" w:rsidRDefault="00D62E85" w:rsidP="009F4EA6">
      <w:pPr>
        <w:pStyle w:val="Heading3"/>
        <w:numPr>
          <w:ilvl w:val="0"/>
          <w:numId w:val="37"/>
        </w:numPr>
        <w:pBdr>
          <w:top w:val="single" w:sz="4" w:space="1" w:color="auto"/>
        </w:pBdr>
        <w:bidi/>
        <w:spacing w:before="240" w:after="0"/>
        <w:jc w:val="both"/>
        <w:rPr>
          <w:rFonts w:ascii="DIN Next LT Arabic" w:hAnsi="DIN Next LT Arabic" w:cs="DIN Next LT Arabic"/>
          <w:color w:val="FF0000"/>
          <w:szCs w:val="24"/>
          <w:rtl/>
        </w:rPr>
      </w:pPr>
      <w:bookmarkStart w:id="396" w:name="_Toc30950386"/>
      <w:bookmarkStart w:id="397" w:name="_Toc38549713"/>
      <w:r w:rsidRPr="00EF4AF8">
        <w:rPr>
          <w:rFonts w:ascii="DIN Next LT Arabic" w:hAnsi="DIN Next LT Arabic" w:cs="DIN Next LT Arabic"/>
          <w:color w:val="FF0000"/>
          <w:szCs w:val="24"/>
          <w:rtl/>
        </w:rPr>
        <w:t>تقارير تقدّم التوريد</w:t>
      </w:r>
      <w:bookmarkEnd w:id="396"/>
      <w:bookmarkEnd w:id="397"/>
      <w:r w:rsidRPr="00EF4AF8">
        <w:rPr>
          <w:rFonts w:ascii="DIN Next LT Arabic" w:hAnsi="DIN Next LT Arabic" w:cs="DIN Next LT Arabic"/>
          <w:color w:val="FF0000"/>
          <w:szCs w:val="24"/>
          <w:rtl/>
        </w:rPr>
        <w:t xml:space="preserve"> </w:t>
      </w:r>
    </w:p>
    <w:p w14:paraId="64E35846" w14:textId="77777777" w:rsidR="00831AB2" w:rsidRPr="00C90B43" w:rsidRDefault="00831AB2" w:rsidP="005F433F">
      <w:pPr>
        <w:pStyle w:val="BodyText"/>
        <w:bidi/>
        <w:spacing w:before="240" w:after="0"/>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Pr="00C90B43">
        <w:rPr>
          <w:rFonts w:ascii="DIN Next LT Arabic" w:hAnsi="DIN Next LT Arabic" w:cs="DIN Next LT Arabic"/>
          <w:color w:val="0070C0"/>
          <w:sz w:val="24"/>
          <w:szCs w:val="24"/>
          <w:rtl/>
        </w:rPr>
        <w:t>يقدم المتعاقد إلى ممثل الجهة بصورة دورية حسبما ما تقرره الجهة</w:t>
      </w:r>
      <w:r>
        <w:rPr>
          <w:rFonts w:ascii="DIN Next LT Arabic" w:hAnsi="DIN Next LT Arabic" w:cs="DIN Next LT Arabic" w:hint="cs"/>
          <w:color w:val="0070C0"/>
          <w:sz w:val="24"/>
          <w:szCs w:val="24"/>
          <w:rtl/>
        </w:rPr>
        <w:t xml:space="preserve"> الحكومية</w:t>
      </w:r>
      <w:r w:rsidRPr="00C90B43">
        <w:rPr>
          <w:rFonts w:ascii="DIN Next LT Arabic" w:hAnsi="DIN Next LT Arabic" w:cs="DIN Next LT Arabic"/>
          <w:color w:val="0070C0"/>
          <w:sz w:val="24"/>
          <w:szCs w:val="24"/>
          <w:rtl/>
        </w:rPr>
        <w:t xml:space="preserve"> تقريرًا تفصيليًّا عن تقدم سير العمل مؤيدًا بالمخططات والوثائق الثبوتية من قبل المتعاقد].</w:t>
      </w:r>
    </w:p>
    <w:p w14:paraId="500746A4" w14:textId="77777777" w:rsidR="00D62E85" w:rsidRPr="00EF4AF8" w:rsidRDefault="00D62E85" w:rsidP="00D62E85">
      <w:pPr>
        <w:pStyle w:val="BodyText"/>
        <w:bidi/>
        <w:spacing w:before="240" w:after="0"/>
        <w:jc w:val="both"/>
        <w:rPr>
          <w:rFonts w:ascii="DIN Next LT Arabic" w:hAnsi="DIN Next LT Arabic" w:cs="DIN Next LT Arabic"/>
          <w:color w:val="FF0000"/>
          <w:sz w:val="24"/>
          <w:szCs w:val="24"/>
          <w:rtl/>
        </w:rPr>
      </w:pPr>
      <w:r w:rsidRPr="00EF4AF8">
        <w:rPr>
          <w:rFonts w:ascii="DIN Next LT Arabic" w:hAnsi="DIN Next LT Arabic" w:cs="DIN Next LT Arabic"/>
          <w:color w:val="FF0000"/>
          <w:sz w:val="24"/>
          <w:szCs w:val="24"/>
          <w:rtl/>
        </w:rPr>
        <w:t>يجب على المتعاقد أن يقدم إلى الجهة</w:t>
      </w:r>
      <w:r w:rsidR="001209F6">
        <w:rPr>
          <w:rFonts w:ascii="DIN Next LT Arabic" w:hAnsi="DIN Next LT Arabic" w:cs="DIN Next LT Arabic" w:hint="cs"/>
          <w:color w:val="FF0000"/>
          <w:sz w:val="24"/>
          <w:szCs w:val="24"/>
          <w:rtl/>
        </w:rPr>
        <w:t xml:space="preserve"> الحكومية</w:t>
      </w:r>
      <w:r w:rsidRPr="00EF4AF8">
        <w:rPr>
          <w:rFonts w:ascii="DIN Next LT Arabic" w:hAnsi="DIN Next LT Arabic" w:cs="DIN Next LT Arabic"/>
          <w:color w:val="FF0000"/>
          <w:sz w:val="24"/>
          <w:szCs w:val="24"/>
          <w:rtl/>
        </w:rPr>
        <w:t xml:space="preserve"> تقارير شهرية باللغة العربية من أصل واحد وثلاث نسخ في موعد لا يتعدى اليوم الخامس من الشهر التالي وحسب النموذج الذي توافق عليه الجهة</w:t>
      </w:r>
      <w:r w:rsidR="001209F6">
        <w:rPr>
          <w:rFonts w:ascii="DIN Next LT Arabic" w:hAnsi="DIN Next LT Arabic" w:cs="DIN Next LT Arabic" w:hint="cs"/>
          <w:color w:val="FF0000"/>
          <w:sz w:val="24"/>
          <w:szCs w:val="24"/>
          <w:rtl/>
        </w:rPr>
        <w:t xml:space="preserve"> الحكومية</w:t>
      </w:r>
      <w:r w:rsidRPr="00EF4AF8">
        <w:rPr>
          <w:rFonts w:ascii="DIN Next LT Arabic" w:hAnsi="DIN Next LT Arabic" w:cs="DIN Next LT Arabic"/>
          <w:color w:val="FF0000"/>
          <w:sz w:val="24"/>
          <w:szCs w:val="24"/>
          <w:rtl/>
        </w:rPr>
        <w:t>، على أن يحتوي التقرير على ما يأتي:</w:t>
      </w:r>
    </w:p>
    <w:p w14:paraId="422DD400" w14:textId="77777777" w:rsidR="00D62E85" w:rsidRPr="00EF4AF8" w:rsidRDefault="00D62E85" w:rsidP="009F4EA6">
      <w:pPr>
        <w:pStyle w:val="BodyText"/>
        <w:numPr>
          <w:ilvl w:val="0"/>
          <w:numId w:val="43"/>
        </w:numPr>
        <w:bidi/>
        <w:spacing w:before="240" w:after="0"/>
        <w:jc w:val="both"/>
        <w:rPr>
          <w:rFonts w:ascii="DIN Next LT Arabic" w:hAnsi="DIN Next LT Arabic" w:cs="DIN Next LT Arabic"/>
          <w:color w:val="FF0000"/>
          <w:sz w:val="24"/>
          <w:szCs w:val="24"/>
        </w:rPr>
      </w:pPr>
      <w:r w:rsidRPr="00EF4AF8">
        <w:rPr>
          <w:rFonts w:ascii="DIN Next LT Arabic" w:hAnsi="DIN Next LT Arabic" w:cs="DIN Next LT Arabic"/>
          <w:color w:val="FF0000"/>
          <w:sz w:val="24"/>
          <w:szCs w:val="24"/>
          <w:rtl/>
        </w:rPr>
        <w:t>البيانات الرئيسة عن العقد.</w:t>
      </w:r>
    </w:p>
    <w:p w14:paraId="732AD658" w14:textId="606800A8" w:rsidR="00D62E85" w:rsidRPr="00EF4AF8" w:rsidRDefault="00D62E85" w:rsidP="001209F6">
      <w:pPr>
        <w:pStyle w:val="BodyText"/>
        <w:numPr>
          <w:ilvl w:val="0"/>
          <w:numId w:val="43"/>
        </w:numPr>
        <w:bidi/>
        <w:spacing w:before="240" w:after="0"/>
        <w:jc w:val="both"/>
        <w:rPr>
          <w:rFonts w:ascii="DIN Next LT Arabic" w:hAnsi="DIN Next LT Arabic" w:cs="DIN Next LT Arabic"/>
          <w:color w:val="FF0000"/>
          <w:sz w:val="24"/>
          <w:szCs w:val="24"/>
        </w:rPr>
      </w:pPr>
      <w:r w:rsidRPr="00EF4AF8">
        <w:rPr>
          <w:rFonts w:ascii="DIN Next LT Arabic" w:hAnsi="DIN Next LT Arabic" w:cs="DIN Next LT Arabic"/>
          <w:color w:val="FF0000"/>
          <w:sz w:val="24"/>
          <w:szCs w:val="24"/>
          <w:rtl/>
        </w:rPr>
        <w:t xml:space="preserve">الرسم البياني للعقود بالنسبة </w:t>
      </w:r>
      <w:r w:rsidR="001209F6" w:rsidRPr="00EF4AF8">
        <w:rPr>
          <w:rFonts w:ascii="DIN Next LT Arabic" w:hAnsi="DIN Next LT Arabic" w:cs="DIN Next LT Arabic"/>
          <w:color w:val="FF0000"/>
          <w:sz w:val="24"/>
          <w:szCs w:val="24"/>
          <w:rtl/>
        </w:rPr>
        <w:t>المئوية</w:t>
      </w:r>
      <w:r w:rsidR="001209F6">
        <w:rPr>
          <w:rFonts w:ascii="DIN Next LT Arabic" w:hAnsi="DIN Next LT Arabic" w:cs="DIN Next LT Arabic" w:hint="cs"/>
          <w:color w:val="FF0000"/>
          <w:sz w:val="24"/>
          <w:szCs w:val="24"/>
          <w:rtl/>
        </w:rPr>
        <w:t>.</w:t>
      </w:r>
    </w:p>
    <w:p w14:paraId="4D6DDFB6" w14:textId="77777777" w:rsidR="00D62E85" w:rsidRPr="00EF4AF8" w:rsidRDefault="00D62E85" w:rsidP="009F4EA6">
      <w:pPr>
        <w:pStyle w:val="BodyText"/>
        <w:numPr>
          <w:ilvl w:val="0"/>
          <w:numId w:val="43"/>
        </w:numPr>
        <w:bidi/>
        <w:spacing w:before="240" w:after="0"/>
        <w:jc w:val="both"/>
        <w:rPr>
          <w:rFonts w:ascii="DIN Next LT Arabic" w:hAnsi="DIN Next LT Arabic" w:cs="DIN Next LT Arabic"/>
          <w:color w:val="FF0000"/>
          <w:sz w:val="24"/>
          <w:szCs w:val="24"/>
        </w:rPr>
      </w:pPr>
      <w:r w:rsidRPr="00EF4AF8">
        <w:rPr>
          <w:rFonts w:ascii="DIN Next LT Arabic" w:hAnsi="DIN Next LT Arabic" w:cs="DIN Next LT Arabic"/>
          <w:color w:val="FF0000"/>
          <w:sz w:val="24"/>
          <w:szCs w:val="24"/>
          <w:rtl/>
        </w:rPr>
        <w:t>النشاطات المقررة في البرنامج الزمني أو الجاري تنفيذها فعلًا خلال الفترة المشمولة بالتقارير مع تقدير ممثل الجهة للتقدم المحرز حتى تاريخ التقرير وموعد المباشرة الفعلي أو المتوقع ومواعيد إنجاز كل نشاط.</w:t>
      </w:r>
    </w:p>
    <w:p w14:paraId="0B2C18C5" w14:textId="77777777" w:rsidR="00D62E85" w:rsidRPr="00EF4AF8" w:rsidRDefault="00D62E85" w:rsidP="009F4EA6">
      <w:pPr>
        <w:pStyle w:val="BodyText"/>
        <w:numPr>
          <w:ilvl w:val="0"/>
          <w:numId w:val="43"/>
        </w:numPr>
        <w:bidi/>
        <w:spacing w:before="240" w:after="0"/>
        <w:jc w:val="both"/>
        <w:rPr>
          <w:rFonts w:ascii="DIN Next LT Arabic" w:hAnsi="DIN Next LT Arabic" w:cs="DIN Next LT Arabic"/>
          <w:color w:val="FF0000"/>
          <w:sz w:val="24"/>
          <w:szCs w:val="24"/>
        </w:rPr>
      </w:pPr>
      <w:r w:rsidRPr="00EF4AF8">
        <w:rPr>
          <w:rFonts w:ascii="DIN Next LT Arabic" w:hAnsi="DIN Next LT Arabic" w:cs="DIN Next LT Arabic"/>
          <w:color w:val="FF0000"/>
          <w:sz w:val="24"/>
          <w:szCs w:val="24"/>
          <w:rtl/>
        </w:rPr>
        <w:t>النشاطات التي ستتم مباشرتها حسب البرنامج المقرر مع تقرير تواريخ البدء.</w:t>
      </w:r>
    </w:p>
    <w:p w14:paraId="35BEF444" w14:textId="77777777" w:rsidR="00D62E85" w:rsidRPr="00EF4AF8" w:rsidRDefault="00D62E85" w:rsidP="009F4EA6">
      <w:pPr>
        <w:pStyle w:val="BodyText"/>
        <w:numPr>
          <w:ilvl w:val="0"/>
          <w:numId w:val="43"/>
        </w:numPr>
        <w:bidi/>
        <w:spacing w:before="240" w:after="0"/>
        <w:jc w:val="both"/>
        <w:rPr>
          <w:rFonts w:ascii="DIN Next LT Arabic" w:hAnsi="DIN Next LT Arabic" w:cs="DIN Next LT Arabic"/>
          <w:color w:val="FF0000"/>
          <w:sz w:val="24"/>
          <w:szCs w:val="24"/>
        </w:rPr>
      </w:pPr>
      <w:r w:rsidRPr="00EF4AF8">
        <w:rPr>
          <w:rFonts w:ascii="DIN Next LT Arabic" w:hAnsi="DIN Next LT Arabic" w:cs="DIN Next LT Arabic"/>
          <w:color w:val="FF0000"/>
          <w:sz w:val="24"/>
          <w:szCs w:val="24"/>
          <w:rtl/>
        </w:rPr>
        <w:t>تقرير وصفي موجز يتضمن ملخصًا عامًّا للتقدم المتحقق في تنفيذ العقد ووصفًا لأي تغييرات محتملة في البرنامج الزمني بالإضافة إلى تقدير آثار مثل هذه التغييرات وبيانات عن الإجراءات التصحيحية المقترحة.</w:t>
      </w:r>
    </w:p>
    <w:p w14:paraId="79AD9F1B" w14:textId="77777777" w:rsidR="00D62E85" w:rsidRPr="00EF4AF8" w:rsidRDefault="00D62E85" w:rsidP="009F4EA6">
      <w:pPr>
        <w:pStyle w:val="BodyText"/>
        <w:numPr>
          <w:ilvl w:val="0"/>
          <w:numId w:val="43"/>
        </w:numPr>
        <w:bidi/>
        <w:spacing w:before="240" w:after="0"/>
        <w:jc w:val="both"/>
        <w:rPr>
          <w:rFonts w:ascii="DIN Next LT Arabic" w:hAnsi="DIN Next LT Arabic" w:cs="DIN Next LT Arabic"/>
          <w:color w:val="FF0000"/>
          <w:sz w:val="24"/>
          <w:szCs w:val="24"/>
        </w:rPr>
      </w:pPr>
      <w:r w:rsidRPr="00EF4AF8">
        <w:rPr>
          <w:rFonts w:ascii="DIN Next LT Arabic" w:hAnsi="DIN Next LT Arabic" w:cs="DIN Next LT Arabic"/>
          <w:color w:val="FF0000"/>
          <w:sz w:val="24"/>
          <w:szCs w:val="24"/>
          <w:rtl/>
        </w:rPr>
        <w:t>معلومات عن المتعاقدين من الباطن ومنجزاتهم وأعمالهم ومدى التزامهم بعقودهم والبرنامج الزمني المتفق عليه معهم.</w:t>
      </w:r>
    </w:p>
    <w:p w14:paraId="14BDB6D0" w14:textId="77777777" w:rsidR="00D62E85" w:rsidRPr="00EF4AF8" w:rsidRDefault="00D62E85" w:rsidP="009F4EA6">
      <w:pPr>
        <w:pStyle w:val="BodyText"/>
        <w:numPr>
          <w:ilvl w:val="0"/>
          <w:numId w:val="43"/>
        </w:numPr>
        <w:bidi/>
        <w:spacing w:before="240" w:after="0"/>
        <w:jc w:val="both"/>
        <w:rPr>
          <w:rFonts w:ascii="DIN Next LT Arabic" w:hAnsi="DIN Next LT Arabic" w:cs="DIN Next LT Arabic"/>
          <w:color w:val="FF0000"/>
          <w:sz w:val="24"/>
          <w:szCs w:val="24"/>
        </w:rPr>
      </w:pPr>
      <w:r w:rsidRPr="00EF4AF8">
        <w:rPr>
          <w:rFonts w:ascii="DIN Next LT Arabic" w:hAnsi="DIN Next LT Arabic" w:cs="DIN Next LT Arabic"/>
          <w:color w:val="FF0000"/>
          <w:sz w:val="24"/>
          <w:szCs w:val="24"/>
          <w:rtl/>
        </w:rPr>
        <w:t>ملخص الاختبارات التي تم إجراؤها بإشراف المتعاقد.</w:t>
      </w:r>
    </w:p>
    <w:p w14:paraId="4D1B0189" w14:textId="77777777" w:rsidR="00D62E85" w:rsidRPr="00EF4AF8" w:rsidRDefault="00D62E85" w:rsidP="009F4EA6">
      <w:pPr>
        <w:pStyle w:val="BodyText"/>
        <w:numPr>
          <w:ilvl w:val="0"/>
          <w:numId w:val="43"/>
        </w:numPr>
        <w:bidi/>
        <w:spacing w:before="240" w:after="0"/>
        <w:jc w:val="both"/>
        <w:rPr>
          <w:rFonts w:ascii="DIN Next LT Arabic" w:hAnsi="DIN Next LT Arabic" w:cs="DIN Next LT Arabic"/>
          <w:color w:val="FF0000"/>
          <w:sz w:val="24"/>
          <w:szCs w:val="24"/>
        </w:rPr>
      </w:pPr>
      <w:r w:rsidRPr="00EF4AF8">
        <w:rPr>
          <w:rFonts w:ascii="DIN Next LT Arabic" w:hAnsi="DIN Next LT Arabic" w:cs="DIN Next LT Arabic"/>
          <w:color w:val="FF0000"/>
          <w:sz w:val="24"/>
          <w:szCs w:val="24"/>
          <w:rtl/>
        </w:rPr>
        <w:t>بيان عن المواد المعتمدة والمطلوب اعتمادها</w:t>
      </w:r>
      <w:r w:rsidRPr="00EF4AF8">
        <w:rPr>
          <w:rFonts w:ascii="DIN Next LT Arabic" w:hAnsi="DIN Next LT Arabic" w:cs="DIN Next LT Arabic"/>
          <w:color w:val="FF0000"/>
          <w:sz w:val="24"/>
          <w:szCs w:val="24"/>
        </w:rPr>
        <w:t>.</w:t>
      </w:r>
    </w:p>
    <w:p w14:paraId="2016B28C" w14:textId="77777777" w:rsidR="00D62E85" w:rsidRPr="00EF4AF8" w:rsidRDefault="00D62E85" w:rsidP="009F4EA6">
      <w:pPr>
        <w:pStyle w:val="BodyText"/>
        <w:numPr>
          <w:ilvl w:val="0"/>
          <w:numId w:val="43"/>
        </w:numPr>
        <w:bidi/>
        <w:spacing w:before="240" w:after="0"/>
        <w:jc w:val="both"/>
        <w:rPr>
          <w:rFonts w:ascii="DIN Next LT Arabic" w:hAnsi="DIN Next LT Arabic" w:cs="DIN Next LT Arabic"/>
          <w:color w:val="FF0000"/>
          <w:sz w:val="24"/>
          <w:szCs w:val="24"/>
        </w:rPr>
      </w:pPr>
      <w:r w:rsidRPr="00EF4AF8">
        <w:rPr>
          <w:rFonts w:ascii="DIN Next LT Arabic" w:hAnsi="DIN Next LT Arabic" w:cs="DIN Next LT Arabic"/>
          <w:color w:val="FF0000"/>
          <w:sz w:val="24"/>
          <w:szCs w:val="24"/>
          <w:rtl/>
        </w:rPr>
        <w:t>ملخص بجميع البنود التي لم تكتمل وتؤثر في سير العمل حاليًّا ومستقبليًّا والأمور الحرجة والمهمة ووسائل تفاديها</w:t>
      </w:r>
      <w:r w:rsidRPr="00EF4AF8">
        <w:rPr>
          <w:rFonts w:ascii="DIN Next LT Arabic" w:hAnsi="DIN Next LT Arabic" w:cs="DIN Next LT Arabic"/>
          <w:color w:val="FF0000"/>
          <w:sz w:val="24"/>
          <w:szCs w:val="24"/>
        </w:rPr>
        <w:t>.</w:t>
      </w:r>
    </w:p>
    <w:p w14:paraId="21CC6D2B" w14:textId="77777777" w:rsidR="00D62E85" w:rsidRPr="00EF4AF8" w:rsidRDefault="00D62E85" w:rsidP="009F4EA6">
      <w:pPr>
        <w:pStyle w:val="BodyText"/>
        <w:numPr>
          <w:ilvl w:val="0"/>
          <w:numId w:val="43"/>
        </w:numPr>
        <w:bidi/>
        <w:spacing w:before="240" w:after="0"/>
        <w:jc w:val="both"/>
        <w:rPr>
          <w:rFonts w:ascii="DIN Next LT Arabic" w:hAnsi="DIN Next LT Arabic" w:cs="DIN Next LT Arabic"/>
          <w:color w:val="FF0000"/>
          <w:sz w:val="24"/>
          <w:szCs w:val="24"/>
        </w:rPr>
      </w:pPr>
      <w:r w:rsidRPr="00EF4AF8">
        <w:rPr>
          <w:rFonts w:ascii="DIN Next LT Arabic" w:hAnsi="DIN Next LT Arabic" w:cs="DIN Next LT Arabic"/>
          <w:color w:val="FF0000"/>
          <w:sz w:val="24"/>
          <w:szCs w:val="24"/>
          <w:rtl/>
        </w:rPr>
        <w:t>موجز بأي تغييرات في العقد</w:t>
      </w:r>
      <w:r w:rsidRPr="00EF4AF8">
        <w:rPr>
          <w:rFonts w:ascii="DIN Next LT Arabic" w:hAnsi="DIN Next LT Arabic" w:cs="DIN Next LT Arabic"/>
          <w:color w:val="FF0000"/>
          <w:sz w:val="24"/>
          <w:szCs w:val="24"/>
        </w:rPr>
        <w:t>.</w:t>
      </w:r>
    </w:p>
    <w:p w14:paraId="3A84C8F6" w14:textId="77777777" w:rsidR="00D62E85" w:rsidRPr="00EF4AF8" w:rsidRDefault="00D62E85" w:rsidP="009F4EA6">
      <w:pPr>
        <w:pStyle w:val="BodyText"/>
        <w:numPr>
          <w:ilvl w:val="0"/>
          <w:numId w:val="43"/>
        </w:numPr>
        <w:bidi/>
        <w:spacing w:before="240" w:after="0"/>
        <w:jc w:val="both"/>
        <w:rPr>
          <w:rFonts w:ascii="DIN Next LT Arabic" w:hAnsi="DIN Next LT Arabic" w:cs="DIN Next LT Arabic"/>
          <w:color w:val="FF0000"/>
          <w:sz w:val="24"/>
          <w:szCs w:val="24"/>
        </w:rPr>
      </w:pPr>
      <w:r w:rsidRPr="00EF4AF8">
        <w:rPr>
          <w:rFonts w:ascii="DIN Next LT Arabic" w:hAnsi="DIN Next LT Arabic" w:cs="DIN Next LT Arabic"/>
          <w:color w:val="FF0000"/>
          <w:sz w:val="24"/>
          <w:szCs w:val="24"/>
          <w:rtl/>
        </w:rPr>
        <w:t>تقرير ضبط الجودة النوعية مع ضرورة تحديد متخصص لمتابعة ذلك بعد اعتماده من الجهة</w:t>
      </w:r>
      <w:r w:rsidR="001209F6">
        <w:rPr>
          <w:rFonts w:ascii="DIN Next LT Arabic" w:hAnsi="DIN Next LT Arabic" w:cs="DIN Next LT Arabic" w:hint="cs"/>
          <w:color w:val="FF0000"/>
          <w:sz w:val="24"/>
          <w:szCs w:val="24"/>
          <w:rtl/>
        </w:rPr>
        <w:t xml:space="preserve"> الحكومية</w:t>
      </w:r>
      <w:r w:rsidRPr="00EF4AF8">
        <w:rPr>
          <w:rFonts w:ascii="DIN Next LT Arabic" w:hAnsi="DIN Next LT Arabic" w:cs="DIN Next LT Arabic"/>
          <w:color w:val="FF0000"/>
          <w:sz w:val="24"/>
          <w:szCs w:val="24"/>
          <w:rtl/>
        </w:rPr>
        <w:t>.</w:t>
      </w:r>
    </w:p>
    <w:p w14:paraId="131E6401" w14:textId="77777777" w:rsidR="00D62E85" w:rsidRPr="00EF4AF8" w:rsidRDefault="00D62E85" w:rsidP="009F4EA6">
      <w:pPr>
        <w:pStyle w:val="BodyText"/>
        <w:numPr>
          <w:ilvl w:val="0"/>
          <w:numId w:val="43"/>
        </w:numPr>
        <w:bidi/>
        <w:spacing w:before="240" w:after="0"/>
        <w:jc w:val="both"/>
        <w:rPr>
          <w:rFonts w:ascii="DIN Next LT Arabic" w:hAnsi="DIN Next LT Arabic" w:cs="DIN Next LT Arabic"/>
          <w:color w:val="FF0000"/>
          <w:sz w:val="24"/>
          <w:szCs w:val="24"/>
        </w:rPr>
      </w:pPr>
      <w:r w:rsidRPr="00EF4AF8">
        <w:rPr>
          <w:rFonts w:ascii="DIN Next LT Arabic" w:hAnsi="DIN Next LT Arabic" w:cs="DIN Next LT Arabic"/>
          <w:color w:val="FF0000"/>
          <w:sz w:val="24"/>
          <w:szCs w:val="24"/>
          <w:rtl/>
        </w:rPr>
        <w:t>أي متطلبات أخرى تراها الجهة</w:t>
      </w:r>
      <w:r w:rsidR="001209F6">
        <w:rPr>
          <w:rFonts w:ascii="DIN Next LT Arabic" w:hAnsi="DIN Next LT Arabic" w:cs="DIN Next LT Arabic" w:hint="cs"/>
          <w:color w:val="FF0000"/>
          <w:sz w:val="24"/>
          <w:szCs w:val="24"/>
          <w:rtl/>
        </w:rPr>
        <w:t xml:space="preserve"> الحكومية</w:t>
      </w:r>
      <w:r w:rsidRPr="00EF4AF8">
        <w:rPr>
          <w:rFonts w:ascii="DIN Next LT Arabic" w:hAnsi="DIN Next LT Arabic" w:cs="DIN Next LT Arabic"/>
          <w:color w:val="FF0000"/>
          <w:sz w:val="24"/>
          <w:szCs w:val="24"/>
          <w:rtl/>
        </w:rPr>
        <w:t xml:space="preserve"> ضرورية.</w:t>
      </w:r>
    </w:p>
    <w:p w14:paraId="0FEF3DA7" w14:textId="77777777" w:rsidR="00D62E85" w:rsidRPr="00EF4AF8" w:rsidRDefault="00D62E85" w:rsidP="009F4EA6">
      <w:pPr>
        <w:pStyle w:val="BodyText"/>
        <w:numPr>
          <w:ilvl w:val="0"/>
          <w:numId w:val="43"/>
        </w:numPr>
        <w:bidi/>
        <w:spacing w:before="240" w:after="0"/>
        <w:jc w:val="both"/>
        <w:rPr>
          <w:rFonts w:ascii="DIN Next LT Arabic" w:hAnsi="DIN Next LT Arabic" w:cs="DIN Next LT Arabic"/>
          <w:color w:val="7F7F7F" w:themeColor="text1" w:themeTint="80"/>
          <w:sz w:val="24"/>
          <w:szCs w:val="24"/>
          <w:rtl/>
        </w:rPr>
      </w:pPr>
      <w:r w:rsidRPr="00EF4AF8">
        <w:rPr>
          <w:rFonts w:ascii="DIN Next LT Arabic" w:hAnsi="DIN Next LT Arabic" w:cs="DIN Next LT Arabic"/>
          <w:color w:val="FF0000"/>
          <w:sz w:val="24"/>
          <w:szCs w:val="24"/>
          <w:rtl/>
        </w:rPr>
        <w:t>أي معلومات أو إضافات يراها المتعاقد مهمة.</w:t>
      </w:r>
    </w:p>
    <w:p w14:paraId="681CE77D" w14:textId="77777777" w:rsidR="00D62E85" w:rsidRPr="00EF4AF8" w:rsidRDefault="00D62E85" w:rsidP="00D62E85">
      <w:pPr>
        <w:pStyle w:val="BodyText"/>
        <w:bidi/>
        <w:spacing w:before="240"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br w:type="page"/>
      </w:r>
    </w:p>
    <w:p w14:paraId="37E98C9D" w14:textId="77777777" w:rsidR="00D62E85" w:rsidRPr="00EF4AF8" w:rsidRDefault="00D62E85" w:rsidP="00D62E85">
      <w:pPr>
        <w:pStyle w:val="Heading1"/>
        <w:numPr>
          <w:ilvl w:val="0"/>
          <w:numId w:val="0"/>
        </w:numPr>
        <w:bidi/>
        <w:spacing w:before="240" w:after="0"/>
        <w:rPr>
          <w:rFonts w:ascii="DIN Next LT Arabic" w:hAnsi="DIN Next LT Arabic" w:cs="DIN Next LT Arabic"/>
          <w:color w:val="000000" w:themeColor="text1"/>
          <w:sz w:val="24"/>
          <w:szCs w:val="24"/>
          <w:rtl/>
        </w:rPr>
      </w:pPr>
      <w:bookmarkStart w:id="398" w:name="_Toc20321654"/>
      <w:bookmarkStart w:id="399" w:name="_Toc38549714"/>
      <w:r w:rsidRPr="00EF4AF8">
        <w:rPr>
          <w:rFonts w:ascii="DIN Next LT Arabic" w:hAnsi="DIN Next LT Arabic" w:cs="DIN Next LT Arabic"/>
          <w:color w:val="000000" w:themeColor="text1"/>
          <w:sz w:val="24"/>
          <w:szCs w:val="24"/>
          <w:rtl/>
        </w:rPr>
        <w:t>الملحقات</w:t>
      </w:r>
      <w:bookmarkEnd w:id="398"/>
      <w:bookmarkEnd w:id="399"/>
    </w:p>
    <w:p w14:paraId="15C43396" w14:textId="77777777" w:rsidR="00D62E85" w:rsidRPr="00EF4AF8" w:rsidRDefault="00D62E85" w:rsidP="009F4EA6">
      <w:pPr>
        <w:pStyle w:val="Heading3"/>
        <w:numPr>
          <w:ilvl w:val="0"/>
          <w:numId w:val="40"/>
        </w:numPr>
        <w:pBdr>
          <w:top w:val="single" w:sz="4" w:space="1" w:color="auto"/>
        </w:pBdr>
        <w:bidi/>
        <w:spacing w:before="240" w:after="0"/>
        <w:contextualSpacing/>
        <w:jc w:val="both"/>
        <w:rPr>
          <w:rFonts w:ascii="DIN Next LT Arabic" w:hAnsi="DIN Next LT Arabic" w:cs="DIN Next LT Arabic"/>
          <w:color w:val="FF0000"/>
          <w:szCs w:val="24"/>
        </w:rPr>
      </w:pPr>
      <w:bookmarkStart w:id="400" w:name="_Toc20321655"/>
      <w:bookmarkStart w:id="401" w:name="_Toc26264421"/>
      <w:bookmarkStart w:id="402" w:name="_Toc30950388"/>
      <w:bookmarkStart w:id="403" w:name="_Toc38549715"/>
      <w:r w:rsidRPr="00EF4AF8">
        <w:rPr>
          <w:rFonts w:ascii="DIN Next LT Arabic" w:hAnsi="DIN Next LT Arabic" w:cs="DIN Next LT Arabic"/>
          <w:color w:val="FF0000"/>
          <w:szCs w:val="24"/>
          <w:rtl/>
        </w:rPr>
        <w:t>ملحق [1]:</w:t>
      </w:r>
      <w:bookmarkEnd w:id="400"/>
      <w:bookmarkEnd w:id="401"/>
      <w:bookmarkEnd w:id="402"/>
      <w:bookmarkEnd w:id="403"/>
    </w:p>
    <w:p w14:paraId="22FBBF16" w14:textId="77777777" w:rsidR="00D62E85" w:rsidRPr="00EF4AF8" w:rsidRDefault="00D62E85" w:rsidP="009F4EA6">
      <w:pPr>
        <w:pStyle w:val="Heading3"/>
        <w:numPr>
          <w:ilvl w:val="0"/>
          <w:numId w:val="40"/>
        </w:numPr>
        <w:pBdr>
          <w:top w:val="single" w:sz="4" w:space="1" w:color="auto"/>
        </w:pBdr>
        <w:bidi/>
        <w:spacing w:before="240" w:after="0"/>
        <w:contextualSpacing/>
        <w:jc w:val="both"/>
        <w:rPr>
          <w:rFonts w:ascii="DIN Next LT Arabic" w:hAnsi="DIN Next LT Arabic" w:cs="DIN Next LT Arabic"/>
          <w:color w:val="FF0000"/>
          <w:szCs w:val="24"/>
        </w:rPr>
      </w:pPr>
      <w:bookmarkStart w:id="404" w:name="_Toc20321656"/>
      <w:bookmarkStart w:id="405" w:name="_Toc26264422"/>
      <w:bookmarkStart w:id="406" w:name="_Toc30950389"/>
      <w:bookmarkStart w:id="407" w:name="_Toc38549716"/>
      <w:r w:rsidRPr="00EF4AF8">
        <w:rPr>
          <w:rFonts w:ascii="DIN Next LT Arabic" w:hAnsi="DIN Next LT Arabic" w:cs="DIN Next LT Arabic"/>
          <w:color w:val="FF0000"/>
          <w:szCs w:val="24"/>
          <w:rtl/>
        </w:rPr>
        <w:t>ملحق [2]:</w:t>
      </w:r>
      <w:bookmarkEnd w:id="404"/>
      <w:bookmarkEnd w:id="405"/>
      <w:bookmarkEnd w:id="406"/>
      <w:bookmarkEnd w:id="407"/>
    </w:p>
    <w:p w14:paraId="2EDE6E4F" w14:textId="77777777" w:rsidR="00D62E85" w:rsidRPr="00EF4AF8" w:rsidRDefault="00D62E85" w:rsidP="009F4EA6">
      <w:pPr>
        <w:pStyle w:val="Heading3"/>
        <w:numPr>
          <w:ilvl w:val="0"/>
          <w:numId w:val="40"/>
        </w:numPr>
        <w:pBdr>
          <w:top w:val="single" w:sz="4" w:space="1" w:color="auto"/>
        </w:pBdr>
        <w:bidi/>
        <w:spacing w:before="240" w:after="0"/>
        <w:contextualSpacing/>
        <w:jc w:val="both"/>
        <w:rPr>
          <w:rFonts w:ascii="DIN Next LT Arabic" w:hAnsi="DIN Next LT Arabic" w:cs="DIN Next LT Arabic"/>
          <w:color w:val="FF0000"/>
          <w:szCs w:val="24"/>
        </w:rPr>
      </w:pPr>
      <w:bookmarkStart w:id="408" w:name="_Toc20321657"/>
      <w:bookmarkStart w:id="409" w:name="_Toc26264423"/>
      <w:bookmarkStart w:id="410" w:name="_Toc30950390"/>
      <w:bookmarkStart w:id="411" w:name="_Toc38549717"/>
      <w:r w:rsidRPr="00EF4AF8">
        <w:rPr>
          <w:rFonts w:ascii="DIN Next LT Arabic" w:hAnsi="DIN Next LT Arabic" w:cs="DIN Next LT Arabic"/>
          <w:color w:val="FF0000"/>
          <w:szCs w:val="24"/>
          <w:rtl/>
        </w:rPr>
        <w:t>ملحق [3]:</w:t>
      </w:r>
      <w:bookmarkEnd w:id="408"/>
      <w:bookmarkEnd w:id="409"/>
      <w:bookmarkEnd w:id="410"/>
      <w:bookmarkEnd w:id="411"/>
    </w:p>
    <w:p w14:paraId="263A92D6" w14:textId="77777777" w:rsidR="00D62E85" w:rsidRPr="00EF4AF8" w:rsidRDefault="00D62E85" w:rsidP="009F4EA6">
      <w:pPr>
        <w:pStyle w:val="Heading3"/>
        <w:numPr>
          <w:ilvl w:val="0"/>
          <w:numId w:val="40"/>
        </w:numPr>
        <w:pBdr>
          <w:top w:val="single" w:sz="4" w:space="1" w:color="auto"/>
        </w:pBdr>
        <w:bidi/>
        <w:spacing w:before="240" w:after="0"/>
        <w:contextualSpacing/>
        <w:jc w:val="both"/>
        <w:rPr>
          <w:rFonts w:ascii="DIN Next LT Arabic" w:hAnsi="DIN Next LT Arabic" w:cs="DIN Next LT Arabic"/>
          <w:color w:val="FF0000"/>
          <w:szCs w:val="24"/>
        </w:rPr>
      </w:pPr>
      <w:bookmarkStart w:id="412" w:name="_Toc20321658"/>
      <w:bookmarkStart w:id="413" w:name="_Toc26264424"/>
      <w:bookmarkStart w:id="414" w:name="_Toc30950391"/>
      <w:bookmarkStart w:id="415" w:name="_Toc38549718"/>
      <w:r w:rsidRPr="00EF4AF8">
        <w:rPr>
          <w:rFonts w:ascii="DIN Next LT Arabic" w:hAnsi="DIN Next LT Arabic" w:cs="DIN Next LT Arabic"/>
          <w:color w:val="FF0000"/>
          <w:szCs w:val="24"/>
          <w:rtl/>
        </w:rPr>
        <w:t>ملحق [4]:</w:t>
      </w:r>
      <w:bookmarkEnd w:id="412"/>
      <w:bookmarkEnd w:id="413"/>
      <w:bookmarkEnd w:id="414"/>
      <w:bookmarkEnd w:id="415"/>
    </w:p>
    <w:p w14:paraId="301FCFD2" w14:textId="77777777" w:rsidR="00D62E85" w:rsidRPr="00EF4AF8" w:rsidRDefault="00D62E85" w:rsidP="009F4EA6">
      <w:pPr>
        <w:pStyle w:val="Heading3"/>
        <w:numPr>
          <w:ilvl w:val="0"/>
          <w:numId w:val="40"/>
        </w:numPr>
        <w:pBdr>
          <w:top w:val="single" w:sz="4" w:space="1" w:color="auto"/>
        </w:pBdr>
        <w:bidi/>
        <w:spacing w:before="240" w:after="0"/>
        <w:contextualSpacing/>
        <w:jc w:val="both"/>
        <w:rPr>
          <w:rFonts w:ascii="DIN Next LT Arabic" w:hAnsi="DIN Next LT Arabic" w:cs="DIN Next LT Arabic"/>
          <w:color w:val="FF0000"/>
          <w:szCs w:val="24"/>
          <w:rtl/>
        </w:rPr>
      </w:pPr>
      <w:bookmarkStart w:id="416" w:name="_Toc20321659"/>
      <w:bookmarkStart w:id="417" w:name="_Toc26264425"/>
      <w:bookmarkStart w:id="418" w:name="_Toc30950392"/>
      <w:bookmarkStart w:id="419" w:name="_Toc38549719"/>
      <w:r w:rsidRPr="00EF4AF8">
        <w:rPr>
          <w:rFonts w:ascii="DIN Next LT Arabic" w:hAnsi="DIN Next LT Arabic" w:cs="DIN Next LT Arabic"/>
          <w:color w:val="FF0000"/>
          <w:szCs w:val="24"/>
          <w:rtl/>
        </w:rPr>
        <w:t>ملحق [5]:</w:t>
      </w:r>
      <w:bookmarkEnd w:id="416"/>
      <w:bookmarkEnd w:id="417"/>
      <w:bookmarkEnd w:id="418"/>
      <w:bookmarkEnd w:id="419"/>
    </w:p>
    <w:p w14:paraId="4F7467FB" w14:textId="77777777" w:rsidR="00D62E85" w:rsidRPr="00EF4AF8" w:rsidRDefault="00D62E85" w:rsidP="009F4EA6">
      <w:pPr>
        <w:pStyle w:val="Heading3"/>
        <w:numPr>
          <w:ilvl w:val="0"/>
          <w:numId w:val="40"/>
        </w:numPr>
        <w:pBdr>
          <w:top w:val="single" w:sz="4" w:space="1" w:color="auto"/>
        </w:pBdr>
        <w:bidi/>
        <w:spacing w:before="240" w:after="0"/>
        <w:contextualSpacing/>
        <w:jc w:val="both"/>
        <w:rPr>
          <w:rFonts w:ascii="DIN Next LT Arabic" w:hAnsi="DIN Next LT Arabic" w:cs="DIN Next LT Arabic"/>
          <w:color w:val="FF0000"/>
          <w:szCs w:val="24"/>
        </w:rPr>
      </w:pPr>
      <w:bookmarkStart w:id="420" w:name="_Toc30950393"/>
      <w:bookmarkStart w:id="421" w:name="_Toc38549720"/>
      <w:r w:rsidRPr="00EF4AF8">
        <w:rPr>
          <w:rFonts w:ascii="DIN Next LT Arabic" w:hAnsi="DIN Next LT Arabic" w:cs="DIN Next LT Arabic"/>
          <w:color w:val="FF0000"/>
          <w:szCs w:val="24"/>
          <w:rtl/>
        </w:rPr>
        <w:t>ملحق [6]:</w:t>
      </w:r>
      <w:bookmarkEnd w:id="420"/>
      <w:bookmarkEnd w:id="421"/>
      <w:r w:rsidRPr="00EF4AF8">
        <w:rPr>
          <w:rFonts w:ascii="DIN Next LT Arabic" w:hAnsi="DIN Next LT Arabic" w:cs="DIN Next LT Arabic"/>
          <w:color w:val="FF0000"/>
          <w:szCs w:val="24"/>
          <w:rtl/>
        </w:rPr>
        <w:t xml:space="preserve"> </w:t>
      </w:r>
    </w:p>
    <w:p w14:paraId="0AF646EE" w14:textId="77777777" w:rsidR="00B6792F" w:rsidRDefault="00D62E85" w:rsidP="00B6792F">
      <w:pPr>
        <w:pStyle w:val="BodyText"/>
        <w:bidi/>
        <w:spacing w:before="240" w:after="0"/>
        <w:jc w:val="both"/>
        <w:rPr>
          <w:rFonts w:ascii="DIN Next LT Arabic" w:eastAsiaTheme="majorEastAsia" w:hAnsi="DIN Next LT Arabic" w:cs="DIN Next LT Arabic"/>
          <w:b/>
          <w:color w:val="0070C0"/>
          <w:sz w:val="24"/>
          <w:szCs w:val="24"/>
          <w:rtl/>
        </w:rPr>
      </w:pPr>
      <w:r w:rsidRPr="00EF4AF8">
        <w:rPr>
          <w:rFonts w:ascii="DIN Next LT Arabic" w:eastAsiaTheme="majorEastAsia" w:hAnsi="DIN Next LT Arabic" w:cs="DIN Next LT Arabic"/>
          <w:b/>
          <w:sz w:val="24"/>
          <w:szCs w:val="24"/>
          <w:rtl/>
        </w:rPr>
        <w:t xml:space="preserve">الشروط والأحكام الخاصة بآلية التفضيل السعري للمنتج الوطني. </w:t>
      </w:r>
    </w:p>
    <w:p w14:paraId="3FC5E6F8" w14:textId="10EE15B6" w:rsidR="00D62E85" w:rsidRPr="00EF4AF8" w:rsidRDefault="00B6792F" w:rsidP="00B6792F">
      <w:pPr>
        <w:pStyle w:val="BodyText"/>
        <w:bidi/>
        <w:spacing w:before="240" w:after="0"/>
        <w:jc w:val="both"/>
        <w:rPr>
          <w:rFonts w:ascii="DIN Next LT Arabic" w:eastAsiaTheme="majorEastAsia" w:hAnsi="DIN Next LT Arabic" w:cs="DIN Next LT Arabic"/>
          <w:color w:val="FF0000"/>
          <w:sz w:val="24"/>
          <w:szCs w:val="24"/>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Pr="00C90B43">
        <w:rPr>
          <w:rFonts w:ascii="DIN Next LT Arabic" w:eastAsiaTheme="majorEastAsia" w:hAnsi="DIN Next LT Arabic" w:cs="DIN Next LT Arabic"/>
          <w:b/>
          <w:color w:val="0070C0"/>
          <w:sz w:val="24"/>
          <w:szCs w:val="24"/>
          <w:rtl/>
        </w:rPr>
        <w:t>تقوم الجهة الحكومية بإرفاق هذا الملحق في جميع عمليات التوريد]</w:t>
      </w:r>
      <w:r>
        <w:rPr>
          <w:rFonts w:ascii="DIN Next LT Arabic" w:eastAsiaTheme="majorEastAsia" w:hAnsi="DIN Next LT Arabic" w:cs="DIN Next LT Arabic" w:hint="cs"/>
          <w:color w:val="FF0000"/>
          <w:sz w:val="24"/>
          <w:szCs w:val="24"/>
          <w:rtl/>
        </w:rPr>
        <w:t>.</w:t>
      </w:r>
    </w:p>
    <w:sectPr w:rsidR="00D62E85" w:rsidRPr="00EF4AF8" w:rsidSect="0011181B">
      <w:headerReference w:type="even" r:id="rId22"/>
      <w:headerReference w:type="default" r:id="rId23"/>
      <w:footerReference w:type="default" r:id="rId24"/>
      <w:headerReference w:type="first" r:id="rId25"/>
      <w:footerReference w:type="first" r:id="rId26"/>
      <w:pgSz w:w="11907" w:h="16839" w:code="9"/>
      <w:pgMar w:top="720" w:right="922" w:bottom="1267" w:left="1080" w:header="288"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F2E6358" w14:textId="77777777" w:rsidR="00581F4B" w:rsidRDefault="00581F4B" w:rsidP="00512E7D">
      <w:r>
        <w:separator/>
      </w:r>
    </w:p>
    <w:p w14:paraId="01A5F187" w14:textId="77777777" w:rsidR="00581F4B" w:rsidRDefault="00581F4B"/>
  </w:endnote>
  <w:endnote w:type="continuationSeparator" w:id="0">
    <w:p w14:paraId="7518A0B4" w14:textId="77777777" w:rsidR="00581F4B" w:rsidRDefault="00581F4B" w:rsidP="00512E7D">
      <w:r>
        <w:continuationSeparator/>
      </w:r>
    </w:p>
    <w:p w14:paraId="4CDA19BE" w14:textId="77777777" w:rsidR="00581F4B" w:rsidRDefault="00581F4B"/>
  </w:endnote>
  <w:endnote w:type="continuationNotice" w:id="1">
    <w:p w14:paraId="1EEF90DF" w14:textId="77777777" w:rsidR="00581F4B" w:rsidRDefault="00581F4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7C3DEA5A-E43D-4826-8CA9-05B7A1E62109}"/>
    <w:embedBold r:id="rId2" w:fontKey="{13938109-E5E3-45BF-8795-80F4AF4E2A91}"/>
    <w:embedItalic r:id="rId3" w:fontKey="{5294C607-9270-4F72-AA95-E0CD05CEEEA3}"/>
    <w:embedBoldItalic r:id="rId4" w:fontKey="{D9DA0396-0265-40CD-BE5F-BD4DB6C55CA3}"/>
  </w:font>
  <w:font w:name="DIN Next LT Arabic">
    <w:panose1 w:val="020B0503020203050203"/>
    <w:charset w:val="00"/>
    <w:family w:val="swiss"/>
    <w:pitch w:val="variable"/>
    <w:sig w:usb0="8000202F" w:usb1="C000A04A" w:usb2="00000008" w:usb3="00000000" w:csb0="00000041" w:csb1="00000000"/>
    <w:embedRegular r:id="rId5" w:fontKey="{251CE57F-3838-4061-9A7B-745A31ADFA1E}"/>
    <w:embedBold r:id="rId6" w:fontKey="{1634873A-2DFC-46CD-921C-FA24F342D453}"/>
  </w:font>
  <w:font w:name="Calibri">
    <w:panose1 w:val="020F0502020204030204"/>
    <w:charset w:val="00"/>
    <w:family w:val="swiss"/>
    <w:pitch w:val="variable"/>
    <w:sig w:usb0="E4002EFF" w:usb1="C000247B" w:usb2="00000009" w:usb3="00000000" w:csb0="000001FF" w:csb1="00000000"/>
    <w:embedRegular r:id="rId7" w:fontKey="{2684A472-241C-49C8-A4CD-43C3C564059E}"/>
    <w:embedBold r:id="rId8" w:fontKey="{840DFBAA-1F2E-4F8C-9556-B856D4BF8819}"/>
    <w:embedItalic r:id="rId9" w:fontKey="{005BE0EA-5408-46E1-A832-A8FE9BF0368E}"/>
    <w:embedBoldItalic r:id="rId10" w:fontKey="{8411F463-8020-4C24-BD2F-91DF400A6293}"/>
  </w:font>
  <w:font w:name="Courier New">
    <w:panose1 w:val="02070309020205020404"/>
    <w:charset w:val="00"/>
    <w:family w:val="modern"/>
    <w:pitch w:val="fixed"/>
    <w:sig w:usb0="E0002EFF" w:usb1="C0007843" w:usb2="00000009" w:usb3="00000000" w:csb0="000001FF" w:csb1="00000000"/>
    <w:embedRegular r:id="rId11" w:fontKey="{43E9F1AF-5683-4478-825C-E7C807ED9EAF}"/>
  </w:font>
  <w:font w:name="Wingdings">
    <w:panose1 w:val="05000000000000000000"/>
    <w:charset w:val="02"/>
    <w:family w:val="auto"/>
    <w:pitch w:val="variable"/>
    <w:sig w:usb0="00000000" w:usb1="10000000" w:usb2="00000000" w:usb3="00000000" w:csb0="80000000" w:csb1="00000000"/>
    <w:embedRegular r:id="rId12" w:fontKey="{CFA5A11E-7D63-4A22-8DB2-62FC915EAC3B}"/>
  </w:font>
  <w:font w:name="Symbol">
    <w:panose1 w:val="05050102010706020507"/>
    <w:charset w:val="02"/>
    <w:family w:val="roman"/>
    <w:pitch w:val="variable"/>
    <w:sig w:usb0="00000000" w:usb1="10000000" w:usb2="00000000" w:usb3="00000000" w:csb0="80000000" w:csb1="00000000"/>
    <w:embedRegular r:id="rId13" w:fontKey="{629A9404-CA09-4042-B34E-B5E9E769CE52}"/>
  </w:font>
  <w:font w:name="Arial">
    <w:panose1 w:val="020B0604020202020204"/>
    <w:charset w:val="00"/>
    <w:family w:val="swiss"/>
    <w:pitch w:val="variable"/>
    <w:sig w:usb0="E0002EFF" w:usb1="C000785B" w:usb2="00000009" w:usb3="00000000" w:csb0="000001FF" w:csb1="00000000"/>
    <w:embedRegular r:id="rId14" w:fontKey="{C33D729D-2014-4654-8CA2-E47DBD1C8911}"/>
    <w:embedBold r:id="rId15" w:fontKey="{32E2AF12-0F75-434E-9E24-3B14A1DA9F06}"/>
    <w:embedItalic r:id="rId16" w:fontKey="{50C7585F-9CC2-44F1-879A-E3B8B3639958}"/>
  </w:font>
  <w:font w:name="Cambria">
    <w:panose1 w:val="02040503050406030204"/>
    <w:charset w:val="00"/>
    <w:family w:val="roman"/>
    <w:pitch w:val="variable"/>
    <w:sig w:usb0="E00006FF" w:usb1="420024FF" w:usb2="02000000" w:usb3="00000000" w:csb0="0000019F" w:csb1="00000000"/>
    <w:embedRegular r:id="rId17" w:fontKey="{7BC695E2-72FE-4BA3-8D05-50B8817EA513}"/>
    <w:embedBold r:id="rId18" w:fontKey="{09A82E4C-6816-493F-A8A9-434037154A9D}"/>
    <w:embedBoldItalic r:id="rId19" w:fontKey="{AA17361A-6397-4292-AB58-DC3D94997346}"/>
  </w:font>
  <w:font w:name="Sakkal Majalla">
    <w:panose1 w:val="02000000000000000000"/>
    <w:charset w:val="00"/>
    <w:family w:val="auto"/>
    <w:pitch w:val="variable"/>
    <w:sig w:usb0="A0002027" w:usb1="80000000" w:usb2="00000108" w:usb3="00000000" w:csb0="000000D3" w:csb1="00000000"/>
    <w:embedRegular r:id="rId20" w:fontKey="{B9A5604D-6B6E-4A67-A7A0-86E31ED2D8F7}"/>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embedRegular r:id="rId21" w:fontKey="{C1CC02A1-C647-4F8D-943B-1675A5EACEFC}"/>
  </w:font>
  <w:font w:name="MS Mincho">
    <w:altName w:val="Yu Gothic UI"/>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embedRegular r:id="rId22" w:fontKey="{A881C403-2A9B-4956-9B5E-77350B5285E4}"/>
    <w:embedBold r:id="rId23" w:fontKey="{98AE64C3-0663-47DB-A269-532420F997C1}"/>
  </w:font>
  <w:font w:name="Verdana">
    <w:panose1 w:val="020B0604030504040204"/>
    <w:charset w:val="00"/>
    <w:family w:val="swiss"/>
    <w:pitch w:val="variable"/>
    <w:sig w:usb0="A00006FF" w:usb1="4000205B" w:usb2="00000010" w:usb3="00000000" w:csb0="0000019F" w:csb1="00000000"/>
    <w:embedRegular r:id="rId24" w:fontKey="{C39713C3-8287-4EF3-A899-39CA378C4591}"/>
    <w:embedBold r:id="rId25" w:fontKey="{3C404BA9-27D7-4291-93C5-8F392CCBF524}"/>
  </w:font>
  <w:font w:name="Traditional Arabic">
    <w:panose1 w:val="02020603050405020304"/>
    <w:charset w:val="00"/>
    <w:family w:val="roman"/>
    <w:pitch w:val="variable"/>
    <w:sig w:usb0="00002003" w:usb1="80000000" w:usb2="00000008" w:usb3="00000000" w:csb0="00000041" w:csb1="00000000"/>
    <w:embedRegular r:id="rId26" w:fontKey="{5E243A85-EFAC-4414-B271-AD8E0EE2D148}"/>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18424A" w14:textId="77777777" w:rsidR="00CA6BF0" w:rsidRDefault="00CA6BF0">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49F068" w14:textId="77777777" w:rsidR="009547DD" w:rsidRPr="00DA4EA9" w:rsidRDefault="009547DD" w:rsidP="007C1108">
    <w:pPr>
      <w:tabs>
        <w:tab w:val="left" w:pos="-630"/>
      </w:tabs>
      <w:bidi/>
      <w:ind w:left="144"/>
      <w:rPr>
        <w:rFonts w:cstheme="minorHAnsi"/>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9547DD" w:rsidRPr="00DA4EA9" w14:paraId="2A858A13" w14:textId="77777777" w:rsidTr="0004368E">
      <w:trPr>
        <w:cantSplit/>
        <w:trHeight w:val="259"/>
        <w:jc w:val="center"/>
      </w:trPr>
      <w:tc>
        <w:tcPr>
          <w:tcW w:w="2536" w:type="dxa"/>
          <w:vAlign w:val="center"/>
        </w:tcPr>
        <w:p w14:paraId="509874B0" w14:textId="063A6E4C" w:rsidR="009547DD" w:rsidRPr="00DA4EA9" w:rsidRDefault="009547DD" w:rsidP="003248F9">
          <w:pPr>
            <w:tabs>
              <w:tab w:val="left" w:pos="110"/>
            </w:tabs>
            <w:bidi/>
            <w:ind w:left="144"/>
            <w:jc w:val="center"/>
            <w:rPr>
              <w:rFonts w:eastAsiaTheme="majorEastAsia" w:cstheme="minorHAnsi"/>
              <w:sz w:val="20"/>
              <w:szCs w:val="20"/>
            </w:rPr>
          </w:pPr>
          <w:r w:rsidRPr="00DA4EA9">
            <w:rPr>
              <w:rFonts w:cs="Times New Roman"/>
              <w:sz w:val="20"/>
              <w:szCs w:val="20"/>
              <w:rtl/>
            </w:rPr>
            <w:t>رقم الصفحة</w:t>
          </w:r>
          <w:r w:rsidRPr="00DA4EA9">
            <w:rPr>
              <w:rFonts w:cstheme="minorHAnsi"/>
              <w:sz w:val="20"/>
              <w:szCs w:val="20"/>
            </w:rPr>
            <w:br/>
          </w:r>
          <w:r w:rsidRPr="00DA4EA9">
            <w:rPr>
              <w:rFonts w:cstheme="minorHAnsi"/>
              <w:sz w:val="20"/>
              <w:szCs w:val="20"/>
            </w:rPr>
            <w:fldChar w:fldCharType="begin"/>
          </w:r>
          <w:r w:rsidRPr="00DA4EA9">
            <w:rPr>
              <w:rFonts w:cstheme="minorHAnsi"/>
              <w:sz w:val="20"/>
              <w:szCs w:val="20"/>
            </w:rPr>
            <w:instrText xml:space="preserve"> PAGE </w:instrText>
          </w:r>
          <w:r w:rsidRPr="00DA4EA9">
            <w:rPr>
              <w:rFonts w:cstheme="minorHAnsi"/>
              <w:sz w:val="20"/>
              <w:szCs w:val="20"/>
            </w:rPr>
            <w:fldChar w:fldCharType="separate"/>
          </w:r>
          <w:r>
            <w:rPr>
              <w:rFonts w:cs="Times New Roman"/>
              <w:noProof/>
              <w:sz w:val="20"/>
              <w:szCs w:val="20"/>
              <w:rtl/>
            </w:rPr>
            <w:t>17</w:t>
          </w:r>
          <w:r w:rsidRPr="00DA4EA9">
            <w:rPr>
              <w:rFonts w:cstheme="minorHAnsi"/>
              <w:sz w:val="20"/>
              <w:szCs w:val="20"/>
            </w:rPr>
            <w:fldChar w:fldCharType="end"/>
          </w:r>
          <w:r w:rsidRPr="00DA4EA9">
            <w:rPr>
              <w:rFonts w:cs="Times New Roman"/>
              <w:sz w:val="20"/>
              <w:szCs w:val="20"/>
              <w:rtl/>
            </w:rPr>
            <w:t>من</w:t>
          </w:r>
          <w:r w:rsidRPr="00DA4EA9">
            <w:rPr>
              <w:rFonts w:cstheme="minorHAnsi"/>
              <w:sz w:val="20"/>
              <w:szCs w:val="20"/>
            </w:rPr>
            <w:fldChar w:fldCharType="begin"/>
          </w:r>
          <w:r w:rsidRPr="00DA4EA9">
            <w:rPr>
              <w:rFonts w:cstheme="minorHAnsi"/>
              <w:sz w:val="20"/>
              <w:szCs w:val="20"/>
            </w:rPr>
            <w:instrText xml:space="preserve"> NUMPAGES </w:instrText>
          </w:r>
          <w:r w:rsidRPr="00DA4EA9">
            <w:rPr>
              <w:rFonts w:cstheme="minorHAnsi"/>
              <w:sz w:val="20"/>
              <w:szCs w:val="20"/>
            </w:rPr>
            <w:fldChar w:fldCharType="separate"/>
          </w:r>
          <w:r w:rsidR="00AC530C">
            <w:rPr>
              <w:rFonts w:cstheme="minorHAnsi"/>
              <w:noProof/>
              <w:sz w:val="20"/>
              <w:szCs w:val="20"/>
              <w:rtl/>
            </w:rPr>
            <w:t>46</w:t>
          </w:r>
          <w:r w:rsidRPr="00DA4EA9">
            <w:rPr>
              <w:rFonts w:cstheme="minorHAnsi"/>
              <w:sz w:val="20"/>
              <w:szCs w:val="20"/>
            </w:rPr>
            <w:fldChar w:fldCharType="end"/>
          </w:r>
        </w:p>
      </w:tc>
      <w:tc>
        <w:tcPr>
          <w:tcW w:w="2536" w:type="dxa"/>
          <w:shd w:val="clear" w:color="auto" w:fill="auto"/>
          <w:vAlign w:val="center"/>
        </w:tcPr>
        <w:p w14:paraId="03C1528B" w14:textId="77777777" w:rsidR="009547DD" w:rsidRPr="00DA4EA9" w:rsidRDefault="009547DD" w:rsidP="003248F9">
          <w:pPr>
            <w:tabs>
              <w:tab w:val="left" w:pos="110"/>
            </w:tabs>
            <w:bidi/>
            <w:ind w:left="144"/>
            <w:jc w:val="center"/>
            <w:rPr>
              <w:rFonts w:cstheme="minorHAnsi"/>
              <w:sz w:val="20"/>
              <w:szCs w:val="20"/>
            </w:rPr>
          </w:pPr>
          <w:r w:rsidRPr="00DA4EA9">
            <w:rPr>
              <w:rFonts w:eastAsiaTheme="majorEastAsia" w:cs="Times New Roman"/>
              <w:sz w:val="20"/>
              <w:szCs w:val="20"/>
              <w:rtl/>
            </w:rPr>
            <w:t>تاريخ الإصدار</w:t>
          </w:r>
          <w:r w:rsidRPr="00DA4EA9">
            <w:rPr>
              <w:rFonts w:eastAsiaTheme="majorEastAsia" w:cstheme="minorHAnsi"/>
              <w:sz w:val="20"/>
              <w:szCs w:val="20"/>
              <w:rtl/>
            </w:rPr>
            <w:t>:___________</w:t>
          </w:r>
        </w:p>
      </w:tc>
      <w:tc>
        <w:tcPr>
          <w:tcW w:w="2536" w:type="dxa"/>
          <w:shd w:val="clear" w:color="auto" w:fill="auto"/>
          <w:vAlign w:val="center"/>
        </w:tcPr>
        <w:p w14:paraId="2A88405E" w14:textId="77777777" w:rsidR="009547DD" w:rsidRPr="00DA4EA9" w:rsidRDefault="009547DD" w:rsidP="003248F9">
          <w:pPr>
            <w:tabs>
              <w:tab w:val="left" w:pos="-630"/>
            </w:tabs>
            <w:bidi/>
            <w:ind w:left="144"/>
            <w:jc w:val="center"/>
            <w:rPr>
              <w:rFonts w:cstheme="minorHAnsi"/>
              <w:sz w:val="20"/>
              <w:szCs w:val="20"/>
            </w:rPr>
          </w:pPr>
          <w:r w:rsidRPr="00DA4EA9">
            <w:rPr>
              <w:rFonts w:cs="Times New Roman"/>
              <w:sz w:val="20"/>
              <w:szCs w:val="20"/>
              <w:rtl/>
            </w:rPr>
            <w:t>رقم النسخة</w:t>
          </w:r>
          <w:r w:rsidRPr="00DA4EA9">
            <w:rPr>
              <w:rFonts w:cstheme="minorHAnsi"/>
              <w:sz w:val="20"/>
              <w:szCs w:val="20"/>
              <w:rtl/>
            </w:rPr>
            <w:t xml:space="preserve">: </w:t>
          </w:r>
          <w:r w:rsidRPr="00DA4EA9">
            <w:rPr>
              <w:rFonts w:cs="Times New Roman"/>
              <w:sz w:val="20"/>
              <w:szCs w:val="20"/>
              <w:rtl/>
            </w:rPr>
            <w:t>الأولى</w:t>
          </w:r>
        </w:p>
      </w:tc>
      <w:tc>
        <w:tcPr>
          <w:tcW w:w="2537" w:type="dxa"/>
          <w:shd w:val="clear" w:color="auto" w:fill="auto"/>
          <w:vAlign w:val="center"/>
        </w:tcPr>
        <w:p w14:paraId="481A0D85" w14:textId="77777777" w:rsidR="009547DD" w:rsidRPr="00DA4EA9" w:rsidRDefault="009547DD" w:rsidP="008D33B0">
          <w:pPr>
            <w:tabs>
              <w:tab w:val="left" w:pos="314"/>
            </w:tabs>
            <w:bidi/>
            <w:ind w:left="144"/>
            <w:jc w:val="center"/>
            <w:rPr>
              <w:rFonts w:cstheme="minorHAnsi"/>
              <w:sz w:val="20"/>
              <w:szCs w:val="20"/>
            </w:rPr>
          </w:pPr>
          <w:r w:rsidRPr="00DA4EA9">
            <w:rPr>
              <w:rFonts w:cs="Times New Roman"/>
              <w:sz w:val="20"/>
              <w:szCs w:val="20"/>
              <w:rtl/>
            </w:rPr>
            <w:t>رقم العقد</w:t>
          </w:r>
          <w:r w:rsidRPr="00DA4EA9">
            <w:rPr>
              <w:rFonts w:cstheme="minorHAnsi"/>
              <w:sz w:val="20"/>
              <w:szCs w:val="20"/>
              <w:rtl/>
            </w:rPr>
            <w:t>:___________</w:t>
          </w:r>
        </w:p>
      </w:tc>
    </w:tr>
  </w:tbl>
  <w:p w14:paraId="600EBDD0" w14:textId="77777777" w:rsidR="009547DD" w:rsidRPr="00DA4EA9" w:rsidRDefault="009547DD" w:rsidP="007C1108">
    <w:pPr>
      <w:bidi/>
      <w:ind w:left="144"/>
      <w:rPr>
        <w:rFonts w:cstheme="minorHAnsi"/>
        <w:sz w:val="20"/>
        <w:szCs w:val="20"/>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9547DD" w:rsidRPr="00F35F27" w14:paraId="161845FA" w14:textId="77777777" w:rsidTr="00793829">
      <w:trPr>
        <w:cantSplit/>
        <w:trHeight w:val="259"/>
        <w:jc w:val="center"/>
      </w:trPr>
      <w:tc>
        <w:tcPr>
          <w:tcW w:w="2536" w:type="dxa"/>
          <w:vAlign w:val="center"/>
        </w:tcPr>
        <w:p w14:paraId="2164D318" w14:textId="6E2476CE" w:rsidR="009547DD" w:rsidRPr="00CC001E" w:rsidRDefault="009547DD" w:rsidP="00F828AE">
          <w:pPr>
            <w:tabs>
              <w:tab w:val="left" w:pos="110"/>
            </w:tabs>
            <w:bidi/>
            <w:ind w:left="144"/>
            <w:jc w:val="center"/>
            <w:rPr>
              <w:rFonts w:ascii="DIN Next LT Arabic" w:eastAsiaTheme="majorEastAsia" w:hAnsi="DIN Next LT Arabic" w:cs="DIN Next LT Arabic"/>
              <w:sz w:val="20"/>
              <w:szCs w:val="20"/>
            </w:rPr>
          </w:pPr>
          <w:r w:rsidRPr="00CC001E">
            <w:rPr>
              <w:rFonts w:ascii="DIN Next LT Arabic" w:hAnsi="DIN Next LT Arabic" w:cs="DIN Next LT Arabic"/>
              <w:sz w:val="20"/>
              <w:szCs w:val="20"/>
              <w:rtl/>
            </w:rPr>
            <w:t>رقم الصفحة</w:t>
          </w:r>
          <w:r w:rsidRPr="00CC001E">
            <w:rPr>
              <w:rFonts w:ascii="DIN Next LT Arabic" w:hAnsi="DIN Next LT Arabic" w:cs="DIN Next LT Arabic"/>
              <w:sz w:val="20"/>
              <w:szCs w:val="20"/>
            </w:rPr>
            <w:br/>
          </w:r>
          <w:r w:rsidRPr="00CC001E">
            <w:rPr>
              <w:rFonts w:ascii="DIN Next LT Arabic" w:hAnsi="DIN Next LT Arabic" w:cs="DIN Next LT Arabic"/>
              <w:sz w:val="20"/>
              <w:szCs w:val="20"/>
            </w:rPr>
            <w:fldChar w:fldCharType="begin"/>
          </w:r>
          <w:r w:rsidRPr="00CC001E">
            <w:rPr>
              <w:rFonts w:ascii="DIN Next LT Arabic" w:hAnsi="DIN Next LT Arabic" w:cs="DIN Next LT Arabic"/>
              <w:sz w:val="20"/>
              <w:szCs w:val="20"/>
            </w:rPr>
            <w:instrText xml:space="preserve"> PAGE </w:instrText>
          </w:r>
          <w:r w:rsidRPr="00CC001E">
            <w:rPr>
              <w:rFonts w:ascii="DIN Next LT Arabic" w:hAnsi="DIN Next LT Arabic" w:cs="DIN Next LT Arabic"/>
              <w:sz w:val="20"/>
              <w:szCs w:val="20"/>
            </w:rPr>
            <w:fldChar w:fldCharType="separate"/>
          </w:r>
          <w:r w:rsidR="00581F4B">
            <w:rPr>
              <w:rFonts w:ascii="DIN Next LT Arabic" w:hAnsi="DIN Next LT Arabic" w:cs="DIN Next LT Arabic"/>
              <w:noProof/>
              <w:sz w:val="20"/>
              <w:szCs w:val="20"/>
              <w:rtl/>
            </w:rPr>
            <w:t>1</w:t>
          </w:r>
          <w:r w:rsidRPr="00CC001E">
            <w:rPr>
              <w:rFonts w:ascii="DIN Next LT Arabic" w:hAnsi="DIN Next LT Arabic" w:cs="DIN Next LT Arabic"/>
              <w:sz w:val="20"/>
              <w:szCs w:val="20"/>
            </w:rPr>
            <w:fldChar w:fldCharType="end"/>
          </w:r>
          <w:r w:rsidRPr="00CC001E">
            <w:rPr>
              <w:rFonts w:ascii="DIN Next LT Arabic" w:hAnsi="DIN Next LT Arabic" w:cs="DIN Next LT Arabic"/>
              <w:sz w:val="20"/>
              <w:szCs w:val="20"/>
            </w:rPr>
            <w:t xml:space="preserve"> </w:t>
          </w:r>
          <w:r w:rsidRPr="00CC001E">
            <w:rPr>
              <w:rFonts w:ascii="DIN Next LT Arabic" w:hAnsi="DIN Next LT Arabic" w:cs="DIN Next LT Arabic"/>
              <w:sz w:val="20"/>
              <w:szCs w:val="20"/>
              <w:rtl/>
            </w:rPr>
            <w:t xml:space="preserve">من </w:t>
          </w:r>
          <w:r w:rsidRPr="00CC001E">
            <w:rPr>
              <w:rFonts w:ascii="DIN Next LT Arabic" w:hAnsi="DIN Next LT Arabic" w:cs="DIN Next LT Arabic"/>
              <w:sz w:val="20"/>
              <w:szCs w:val="20"/>
            </w:rPr>
            <w:fldChar w:fldCharType="begin"/>
          </w:r>
          <w:r w:rsidRPr="00CC001E">
            <w:rPr>
              <w:rFonts w:ascii="DIN Next LT Arabic" w:hAnsi="DIN Next LT Arabic" w:cs="DIN Next LT Arabic"/>
              <w:sz w:val="20"/>
              <w:szCs w:val="20"/>
            </w:rPr>
            <w:instrText xml:space="preserve"> NUMPAGES </w:instrText>
          </w:r>
          <w:r w:rsidRPr="00CC001E">
            <w:rPr>
              <w:rFonts w:ascii="DIN Next LT Arabic" w:hAnsi="DIN Next LT Arabic" w:cs="DIN Next LT Arabic"/>
              <w:sz w:val="20"/>
              <w:szCs w:val="20"/>
            </w:rPr>
            <w:fldChar w:fldCharType="separate"/>
          </w:r>
          <w:r w:rsidR="00581F4B">
            <w:rPr>
              <w:rFonts w:ascii="DIN Next LT Arabic" w:hAnsi="DIN Next LT Arabic" w:cs="DIN Next LT Arabic"/>
              <w:noProof/>
              <w:sz w:val="20"/>
              <w:szCs w:val="20"/>
              <w:rtl/>
            </w:rPr>
            <w:t>1</w:t>
          </w:r>
          <w:r w:rsidRPr="00CC001E">
            <w:rPr>
              <w:rFonts w:ascii="DIN Next LT Arabic" w:hAnsi="DIN Next LT Arabic" w:cs="DIN Next LT Arabic"/>
              <w:sz w:val="20"/>
              <w:szCs w:val="20"/>
            </w:rPr>
            <w:fldChar w:fldCharType="end"/>
          </w:r>
        </w:p>
      </w:tc>
      <w:tc>
        <w:tcPr>
          <w:tcW w:w="2536" w:type="dxa"/>
          <w:shd w:val="clear" w:color="auto" w:fill="auto"/>
          <w:vAlign w:val="center"/>
        </w:tcPr>
        <w:p w14:paraId="3402F119" w14:textId="77777777" w:rsidR="009547DD" w:rsidRPr="00CC001E" w:rsidRDefault="009547DD" w:rsidP="00F828AE">
          <w:pPr>
            <w:tabs>
              <w:tab w:val="left" w:pos="110"/>
            </w:tabs>
            <w:bidi/>
            <w:ind w:left="144"/>
            <w:jc w:val="center"/>
            <w:rPr>
              <w:rFonts w:ascii="DIN Next LT Arabic" w:hAnsi="DIN Next LT Arabic" w:cs="DIN Next LT Arabic"/>
              <w:sz w:val="20"/>
              <w:szCs w:val="20"/>
            </w:rPr>
          </w:pPr>
          <w:r w:rsidRPr="00CC001E">
            <w:rPr>
              <w:rFonts w:ascii="DIN Next LT Arabic" w:eastAsiaTheme="majorEastAsia" w:hAnsi="DIN Next LT Arabic" w:cs="DIN Next LT Arabic"/>
              <w:sz w:val="20"/>
              <w:szCs w:val="20"/>
              <w:rtl/>
            </w:rPr>
            <w:t>تاريخ الإصدار: ___________</w:t>
          </w:r>
        </w:p>
      </w:tc>
      <w:tc>
        <w:tcPr>
          <w:tcW w:w="2536" w:type="dxa"/>
          <w:shd w:val="clear" w:color="auto" w:fill="auto"/>
          <w:vAlign w:val="center"/>
        </w:tcPr>
        <w:p w14:paraId="6FE81A74" w14:textId="77777777" w:rsidR="009547DD" w:rsidRPr="00CC001E" w:rsidRDefault="009547DD" w:rsidP="00F828AE">
          <w:pPr>
            <w:tabs>
              <w:tab w:val="left" w:pos="-630"/>
            </w:tabs>
            <w:bidi/>
            <w:ind w:left="144"/>
            <w:jc w:val="center"/>
            <w:rPr>
              <w:rFonts w:ascii="DIN Next LT Arabic" w:hAnsi="DIN Next LT Arabic" w:cs="DIN Next LT Arabic"/>
              <w:sz w:val="20"/>
              <w:szCs w:val="20"/>
            </w:rPr>
          </w:pPr>
          <w:r w:rsidRPr="00CC001E">
            <w:rPr>
              <w:rFonts w:ascii="DIN Next LT Arabic" w:hAnsi="DIN Next LT Arabic" w:cs="DIN Next LT Arabic"/>
              <w:sz w:val="20"/>
              <w:szCs w:val="20"/>
              <w:rtl/>
            </w:rPr>
            <w:t>رقم النسخة: الأولى</w:t>
          </w:r>
        </w:p>
      </w:tc>
      <w:tc>
        <w:tcPr>
          <w:tcW w:w="2537" w:type="dxa"/>
          <w:shd w:val="clear" w:color="auto" w:fill="auto"/>
          <w:vAlign w:val="center"/>
        </w:tcPr>
        <w:p w14:paraId="364BD432" w14:textId="3E1F5745" w:rsidR="009547DD" w:rsidRPr="00CC001E" w:rsidRDefault="009547DD" w:rsidP="00F828AE">
          <w:pPr>
            <w:tabs>
              <w:tab w:val="left" w:pos="314"/>
            </w:tabs>
            <w:bidi/>
            <w:ind w:left="144"/>
            <w:jc w:val="center"/>
            <w:rPr>
              <w:rFonts w:ascii="DIN Next LT Arabic" w:hAnsi="DIN Next LT Arabic" w:cs="DIN Next LT Arabic"/>
              <w:sz w:val="20"/>
              <w:szCs w:val="20"/>
            </w:rPr>
          </w:pPr>
          <w:r w:rsidRPr="00CC001E">
            <w:rPr>
              <w:rFonts w:ascii="DIN Next LT Arabic" w:hAnsi="DIN Next LT Arabic" w:cs="DIN Next LT Arabic"/>
              <w:sz w:val="20"/>
              <w:szCs w:val="20"/>
              <w:rtl/>
            </w:rPr>
            <w:t>رقم العقد: ___________</w:t>
          </w:r>
        </w:p>
      </w:tc>
    </w:tr>
  </w:tbl>
  <w:p w14:paraId="3C414A0F" w14:textId="3397FD56" w:rsidR="009547DD" w:rsidRPr="00F35F27" w:rsidRDefault="009547DD">
    <w:pPr>
      <w:pStyle w:val="Footer"/>
      <w:rPr>
        <w:rFonts w:cstheme="minorHAnsi"/>
      </w:rP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B0A8CA" w14:textId="326B593E" w:rsidR="009547DD" w:rsidRPr="005B0131" w:rsidRDefault="009547DD" w:rsidP="007C1108">
    <w:pPr>
      <w:tabs>
        <w:tab w:val="left" w:pos="-630"/>
      </w:tabs>
      <w:bidi/>
      <w:ind w:left="144"/>
      <w:rPr>
        <w:rFonts w:ascii="DIN Next LT Arabic" w:hAnsi="DIN Next LT Arabic" w:cs="DIN Next LT Arabic"/>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9547DD" w:rsidRPr="005B0131" w14:paraId="067970D5" w14:textId="77777777" w:rsidTr="0004368E">
      <w:trPr>
        <w:cantSplit/>
        <w:trHeight w:val="259"/>
        <w:jc w:val="center"/>
      </w:trPr>
      <w:tc>
        <w:tcPr>
          <w:tcW w:w="2536" w:type="dxa"/>
          <w:vAlign w:val="center"/>
        </w:tcPr>
        <w:p w14:paraId="5B483E4C" w14:textId="668A4B00" w:rsidR="009547DD" w:rsidRPr="005B0131" w:rsidRDefault="009547DD" w:rsidP="003248F9">
          <w:pPr>
            <w:tabs>
              <w:tab w:val="left" w:pos="110"/>
            </w:tabs>
            <w:bidi/>
            <w:ind w:left="144"/>
            <w:jc w:val="center"/>
            <w:rPr>
              <w:rFonts w:ascii="DIN Next LT Arabic" w:eastAsiaTheme="majorEastAsia" w:hAnsi="DIN Next LT Arabic" w:cs="DIN Next LT Arabic"/>
              <w:sz w:val="20"/>
              <w:szCs w:val="20"/>
            </w:rPr>
          </w:pPr>
          <w:bookmarkStart w:id="369" w:name="_GoBack"/>
          <w:bookmarkEnd w:id="369"/>
          <w:r w:rsidRPr="005B0131">
            <w:rPr>
              <w:rFonts w:ascii="DIN Next LT Arabic" w:hAnsi="DIN Next LT Arabic" w:cs="DIN Next LT Arabic"/>
              <w:sz w:val="20"/>
              <w:szCs w:val="20"/>
              <w:rtl/>
            </w:rPr>
            <w:t>رقم الصفحة</w:t>
          </w:r>
          <w:r w:rsidRPr="005B0131">
            <w:rPr>
              <w:rFonts w:ascii="DIN Next LT Arabic" w:hAnsi="DIN Next LT Arabic" w:cs="DIN Next LT Arabic"/>
              <w:sz w:val="20"/>
              <w:szCs w:val="20"/>
            </w:rPr>
            <w:br/>
          </w:r>
          <w:r w:rsidRPr="005B0131">
            <w:rPr>
              <w:rFonts w:ascii="DIN Next LT Arabic" w:hAnsi="DIN Next LT Arabic" w:cs="DIN Next LT Arabic"/>
              <w:sz w:val="20"/>
              <w:szCs w:val="20"/>
            </w:rPr>
            <w:fldChar w:fldCharType="begin"/>
          </w:r>
          <w:r w:rsidRPr="005B0131">
            <w:rPr>
              <w:rFonts w:ascii="DIN Next LT Arabic" w:hAnsi="DIN Next LT Arabic" w:cs="DIN Next LT Arabic"/>
              <w:sz w:val="20"/>
              <w:szCs w:val="20"/>
            </w:rPr>
            <w:instrText xml:space="preserve"> PAGE </w:instrText>
          </w:r>
          <w:r w:rsidRPr="005B0131">
            <w:rPr>
              <w:rFonts w:ascii="DIN Next LT Arabic" w:hAnsi="DIN Next LT Arabic" w:cs="DIN Next LT Arabic"/>
              <w:sz w:val="20"/>
              <w:szCs w:val="20"/>
            </w:rPr>
            <w:fldChar w:fldCharType="separate"/>
          </w:r>
          <w:r w:rsidR="005E4994">
            <w:rPr>
              <w:rFonts w:ascii="DIN Next LT Arabic" w:hAnsi="DIN Next LT Arabic" w:cs="DIN Next LT Arabic"/>
              <w:noProof/>
              <w:sz w:val="20"/>
              <w:szCs w:val="20"/>
              <w:rtl/>
            </w:rPr>
            <w:t>3</w:t>
          </w:r>
          <w:r w:rsidRPr="005B0131">
            <w:rPr>
              <w:rFonts w:ascii="DIN Next LT Arabic" w:hAnsi="DIN Next LT Arabic" w:cs="DIN Next LT Arabic"/>
              <w:sz w:val="20"/>
              <w:szCs w:val="20"/>
            </w:rPr>
            <w:fldChar w:fldCharType="end"/>
          </w:r>
          <w:r w:rsidRPr="005B0131">
            <w:rPr>
              <w:rFonts w:ascii="DIN Next LT Arabic" w:hAnsi="DIN Next LT Arabic" w:cs="DIN Next LT Arabic"/>
              <w:sz w:val="20"/>
              <w:szCs w:val="20"/>
              <w:rtl/>
            </w:rPr>
            <w:t xml:space="preserve"> من </w:t>
          </w:r>
          <w:r w:rsidRPr="005B0131">
            <w:rPr>
              <w:rFonts w:ascii="DIN Next LT Arabic" w:hAnsi="DIN Next LT Arabic" w:cs="DIN Next LT Arabic"/>
              <w:sz w:val="20"/>
              <w:szCs w:val="20"/>
            </w:rPr>
            <w:fldChar w:fldCharType="begin"/>
          </w:r>
          <w:r w:rsidRPr="005B0131">
            <w:rPr>
              <w:rFonts w:ascii="DIN Next LT Arabic" w:hAnsi="DIN Next LT Arabic" w:cs="DIN Next LT Arabic"/>
              <w:sz w:val="20"/>
              <w:szCs w:val="20"/>
            </w:rPr>
            <w:instrText xml:space="preserve"> NUMPAGES </w:instrText>
          </w:r>
          <w:r w:rsidRPr="005B0131">
            <w:rPr>
              <w:rFonts w:ascii="DIN Next LT Arabic" w:hAnsi="DIN Next LT Arabic" w:cs="DIN Next LT Arabic"/>
              <w:sz w:val="20"/>
              <w:szCs w:val="20"/>
            </w:rPr>
            <w:fldChar w:fldCharType="separate"/>
          </w:r>
          <w:r w:rsidR="005E4994">
            <w:rPr>
              <w:rFonts w:ascii="DIN Next LT Arabic" w:hAnsi="DIN Next LT Arabic" w:cs="DIN Next LT Arabic"/>
              <w:noProof/>
              <w:sz w:val="20"/>
              <w:szCs w:val="20"/>
              <w:rtl/>
            </w:rPr>
            <w:t>44</w:t>
          </w:r>
          <w:r w:rsidRPr="005B0131">
            <w:rPr>
              <w:rFonts w:ascii="DIN Next LT Arabic" w:hAnsi="DIN Next LT Arabic" w:cs="DIN Next LT Arabic"/>
              <w:sz w:val="20"/>
              <w:szCs w:val="20"/>
            </w:rPr>
            <w:fldChar w:fldCharType="end"/>
          </w:r>
        </w:p>
      </w:tc>
      <w:tc>
        <w:tcPr>
          <w:tcW w:w="2536" w:type="dxa"/>
          <w:shd w:val="clear" w:color="auto" w:fill="auto"/>
          <w:vAlign w:val="center"/>
        </w:tcPr>
        <w:p w14:paraId="7D8ADF9E" w14:textId="77777777" w:rsidR="009547DD" w:rsidRPr="005B0131" w:rsidRDefault="009547DD" w:rsidP="003248F9">
          <w:pPr>
            <w:tabs>
              <w:tab w:val="left" w:pos="110"/>
            </w:tabs>
            <w:bidi/>
            <w:ind w:left="144"/>
            <w:jc w:val="center"/>
            <w:rPr>
              <w:rFonts w:ascii="DIN Next LT Arabic" w:hAnsi="DIN Next LT Arabic" w:cs="DIN Next LT Arabic"/>
              <w:sz w:val="20"/>
              <w:szCs w:val="20"/>
            </w:rPr>
          </w:pPr>
          <w:r w:rsidRPr="005B0131">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53B1B3D2" w14:textId="77777777" w:rsidR="009547DD" w:rsidRPr="005B0131" w:rsidRDefault="009547DD" w:rsidP="003248F9">
          <w:pPr>
            <w:tabs>
              <w:tab w:val="left" w:pos="-630"/>
            </w:tabs>
            <w:bidi/>
            <w:ind w:left="144"/>
            <w:jc w:val="center"/>
            <w:rPr>
              <w:rFonts w:ascii="DIN Next LT Arabic" w:hAnsi="DIN Next LT Arabic" w:cs="DIN Next LT Arabic"/>
              <w:sz w:val="20"/>
              <w:szCs w:val="20"/>
            </w:rPr>
          </w:pPr>
          <w:r w:rsidRPr="005B0131">
            <w:rPr>
              <w:rFonts w:ascii="DIN Next LT Arabic" w:hAnsi="DIN Next LT Arabic" w:cs="DIN Next LT Arabic"/>
              <w:sz w:val="20"/>
              <w:szCs w:val="20"/>
              <w:rtl/>
            </w:rPr>
            <w:t>رقم النسخة: الأولى</w:t>
          </w:r>
        </w:p>
      </w:tc>
      <w:tc>
        <w:tcPr>
          <w:tcW w:w="2537" w:type="dxa"/>
          <w:shd w:val="clear" w:color="auto" w:fill="auto"/>
          <w:vAlign w:val="center"/>
        </w:tcPr>
        <w:p w14:paraId="634C7034" w14:textId="77777777" w:rsidR="009547DD" w:rsidRPr="005B0131" w:rsidRDefault="009547DD" w:rsidP="008D33B0">
          <w:pPr>
            <w:tabs>
              <w:tab w:val="left" w:pos="314"/>
            </w:tabs>
            <w:bidi/>
            <w:ind w:left="144"/>
            <w:jc w:val="center"/>
            <w:rPr>
              <w:rFonts w:ascii="DIN Next LT Arabic" w:hAnsi="DIN Next LT Arabic" w:cs="DIN Next LT Arabic"/>
              <w:sz w:val="20"/>
              <w:szCs w:val="20"/>
            </w:rPr>
          </w:pPr>
          <w:r w:rsidRPr="005B0131">
            <w:rPr>
              <w:rFonts w:ascii="DIN Next LT Arabic" w:hAnsi="DIN Next LT Arabic" w:cs="DIN Next LT Arabic"/>
              <w:sz w:val="20"/>
              <w:szCs w:val="20"/>
              <w:rtl/>
            </w:rPr>
            <w:t>رقم العقد:___________</w:t>
          </w:r>
        </w:p>
      </w:tc>
    </w:tr>
  </w:tbl>
  <w:p w14:paraId="7BEA4B1B" w14:textId="597AD436" w:rsidR="009547DD" w:rsidRPr="005B0131" w:rsidRDefault="009547DD" w:rsidP="007C1108">
    <w:pPr>
      <w:bidi/>
      <w:ind w:left="144"/>
      <w:rPr>
        <w:rFonts w:ascii="DIN Next LT Arabic" w:hAnsi="DIN Next LT Arabic" w:cs="DIN Next LT Arabic"/>
        <w:sz w:val="20"/>
        <w:szCs w:val="20"/>
      </w:rP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9547DD" w:rsidRPr="00CA6BF0" w14:paraId="2F86D983" w14:textId="77777777" w:rsidTr="00D11105">
      <w:trPr>
        <w:cantSplit/>
        <w:trHeight w:val="259"/>
        <w:jc w:val="center"/>
      </w:trPr>
      <w:tc>
        <w:tcPr>
          <w:tcW w:w="2536" w:type="dxa"/>
          <w:vAlign w:val="center"/>
        </w:tcPr>
        <w:p w14:paraId="17FE6443" w14:textId="72170FD6" w:rsidR="009547DD" w:rsidRPr="00CA6BF0" w:rsidRDefault="009547DD" w:rsidP="00F35F27">
          <w:pPr>
            <w:tabs>
              <w:tab w:val="left" w:pos="110"/>
            </w:tabs>
            <w:bidi/>
            <w:ind w:left="144"/>
            <w:jc w:val="center"/>
            <w:rPr>
              <w:rFonts w:ascii="DIN Next LT Arabic" w:eastAsiaTheme="majorEastAsia" w:hAnsi="DIN Next LT Arabic" w:cs="DIN Next LT Arabic"/>
              <w:sz w:val="20"/>
              <w:szCs w:val="20"/>
            </w:rPr>
          </w:pPr>
          <w:r w:rsidRPr="00CA6BF0">
            <w:rPr>
              <w:rFonts w:ascii="DIN Next LT Arabic" w:hAnsi="DIN Next LT Arabic" w:cs="DIN Next LT Arabic"/>
              <w:sz w:val="20"/>
              <w:szCs w:val="20"/>
              <w:rtl/>
            </w:rPr>
            <w:t>رقم الصفحة</w:t>
          </w:r>
          <w:r w:rsidRPr="00CA6BF0">
            <w:rPr>
              <w:rFonts w:ascii="DIN Next LT Arabic" w:hAnsi="DIN Next LT Arabic" w:cs="DIN Next LT Arabic"/>
              <w:sz w:val="20"/>
              <w:szCs w:val="20"/>
            </w:rPr>
            <w:br/>
          </w:r>
          <w:r w:rsidRPr="00CA6BF0">
            <w:rPr>
              <w:rFonts w:ascii="DIN Next LT Arabic" w:hAnsi="DIN Next LT Arabic" w:cs="DIN Next LT Arabic"/>
              <w:sz w:val="20"/>
              <w:szCs w:val="20"/>
            </w:rPr>
            <w:fldChar w:fldCharType="begin"/>
          </w:r>
          <w:r w:rsidRPr="00CA6BF0">
            <w:rPr>
              <w:rFonts w:ascii="DIN Next LT Arabic" w:hAnsi="DIN Next LT Arabic" w:cs="DIN Next LT Arabic"/>
              <w:sz w:val="20"/>
              <w:szCs w:val="20"/>
            </w:rPr>
            <w:instrText xml:space="preserve"> PAGE </w:instrText>
          </w:r>
          <w:r w:rsidRPr="00CA6BF0">
            <w:rPr>
              <w:rFonts w:ascii="DIN Next LT Arabic" w:hAnsi="DIN Next LT Arabic" w:cs="DIN Next LT Arabic"/>
              <w:sz w:val="20"/>
              <w:szCs w:val="20"/>
            </w:rPr>
            <w:fldChar w:fldCharType="separate"/>
          </w:r>
          <w:r w:rsidR="005E4994">
            <w:rPr>
              <w:rFonts w:ascii="DIN Next LT Arabic" w:hAnsi="DIN Next LT Arabic" w:cs="DIN Next LT Arabic"/>
              <w:noProof/>
              <w:sz w:val="20"/>
              <w:szCs w:val="20"/>
              <w:rtl/>
            </w:rPr>
            <w:t>2</w:t>
          </w:r>
          <w:r w:rsidRPr="00CA6BF0">
            <w:rPr>
              <w:rFonts w:ascii="DIN Next LT Arabic" w:hAnsi="DIN Next LT Arabic" w:cs="DIN Next LT Arabic"/>
              <w:sz w:val="20"/>
              <w:szCs w:val="20"/>
            </w:rPr>
            <w:fldChar w:fldCharType="end"/>
          </w:r>
          <w:r w:rsidRPr="00CA6BF0">
            <w:rPr>
              <w:rFonts w:ascii="DIN Next LT Arabic" w:hAnsi="DIN Next LT Arabic" w:cs="DIN Next LT Arabic"/>
              <w:sz w:val="20"/>
              <w:szCs w:val="20"/>
            </w:rPr>
            <w:t xml:space="preserve"> </w:t>
          </w:r>
          <w:r w:rsidRPr="00CA6BF0">
            <w:rPr>
              <w:rFonts w:ascii="DIN Next LT Arabic" w:hAnsi="DIN Next LT Arabic" w:cs="DIN Next LT Arabic"/>
              <w:sz w:val="20"/>
              <w:szCs w:val="20"/>
              <w:rtl/>
            </w:rPr>
            <w:t xml:space="preserve">من </w:t>
          </w:r>
          <w:r w:rsidRPr="00CA6BF0">
            <w:rPr>
              <w:rFonts w:ascii="DIN Next LT Arabic" w:hAnsi="DIN Next LT Arabic" w:cs="DIN Next LT Arabic"/>
              <w:sz w:val="20"/>
              <w:szCs w:val="20"/>
            </w:rPr>
            <w:fldChar w:fldCharType="begin"/>
          </w:r>
          <w:r w:rsidRPr="00CA6BF0">
            <w:rPr>
              <w:rFonts w:ascii="DIN Next LT Arabic" w:hAnsi="DIN Next LT Arabic" w:cs="DIN Next LT Arabic"/>
              <w:sz w:val="20"/>
              <w:szCs w:val="20"/>
            </w:rPr>
            <w:instrText xml:space="preserve"> NUMPAGES </w:instrText>
          </w:r>
          <w:r w:rsidRPr="00CA6BF0">
            <w:rPr>
              <w:rFonts w:ascii="DIN Next LT Arabic" w:hAnsi="DIN Next LT Arabic" w:cs="DIN Next LT Arabic"/>
              <w:sz w:val="20"/>
              <w:szCs w:val="20"/>
            </w:rPr>
            <w:fldChar w:fldCharType="separate"/>
          </w:r>
          <w:r w:rsidR="005E4994">
            <w:rPr>
              <w:rFonts w:ascii="DIN Next LT Arabic" w:hAnsi="DIN Next LT Arabic" w:cs="DIN Next LT Arabic"/>
              <w:noProof/>
              <w:sz w:val="20"/>
              <w:szCs w:val="20"/>
              <w:rtl/>
            </w:rPr>
            <w:t>44</w:t>
          </w:r>
          <w:r w:rsidRPr="00CA6BF0">
            <w:rPr>
              <w:rFonts w:ascii="DIN Next LT Arabic" w:hAnsi="DIN Next LT Arabic" w:cs="DIN Next LT Arabic"/>
              <w:sz w:val="20"/>
              <w:szCs w:val="20"/>
            </w:rPr>
            <w:fldChar w:fldCharType="end"/>
          </w:r>
        </w:p>
      </w:tc>
      <w:tc>
        <w:tcPr>
          <w:tcW w:w="2536" w:type="dxa"/>
          <w:shd w:val="clear" w:color="auto" w:fill="auto"/>
          <w:vAlign w:val="center"/>
        </w:tcPr>
        <w:p w14:paraId="1559284C" w14:textId="77777777" w:rsidR="009547DD" w:rsidRPr="00CA6BF0" w:rsidRDefault="009547DD" w:rsidP="00F35F27">
          <w:pPr>
            <w:tabs>
              <w:tab w:val="left" w:pos="110"/>
            </w:tabs>
            <w:bidi/>
            <w:ind w:left="144"/>
            <w:jc w:val="center"/>
            <w:rPr>
              <w:rFonts w:ascii="DIN Next LT Arabic" w:hAnsi="DIN Next LT Arabic" w:cs="DIN Next LT Arabic"/>
              <w:sz w:val="20"/>
              <w:szCs w:val="20"/>
            </w:rPr>
          </w:pPr>
          <w:r w:rsidRPr="00CA6BF0">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186BA9CD" w14:textId="77777777" w:rsidR="009547DD" w:rsidRPr="00CA6BF0" w:rsidRDefault="009547DD" w:rsidP="00F35F27">
          <w:pPr>
            <w:tabs>
              <w:tab w:val="left" w:pos="-630"/>
            </w:tabs>
            <w:bidi/>
            <w:ind w:left="144"/>
            <w:jc w:val="center"/>
            <w:rPr>
              <w:rFonts w:ascii="DIN Next LT Arabic" w:hAnsi="DIN Next LT Arabic" w:cs="DIN Next LT Arabic"/>
              <w:sz w:val="20"/>
              <w:szCs w:val="20"/>
            </w:rPr>
          </w:pPr>
          <w:r w:rsidRPr="00CA6BF0">
            <w:rPr>
              <w:rFonts w:ascii="DIN Next LT Arabic" w:hAnsi="DIN Next LT Arabic" w:cs="DIN Next LT Arabic"/>
              <w:sz w:val="20"/>
              <w:szCs w:val="20"/>
              <w:rtl/>
            </w:rPr>
            <w:t>رقم النسخة: الأولى</w:t>
          </w:r>
        </w:p>
      </w:tc>
      <w:tc>
        <w:tcPr>
          <w:tcW w:w="2537" w:type="dxa"/>
          <w:shd w:val="clear" w:color="auto" w:fill="auto"/>
          <w:vAlign w:val="center"/>
        </w:tcPr>
        <w:p w14:paraId="755DEE2B" w14:textId="44133596" w:rsidR="009547DD" w:rsidRPr="00CA6BF0" w:rsidRDefault="009547DD" w:rsidP="00F35F27">
          <w:pPr>
            <w:tabs>
              <w:tab w:val="left" w:pos="314"/>
            </w:tabs>
            <w:bidi/>
            <w:ind w:left="144"/>
            <w:jc w:val="center"/>
            <w:rPr>
              <w:rFonts w:ascii="DIN Next LT Arabic" w:hAnsi="DIN Next LT Arabic" w:cs="DIN Next LT Arabic"/>
              <w:sz w:val="20"/>
              <w:szCs w:val="20"/>
            </w:rPr>
          </w:pPr>
          <w:r w:rsidRPr="00CA6BF0">
            <w:rPr>
              <w:rFonts w:ascii="DIN Next LT Arabic" w:hAnsi="DIN Next LT Arabic" w:cs="DIN Next LT Arabic"/>
              <w:sz w:val="20"/>
              <w:szCs w:val="20"/>
              <w:rtl/>
            </w:rPr>
            <w:t>رقم العقد:___________</w:t>
          </w:r>
        </w:p>
      </w:tc>
    </w:tr>
  </w:tbl>
  <w:p w14:paraId="63535406" w14:textId="35EC3574" w:rsidR="009547DD" w:rsidRPr="00CA6BF0" w:rsidRDefault="009547DD" w:rsidP="00CA6BF0">
    <w:pPr>
      <w:pStyle w:val="Footer"/>
      <w:rPr>
        <w:rFonts w:ascii="DIN Next LT Arabic" w:hAnsi="DIN Next LT Arabic" w:cs="DIN Next LT Arabic"/>
      </w:rPr>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FD1FFD" w14:textId="77777777" w:rsidR="009547DD" w:rsidRPr="004A439E" w:rsidRDefault="009547DD" w:rsidP="007C1108">
    <w:pPr>
      <w:tabs>
        <w:tab w:val="left" w:pos="-630"/>
      </w:tabs>
      <w:bidi/>
      <w:ind w:left="144"/>
      <w:rPr>
        <w:rFonts w:ascii="DIN Next LT Arabic" w:hAnsi="DIN Next LT Arabic" w:cs="DIN Next LT Arabic"/>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9547DD" w:rsidRPr="004A439E" w14:paraId="1299F78B" w14:textId="77777777" w:rsidTr="0004368E">
      <w:trPr>
        <w:cantSplit/>
        <w:trHeight w:val="259"/>
        <w:jc w:val="center"/>
      </w:trPr>
      <w:tc>
        <w:tcPr>
          <w:tcW w:w="2536" w:type="dxa"/>
          <w:vAlign w:val="center"/>
        </w:tcPr>
        <w:p w14:paraId="4CC0E987" w14:textId="5523B77A" w:rsidR="009547DD" w:rsidRPr="004A439E" w:rsidRDefault="009547DD" w:rsidP="003248F9">
          <w:pPr>
            <w:tabs>
              <w:tab w:val="left" w:pos="110"/>
            </w:tabs>
            <w:bidi/>
            <w:ind w:left="144"/>
            <w:jc w:val="center"/>
            <w:rPr>
              <w:rFonts w:ascii="DIN Next LT Arabic" w:eastAsiaTheme="majorEastAsia" w:hAnsi="DIN Next LT Arabic" w:cs="DIN Next LT Arabic"/>
              <w:sz w:val="20"/>
              <w:szCs w:val="20"/>
            </w:rPr>
          </w:pPr>
          <w:r w:rsidRPr="004A439E">
            <w:rPr>
              <w:rFonts w:ascii="DIN Next LT Arabic" w:hAnsi="DIN Next LT Arabic" w:cs="DIN Next LT Arabic"/>
              <w:sz w:val="20"/>
              <w:szCs w:val="20"/>
              <w:rtl/>
            </w:rPr>
            <w:t>رقم الصفحة</w:t>
          </w:r>
          <w:r w:rsidRPr="004A439E">
            <w:rPr>
              <w:rFonts w:ascii="DIN Next LT Arabic" w:hAnsi="DIN Next LT Arabic" w:cs="DIN Next LT Arabic"/>
              <w:sz w:val="20"/>
              <w:szCs w:val="20"/>
            </w:rPr>
            <w:br/>
          </w:r>
          <w:r w:rsidRPr="004A439E">
            <w:rPr>
              <w:rFonts w:ascii="DIN Next LT Arabic" w:hAnsi="DIN Next LT Arabic" w:cs="DIN Next LT Arabic"/>
              <w:sz w:val="20"/>
              <w:szCs w:val="20"/>
            </w:rPr>
            <w:fldChar w:fldCharType="begin"/>
          </w:r>
          <w:r w:rsidRPr="004A439E">
            <w:rPr>
              <w:rFonts w:ascii="DIN Next LT Arabic" w:hAnsi="DIN Next LT Arabic" w:cs="DIN Next LT Arabic"/>
              <w:sz w:val="20"/>
              <w:szCs w:val="20"/>
            </w:rPr>
            <w:instrText xml:space="preserve"> PAGE </w:instrText>
          </w:r>
          <w:r w:rsidRPr="004A439E">
            <w:rPr>
              <w:rFonts w:ascii="DIN Next LT Arabic" w:hAnsi="DIN Next LT Arabic" w:cs="DIN Next LT Arabic"/>
              <w:sz w:val="20"/>
              <w:szCs w:val="20"/>
            </w:rPr>
            <w:fldChar w:fldCharType="separate"/>
          </w:r>
          <w:r w:rsidR="005E4994">
            <w:rPr>
              <w:rFonts w:ascii="DIN Next LT Arabic" w:hAnsi="DIN Next LT Arabic" w:cs="DIN Next LT Arabic"/>
              <w:noProof/>
              <w:sz w:val="20"/>
              <w:szCs w:val="20"/>
              <w:rtl/>
            </w:rPr>
            <w:t>43</w:t>
          </w:r>
          <w:r w:rsidRPr="004A439E">
            <w:rPr>
              <w:rFonts w:ascii="DIN Next LT Arabic" w:hAnsi="DIN Next LT Arabic" w:cs="DIN Next LT Arabic"/>
              <w:sz w:val="20"/>
              <w:szCs w:val="20"/>
            </w:rPr>
            <w:fldChar w:fldCharType="end"/>
          </w:r>
          <w:r w:rsidRPr="004A439E">
            <w:rPr>
              <w:rFonts w:ascii="DIN Next LT Arabic" w:hAnsi="DIN Next LT Arabic" w:cs="DIN Next LT Arabic"/>
              <w:sz w:val="20"/>
              <w:szCs w:val="20"/>
              <w:rtl/>
            </w:rPr>
            <w:t xml:space="preserve"> من </w:t>
          </w:r>
          <w:r w:rsidRPr="004A439E">
            <w:rPr>
              <w:rFonts w:ascii="DIN Next LT Arabic" w:hAnsi="DIN Next LT Arabic" w:cs="DIN Next LT Arabic"/>
              <w:sz w:val="20"/>
              <w:szCs w:val="20"/>
            </w:rPr>
            <w:fldChar w:fldCharType="begin"/>
          </w:r>
          <w:r w:rsidRPr="004A439E">
            <w:rPr>
              <w:rFonts w:ascii="DIN Next LT Arabic" w:hAnsi="DIN Next LT Arabic" w:cs="DIN Next LT Arabic"/>
              <w:sz w:val="20"/>
              <w:szCs w:val="20"/>
            </w:rPr>
            <w:instrText xml:space="preserve"> NUMPAGES </w:instrText>
          </w:r>
          <w:r w:rsidRPr="004A439E">
            <w:rPr>
              <w:rFonts w:ascii="DIN Next LT Arabic" w:hAnsi="DIN Next LT Arabic" w:cs="DIN Next LT Arabic"/>
              <w:sz w:val="20"/>
              <w:szCs w:val="20"/>
            </w:rPr>
            <w:fldChar w:fldCharType="separate"/>
          </w:r>
          <w:r w:rsidR="005E4994">
            <w:rPr>
              <w:rFonts w:ascii="DIN Next LT Arabic" w:hAnsi="DIN Next LT Arabic" w:cs="DIN Next LT Arabic"/>
              <w:noProof/>
              <w:sz w:val="20"/>
              <w:szCs w:val="20"/>
              <w:rtl/>
            </w:rPr>
            <w:t>43</w:t>
          </w:r>
          <w:r w:rsidRPr="004A439E">
            <w:rPr>
              <w:rFonts w:ascii="DIN Next LT Arabic" w:hAnsi="DIN Next LT Arabic" w:cs="DIN Next LT Arabic"/>
              <w:sz w:val="20"/>
              <w:szCs w:val="20"/>
            </w:rPr>
            <w:fldChar w:fldCharType="end"/>
          </w:r>
        </w:p>
      </w:tc>
      <w:tc>
        <w:tcPr>
          <w:tcW w:w="2536" w:type="dxa"/>
          <w:shd w:val="clear" w:color="auto" w:fill="auto"/>
          <w:vAlign w:val="center"/>
        </w:tcPr>
        <w:p w14:paraId="1FCBB7DC" w14:textId="77777777" w:rsidR="009547DD" w:rsidRPr="004A439E" w:rsidRDefault="009547DD" w:rsidP="003248F9">
          <w:pPr>
            <w:tabs>
              <w:tab w:val="left" w:pos="110"/>
            </w:tabs>
            <w:bidi/>
            <w:ind w:left="144"/>
            <w:jc w:val="center"/>
            <w:rPr>
              <w:rFonts w:ascii="DIN Next LT Arabic" w:hAnsi="DIN Next LT Arabic" w:cs="DIN Next LT Arabic"/>
              <w:sz w:val="20"/>
              <w:szCs w:val="20"/>
            </w:rPr>
          </w:pPr>
          <w:r w:rsidRPr="004A439E">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65594843" w14:textId="77777777" w:rsidR="009547DD" w:rsidRPr="004A439E" w:rsidRDefault="009547DD" w:rsidP="003248F9">
          <w:pPr>
            <w:tabs>
              <w:tab w:val="left" w:pos="-630"/>
            </w:tabs>
            <w:bidi/>
            <w:ind w:left="144"/>
            <w:jc w:val="center"/>
            <w:rPr>
              <w:rFonts w:ascii="DIN Next LT Arabic" w:hAnsi="DIN Next LT Arabic" w:cs="DIN Next LT Arabic"/>
              <w:sz w:val="20"/>
              <w:szCs w:val="20"/>
            </w:rPr>
          </w:pPr>
          <w:r w:rsidRPr="004A439E">
            <w:rPr>
              <w:rFonts w:ascii="DIN Next LT Arabic" w:hAnsi="DIN Next LT Arabic" w:cs="DIN Next LT Arabic"/>
              <w:sz w:val="20"/>
              <w:szCs w:val="20"/>
              <w:rtl/>
            </w:rPr>
            <w:t>رقم النسخة: الأولى</w:t>
          </w:r>
        </w:p>
      </w:tc>
      <w:tc>
        <w:tcPr>
          <w:tcW w:w="2537" w:type="dxa"/>
          <w:shd w:val="clear" w:color="auto" w:fill="auto"/>
          <w:vAlign w:val="center"/>
        </w:tcPr>
        <w:p w14:paraId="2D362E46" w14:textId="77777777" w:rsidR="009547DD" w:rsidRPr="004A439E" w:rsidRDefault="009547DD" w:rsidP="008D33B0">
          <w:pPr>
            <w:tabs>
              <w:tab w:val="left" w:pos="314"/>
            </w:tabs>
            <w:bidi/>
            <w:ind w:left="144"/>
            <w:jc w:val="center"/>
            <w:rPr>
              <w:rFonts w:ascii="DIN Next LT Arabic" w:hAnsi="DIN Next LT Arabic" w:cs="DIN Next LT Arabic"/>
              <w:sz w:val="20"/>
              <w:szCs w:val="20"/>
            </w:rPr>
          </w:pPr>
          <w:r w:rsidRPr="004A439E">
            <w:rPr>
              <w:rFonts w:ascii="DIN Next LT Arabic" w:hAnsi="DIN Next LT Arabic" w:cs="DIN Next LT Arabic"/>
              <w:sz w:val="20"/>
              <w:szCs w:val="20"/>
              <w:rtl/>
            </w:rPr>
            <w:t>رقم العقد:___________</w:t>
          </w:r>
        </w:p>
      </w:tc>
    </w:tr>
  </w:tbl>
  <w:p w14:paraId="37BA473E" w14:textId="77777777" w:rsidR="009547DD" w:rsidRPr="003525EE" w:rsidRDefault="009547DD" w:rsidP="007C1108">
    <w:pPr>
      <w:bidi/>
      <w:ind w:left="144"/>
      <w:rPr>
        <w:rFonts w:ascii="Calibri" w:hAnsi="Calibri" w:cs="Calibri"/>
        <w:sz w:val="20"/>
        <w:szCs w:val="20"/>
      </w:rPr>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9547DD" w:rsidRPr="00F35F27" w14:paraId="4BC0A976" w14:textId="77777777" w:rsidTr="00D11105">
      <w:trPr>
        <w:cantSplit/>
        <w:trHeight w:val="259"/>
        <w:jc w:val="center"/>
      </w:trPr>
      <w:tc>
        <w:tcPr>
          <w:tcW w:w="2536" w:type="dxa"/>
          <w:vAlign w:val="center"/>
        </w:tcPr>
        <w:p w14:paraId="4D89AD12" w14:textId="763535A3" w:rsidR="009547DD" w:rsidRPr="00F35F27" w:rsidRDefault="009547DD" w:rsidP="00F35F27">
          <w:pPr>
            <w:tabs>
              <w:tab w:val="left" w:pos="110"/>
            </w:tabs>
            <w:bidi/>
            <w:ind w:left="144"/>
            <w:jc w:val="center"/>
            <w:rPr>
              <w:rFonts w:eastAsiaTheme="majorEastAsia" w:cstheme="minorHAnsi"/>
              <w:sz w:val="20"/>
              <w:szCs w:val="20"/>
            </w:rPr>
          </w:pPr>
          <w:r w:rsidRPr="00F35F27">
            <w:rPr>
              <w:rFonts w:cs="Times New Roman"/>
              <w:sz w:val="20"/>
              <w:szCs w:val="20"/>
              <w:rtl/>
            </w:rPr>
            <w:t>رقم الصفحة</w:t>
          </w:r>
          <w:r w:rsidRPr="00F35F27">
            <w:rPr>
              <w:rFonts w:cstheme="minorHAnsi"/>
              <w:sz w:val="20"/>
              <w:szCs w:val="20"/>
            </w:rPr>
            <w:br/>
          </w:r>
          <w:r w:rsidRPr="00F35F27">
            <w:rPr>
              <w:rFonts w:cstheme="minorHAnsi"/>
              <w:sz w:val="20"/>
              <w:szCs w:val="20"/>
            </w:rPr>
            <w:fldChar w:fldCharType="begin"/>
          </w:r>
          <w:r w:rsidRPr="00F35F27">
            <w:rPr>
              <w:rFonts w:cstheme="minorHAnsi"/>
              <w:sz w:val="20"/>
              <w:szCs w:val="20"/>
            </w:rPr>
            <w:instrText xml:space="preserve"> PAGE </w:instrText>
          </w:r>
          <w:r w:rsidRPr="00F35F27">
            <w:rPr>
              <w:rFonts w:cstheme="minorHAnsi"/>
              <w:sz w:val="20"/>
              <w:szCs w:val="20"/>
            </w:rPr>
            <w:fldChar w:fldCharType="separate"/>
          </w:r>
          <w:r w:rsidR="005E4994">
            <w:rPr>
              <w:rFonts w:cstheme="minorHAnsi"/>
              <w:noProof/>
              <w:sz w:val="20"/>
              <w:szCs w:val="20"/>
              <w:rtl/>
            </w:rPr>
            <w:t>41</w:t>
          </w:r>
          <w:r w:rsidRPr="00F35F27">
            <w:rPr>
              <w:rFonts w:cstheme="minorHAnsi"/>
              <w:sz w:val="20"/>
              <w:szCs w:val="20"/>
            </w:rPr>
            <w:fldChar w:fldCharType="end"/>
          </w:r>
          <w:r w:rsidRPr="00F35F27">
            <w:rPr>
              <w:rFonts w:cstheme="minorHAnsi"/>
              <w:sz w:val="20"/>
              <w:szCs w:val="20"/>
            </w:rPr>
            <w:t xml:space="preserve"> </w:t>
          </w:r>
          <w:r w:rsidRPr="00F35F27">
            <w:rPr>
              <w:rFonts w:cs="Times New Roman"/>
              <w:sz w:val="20"/>
              <w:szCs w:val="20"/>
              <w:rtl/>
            </w:rPr>
            <w:t xml:space="preserve">من </w:t>
          </w:r>
          <w:r w:rsidRPr="00F35F27">
            <w:rPr>
              <w:rFonts w:cstheme="minorHAnsi"/>
              <w:sz w:val="20"/>
              <w:szCs w:val="20"/>
            </w:rPr>
            <w:fldChar w:fldCharType="begin"/>
          </w:r>
          <w:r w:rsidRPr="00F35F27">
            <w:rPr>
              <w:rFonts w:cstheme="minorHAnsi"/>
              <w:sz w:val="20"/>
              <w:szCs w:val="20"/>
            </w:rPr>
            <w:instrText xml:space="preserve"> NUMPAGES </w:instrText>
          </w:r>
          <w:r w:rsidRPr="00F35F27">
            <w:rPr>
              <w:rFonts w:cstheme="minorHAnsi"/>
              <w:sz w:val="20"/>
              <w:szCs w:val="20"/>
            </w:rPr>
            <w:fldChar w:fldCharType="separate"/>
          </w:r>
          <w:r w:rsidR="005E4994">
            <w:rPr>
              <w:rFonts w:cstheme="minorHAnsi"/>
              <w:noProof/>
              <w:sz w:val="20"/>
              <w:szCs w:val="20"/>
              <w:rtl/>
            </w:rPr>
            <w:t>43</w:t>
          </w:r>
          <w:r w:rsidRPr="00F35F27">
            <w:rPr>
              <w:rFonts w:cstheme="minorHAnsi"/>
              <w:sz w:val="20"/>
              <w:szCs w:val="20"/>
            </w:rPr>
            <w:fldChar w:fldCharType="end"/>
          </w:r>
        </w:p>
      </w:tc>
      <w:tc>
        <w:tcPr>
          <w:tcW w:w="2536" w:type="dxa"/>
          <w:shd w:val="clear" w:color="auto" w:fill="auto"/>
          <w:vAlign w:val="center"/>
        </w:tcPr>
        <w:p w14:paraId="35C16F58" w14:textId="77777777" w:rsidR="009547DD" w:rsidRPr="00F35F27" w:rsidRDefault="009547DD" w:rsidP="00F35F27">
          <w:pPr>
            <w:tabs>
              <w:tab w:val="left" w:pos="110"/>
            </w:tabs>
            <w:bidi/>
            <w:ind w:left="144"/>
            <w:jc w:val="center"/>
            <w:rPr>
              <w:rFonts w:cstheme="minorHAnsi"/>
              <w:sz w:val="20"/>
              <w:szCs w:val="20"/>
            </w:rPr>
          </w:pPr>
          <w:r w:rsidRPr="00F35F27">
            <w:rPr>
              <w:rFonts w:eastAsiaTheme="majorEastAsia" w:cs="Times New Roman"/>
              <w:sz w:val="20"/>
              <w:szCs w:val="20"/>
              <w:rtl/>
            </w:rPr>
            <w:t>تاريخ الإصدار</w:t>
          </w:r>
          <w:r w:rsidRPr="00F35F27">
            <w:rPr>
              <w:rFonts w:eastAsiaTheme="majorEastAsia" w:cstheme="minorHAnsi"/>
              <w:sz w:val="20"/>
              <w:szCs w:val="20"/>
              <w:rtl/>
            </w:rPr>
            <w:t>:___________</w:t>
          </w:r>
        </w:p>
      </w:tc>
      <w:tc>
        <w:tcPr>
          <w:tcW w:w="2536" w:type="dxa"/>
          <w:shd w:val="clear" w:color="auto" w:fill="auto"/>
          <w:vAlign w:val="center"/>
        </w:tcPr>
        <w:p w14:paraId="58D95AB5" w14:textId="77777777" w:rsidR="009547DD" w:rsidRPr="00F35F27" w:rsidRDefault="009547DD" w:rsidP="00F35F27">
          <w:pPr>
            <w:tabs>
              <w:tab w:val="left" w:pos="-630"/>
            </w:tabs>
            <w:bidi/>
            <w:ind w:left="144"/>
            <w:jc w:val="center"/>
            <w:rPr>
              <w:rFonts w:cstheme="minorHAnsi"/>
              <w:sz w:val="20"/>
              <w:szCs w:val="20"/>
            </w:rPr>
          </w:pPr>
          <w:r w:rsidRPr="00F35F27">
            <w:rPr>
              <w:rFonts w:cs="Times New Roman"/>
              <w:sz w:val="20"/>
              <w:szCs w:val="20"/>
              <w:rtl/>
            </w:rPr>
            <w:t>رقم النسخة</w:t>
          </w:r>
          <w:r w:rsidRPr="00F35F27">
            <w:rPr>
              <w:rFonts w:cstheme="minorHAnsi"/>
              <w:sz w:val="20"/>
              <w:szCs w:val="20"/>
              <w:rtl/>
            </w:rPr>
            <w:t xml:space="preserve">: </w:t>
          </w:r>
          <w:r w:rsidRPr="00F35F27">
            <w:rPr>
              <w:rFonts w:cs="Times New Roman"/>
              <w:sz w:val="20"/>
              <w:szCs w:val="20"/>
              <w:rtl/>
            </w:rPr>
            <w:t>الأولى</w:t>
          </w:r>
        </w:p>
      </w:tc>
      <w:tc>
        <w:tcPr>
          <w:tcW w:w="2537" w:type="dxa"/>
          <w:shd w:val="clear" w:color="auto" w:fill="auto"/>
          <w:vAlign w:val="center"/>
        </w:tcPr>
        <w:p w14:paraId="2579C67E" w14:textId="77777777" w:rsidR="009547DD" w:rsidRPr="00F35F27" w:rsidRDefault="009547DD" w:rsidP="00F35F27">
          <w:pPr>
            <w:tabs>
              <w:tab w:val="left" w:pos="314"/>
            </w:tabs>
            <w:bidi/>
            <w:ind w:left="144"/>
            <w:jc w:val="center"/>
            <w:rPr>
              <w:rFonts w:cstheme="minorHAnsi"/>
              <w:sz w:val="20"/>
              <w:szCs w:val="20"/>
            </w:rPr>
          </w:pPr>
          <w:r w:rsidRPr="00F35F27">
            <w:rPr>
              <w:rFonts w:cs="Times New Roman"/>
              <w:sz w:val="20"/>
              <w:szCs w:val="20"/>
              <w:rtl/>
            </w:rPr>
            <w:t>رقم العقد</w:t>
          </w:r>
          <w:r w:rsidRPr="00F35F27">
            <w:rPr>
              <w:rFonts w:cstheme="minorHAnsi"/>
              <w:sz w:val="20"/>
              <w:szCs w:val="20"/>
              <w:rtl/>
            </w:rPr>
            <w:t>:___________</w:t>
          </w:r>
        </w:p>
      </w:tc>
    </w:tr>
  </w:tbl>
  <w:p w14:paraId="3931FDF7" w14:textId="77777777" w:rsidR="009547DD" w:rsidRPr="00F35F27" w:rsidRDefault="009547DD" w:rsidP="00F35F27">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59B2AE3" w14:textId="77777777" w:rsidR="00581F4B" w:rsidRDefault="00581F4B" w:rsidP="00512E7D">
      <w:r>
        <w:separator/>
      </w:r>
    </w:p>
    <w:p w14:paraId="1CC91ECF" w14:textId="77777777" w:rsidR="00581F4B" w:rsidRDefault="00581F4B"/>
  </w:footnote>
  <w:footnote w:type="continuationSeparator" w:id="0">
    <w:p w14:paraId="6F4A3A4D" w14:textId="77777777" w:rsidR="00581F4B" w:rsidRDefault="00581F4B" w:rsidP="00512E7D">
      <w:r>
        <w:continuationSeparator/>
      </w:r>
    </w:p>
    <w:p w14:paraId="0DAB8912" w14:textId="77777777" w:rsidR="00581F4B" w:rsidRDefault="00581F4B"/>
  </w:footnote>
  <w:footnote w:type="continuationNotice" w:id="1">
    <w:p w14:paraId="524EEB16" w14:textId="77777777" w:rsidR="00581F4B" w:rsidRDefault="00581F4B"/>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059568" w14:textId="77777777" w:rsidR="009547DD" w:rsidRDefault="009547DD">
    <w:pPr>
      <w:pStyle w:val="Header"/>
    </w:pPr>
    <w:r>
      <w:rPr>
        <w:noProof/>
      </w:rPr>
      <mc:AlternateContent>
        <mc:Choice Requires="wps">
          <w:drawing>
            <wp:anchor distT="0" distB="0" distL="114300" distR="114300" simplePos="0" relativeHeight="251688448" behindDoc="1" locked="0" layoutInCell="0" allowOverlap="1" wp14:anchorId="29BB4423" wp14:editId="1031C19E">
              <wp:simplePos x="0" y="0"/>
              <wp:positionH relativeFrom="margin">
                <wp:align>center</wp:align>
              </wp:positionH>
              <wp:positionV relativeFrom="margin">
                <wp:align>center</wp:align>
              </wp:positionV>
              <wp:extent cx="5237480" cy="3142615"/>
              <wp:effectExtent l="0" t="0" r="0" b="0"/>
              <wp:wrapNone/>
              <wp:docPr id="6"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54DA02AA" w14:textId="77777777" w:rsidR="009547DD" w:rsidRDefault="009547DD"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29BB4423" id="_x0000_t202" coordsize="21600,21600" o:spt="202" path="m,l,21600r21600,l21600,xe">
              <v:stroke joinstyle="miter"/>
              <v:path gradientshapeok="t" o:connecttype="rect"/>
            </v:shapetype>
            <v:shape id="WordArt 4" o:spid="_x0000_s1026" type="#_x0000_t202" style="position:absolute;margin-left:0;margin-top:0;width:412.4pt;height:247.45pt;rotation:-45;z-index:-25162803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" o:allowincell="f" filled="f" stroked="f">
              <o:lock v:ext="edit" shapetype="t"/>
              <v:textbox style="mso-fit-shape-to-text:t">
                <w:txbxContent>
                  <w:p w14:paraId="54DA02AA" w14:textId="77777777" w:rsidR="009547DD" w:rsidRDefault="009547DD"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87424" behindDoc="1" locked="0" layoutInCell="0" allowOverlap="1" wp14:anchorId="5FDD8823" wp14:editId="50BC9A54">
              <wp:simplePos x="0" y="0"/>
              <wp:positionH relativeFrom="margin">
                <wp:align>center</wp:align>
              </wp:positionH>
              <wp:positionV relativeFrom="margin">
                <wp:align>center</wp:align>
              </wp:positionV>
              <wp:extent cx="5237480" cy="3142615"/>
              <wp:effectExtent l="0" t="0" r="0" b="0"/>
              <wp:wrapNone/>
              <wp:docPr id="5"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39B9B03D" w14:textId="77777777" w:rsidR="009547DD" w:rsidRDefault="009547DD"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FDD8823" id="WordArt 5" o:spid="_x0000_s1027" type="#_x0000_t202" style="position:absolute;margin-left:0;margin-top:0;width:412.4pt;height:247.45pt;rotation:-45;z-index:-25162905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" o:allowincell="f" filled="f" stroked="f">
              <o:lock v:ext="edit" shapetype="t"/>
              <v:textbox style="mso-fit-shape-to-text:t">
                <w:txbxContent>
                  <w:p w14:paraId="39B9B03D" w14:textId="77777777" w:rsidR="009547DD" w:rsidRDefault="009547DD"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2041B8B6" w14:textId="77777777" w:rsidR="009547DD" w:rsidRDefault="009547DD"/>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E287F7" w14:textId="77777777" w:rsidR="009547DD" w:rsidRPr="0024480A" w:rsidRDefault="009547DD" w:rsidP="007627DD">
    <w:pPr>
      <w:pStyle w:val="Header"/>
      <w:tabs>
        <w:tab w:val="clear" w:pos="4680"/>
        <w:tab w:val="clear" w:pos="9360"/>
        <w:tab w:val="right" w:pos="9905"/>
      </w:tabs>
      <w:bidi/>
      <w:rPr>
        <w:rFonts w:cstheme="minorHAnsi"/>
        <w:rtl/>
      </w:rPr>
    </w:pPr>
    <w:r>
      <w:rPr>
        <w:rFonts w:cstheme="minorHAnsi"/>
        <w:noProof/>
        <w:rtl/>
      </w:rPr>
      <mc:AlternateContent>
        <mc:Choice Requires="wps">
          <w:drawing>
            <wp:anchor distT="0" distB="0" distL="114300" distR="114300" simplePos="0" relativeHeight="251689472" behindDoc="0" locked="0" layoutInCell="1" allowOverlap="1" wp14:anchorId="6E796CC4" wp14:editId="434E9CC1">
              <wp:simplePos x="0" y="0"/>
              <wp:positionH relativeFrom="column">
                <wp:posOffset>-487045</wp:posOffset>
              </wp:positionH>
              <wp:positionV relativeFrom="paragraph">
                <wp:posOffset>-95250</wp:posOffset>
              </wp:positionV>
              <wp:extent cx="1085215" cy="612140"/>
              <wp:effectExtent l="0" t="0" r="635" b="0"/>
              <wp:wrapNone/>
              <wp:docPr id="2" name="Rounded 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612140"/>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B9C7428" w14:textId="77777777" w:rsidR="009547DD" w:rsidRPr="00F56C19" w:rsidRDefault="009547DD" w:rsidP="007627DD">
                          <w:pPr>
                            <w:bidi/>
                            <w:jc w:val="center"/>
                            <w:rPr>
                              <w:rFonts w:asciiTheme="majorBidi" w:hAnsiTheme="majorBidi" w:cstheme="majorBidi"/>
                              <w:sz w:val="28"/>
                              <w:szCs w:val="28"/>
                            </w:rPr>
                          </w:pPr>
                          <w:r w:rsidRPr="00F56C19">
                            <w:rPr>
                              <w:rFonts w:asciiTheme="majorBidi" w:hAnsiTheme="majorBidi" w:cstheme="majorBidi"/>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796CC4" id="Rounded Rectangle 11" o:spid="_x0000_s1028" style="position:absolute;left:0;text-align:left;margin-left:-38.35pt;margin-top:-7.5pt;width:85.45pt;height:48.2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" fillcolor="#272727 [2749]" strokecolor="#111b24 [1604]" strokeweight="2pt">
              <v:path arrowok="t"/>
              <v:textbox>
                <w:txbxContent>
                  <w:p w14:paraId="6B9C7428" w14:textId="77777777" w:rsidR="009547DD" w:rsidRPr="00F56C19" w:rsidRDefault="009547DD" w:rsidP="007627DD">
                    <w:pPr>
                      <w:bidi/>
                      <w:jc w:val="center"/>
                      <w:rPr>
                        <w:rFonts w:asciiTheme="majorBidi" w:hAnsiTheme="majorBidi" w:cstheme="majorBidi"/>
                        <w:sz w:val="28"/>
                        <w:szCs w:val="28"/>
                      </w:rPr>
                    </w:pPr>
                    <w:r w:rsidRPr="00F56C19">
                      <w:rPr>
                        <w:rFonts w:asciiTheme="majorBidi" w:hAnsiTheme="majorBidi" w:cstheme="majorBidi"/>
                        <w:sz w:val="28"/>
                        <w:szCs w:val="28"/>
                        <w:rtl/>
                      </w:rPr>
                      <w:t>شعار الجهة</w:t>
                    </w:r>
                  </w:p>
                </w:txbxContent>
              </v:textbox>
            </v:roundrect>
          </w:pict>
        </mc:Fallback>
      </mc:AlternateContent>
    </w:r>
    <w:r w:rsidRPr="0024480A">
      <w:rPr>
        <w:rFonts w:cs="Times New Roman"/>
        <w:rtl/>
      </w:rPr>
      <w:t>المملكة العربية السعودية</w:t>
    </w:r>
  </w:p>
  <w:p w14:paraId="1886B6F8" w14:textId="77777777" w:rsidR="009547DD" w:rsidRPr="0024480A" w:rsidRDefault="009547DD" w:rsidP="007627DD">
    <w:pPr>
      <w:pStyle w:val="Header"/>
      <w:tabs>
        <w:tab w:val="clear" w:pos="4680"/>
        <w:tab w:val="clear" w:pos="9360"/>
        <w:tab w:val="right" w:pos="9905"/>
      </w:tabs>
      <w:bidi/>
      <w:rPr>
        <w:rFonts w:cstheme="minorHAnsi"/>
        <w:rtl/>
      </w:rPr>
    </w:pPr>
    <w:r w:rsidRPr="0024480A">
      <w:rPr>
        <w:rFonts w:cs="Times New Roman"/>
        <w:rtl/>
      </w:rPr>
      <w:t>اسم الوزارة</w:t>
    </w:r>
  </w:p>
  <w:p w14:paraId="03261054" w14:textId="77777777" w:rsidR="009547DD" w:rsidRPr="0024480A" w:rsidRDefault="009547DD" w:rsidP="007627DD">
    <w:pPr>
      <w:pStyle w:val="Header"/>
      <w:tabs>
        <w:tab w:val="clear" w:pos="4680"/>
        <w:tab w:val="clear" w:pos="9360"/>
        <w:tab w:val="right" w:pos="9905"/>
      </w:tabs>
      <w:bidi/>
      <w:rPr>
        <w:rFonts w:cstheme="minorHAnsi"/>
        <w:rtl/>
      </w:rPr>
    </w:pPr>
    <w:r w:rsidRPr="0024480A">
      <w:rPr>
        <w:rFonts w:cs="Times New Roman"/>
        <w:rtl/>
      </w:rPr>
      <w:t>اسم الإدارة</w:t>
    </w:r>
  </w:p>
  <w:p w14:paraId="664D1DE3" w14:textId="77777777" w:rsidR="009547DD" w:rsidRPr="0024480A" w:rsidRDefault="009547DD" w:rsidP="007627DD">
    <w:pPr>
      <w:pStyle w:val="Header"/>
      <w:tabs>
        <w:tab w:val="clear" w:pos="4680"/>
        <w:tab w:val="clear" w:pos="9360"/>
        <w:tab w:val="right" w:pos="9905"/>
      </w:tabs>
      <w:bidi/>
      <w:rPr>
        <w:rFonts w:cstheme="minorHAnsi"/>
        <w:rtl/>
      </w:rPr>
    </w:pPr>
    <w:r w:rsidRPr="0024480A">
      <w:rPr>
        <w:rFonts w:cs="Times New Roman"/>
        <w:rtl/>
      </w:rPr>
      <w:t>اسم النموذج</w:t>
    </w:r>
  </w:p>
  <w:p w14:paraId="37807039" w14:textId="77777777" w:rsidR="009547DD" w:rsidRPr="0024480A" w:rsidRDefault="009547DD" w:rsidP="007E375B">
    <w:pPr>
      <w:pStyle w:val="Header"/>
      <w:tabs>
        <w:tab w:val="clear" w:pos="4680"/>
        <w:tab w:val="clear" w:pos="9360"/>
        <w:tab w:val="right" w:pos="9905"/>
      </w:tabs>
      <w:bidi/>
      <w:rPr>
        <w:rFonts w:cstheme="minorHAnsi"/>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214982" w14:textId="21A17B51" w:rsidR="009547DD" w:rsidRPr="00C45DC8" w:rsidRDefault="009547DD" w:rsidP="004B30B2">
    <w:pPr>
      <w:pStyle w:val="Header"/>
      <w:tabs>
        <w:tab w:val="clear" w:pos="4680"/>
        <w:tab w:val="clear" w:pos="9360"/>
        <w:tab w:val="right" w:pos="9905"/>
      </w:tabs>
      <w:bidi/>
      <w:rPr>
        <w:rFonts w:ascii="DIN Next LT Arabic" w:hAnsi="DIN Next LT Arabic" w:cs="DIN Next LT Arabic"/>
        <w:rtl/>
      </w:rPr>
    </w:pPr>
    <w:r w:rsidRPr="00C45DC8">
      <w:rPr>
        <w:rFonts w:ascii="DIN Next LT Arabic" w:hAnsi="DIN Next LT Arabic" w:cs="DIN Next LT Arabic"/>
        <w:noProof/>
        <w:rtl/>
      </w:rPr>
      <mc:AlternateContent>
        <mc:Choice Requires="wps">
          <w:drawing>
            <wp:anchor distT="0" distB="0" distL="114300" distR="114300" simplePos="0" relativeHeight="251699712" behindDoc="0" locked="0" layoutInCell="1" allowOverlap="1" wp14:anchorId="307B922C" wp14:editId="0FA37B87">
              <wp:simplePos x="0" y="0"/>
              <wp:positionH relativeFrom="column">
                <wp:posOffset>-535940</wp:posOffset>
              </wp:positionH>
              <wp:positionV relativeFrom="paragraph">
                <wp:posOffset>-114300</wp:posOffset>
              </wp:positionV>
              <wp:extent cx="1085215" cy="809625"/>
              <wp:effectExtent l="0" t="0" r="635" b="9525"/>
              <wp:wrapNone/>
              <wp:docPr id="13" name="Rounded 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241ACF3" w14:textId="77777777" w:rsidR="009547DD" w:rsidRPr="00C45DC8" w:rsidRDefault="009547DD" w:rsidP="004B30B2">
                          <w:pPr>
                            <w:bidi/>
                            <w:jc w:val="center"/>
                            <w:rPr>
                              <w:rFonts w:ascii="DIN Next LT Arabic" w:hAnsi="DIN Next LT Arabic" w:cs="DIN Next LT Arabic"/>
                              <w:sz w:val="28"/>
                              <w:szCs w:val="28"/>
                            </w:rPr>
                          </w:pPr>
                          <w:r w:rsidRPr="00C45DC8">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7B922C" id="Rounded Rectangle 18" o:spid="_x0000_s1029" style="position:absolute;left:0;text-align:left;margin-left:-42.2pt;margin-top:-9pt;width:85.45pt;height:63.7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" fillcolor="#272727 [2749]" strokecolor="#111b24 [1604]" strokeweight="2pt">
              <v:path arrowok="t"/>
              <v:textbox>
                <w:txbxContent>
                  <w:p w14:paraId="5241ACF3" w14:textId="77777777" w:rsidR="009547DD" w:rsidRPr="00C45DC8" w:rsidRDefault="009547DD" w:rsidP="004B30B2">
                    <w:pPr>
                      <w:bidi/>
                      <w:jc w:val="center"/>
                      <w:rPr>
                        <w:rFonts w:ascii="DIN Next LT Arabic" w:hAnsi="DIN Next LT Arabic" w:cs="DIN Next LT Arabic"/>
                        <w:sz w:val="28"/>
                        <w:szCs w:val="28"/>
                      </w:rPr>
                    </w:pPr>
                    <w:r w:rsidRPr="00C45DC8">
                      <w:rPr>
                        <w:rFonts w:ascii="DIN Next LT Arabic" w:hAnsi="DIN Next LT Arabic" w:cs="DIN Next LT Arabic"/>
                        <w:sz w:val="28"/>
                        <w:szCs w:val="28"/>
                        <w:rtl/>
                      </w:rPr>
                      <w:t>شعار الجهة</w:t>
                    </w:r>
                  </w:p>
                </w:txbxContent>
              </v:textbox>
            </v:roundrect>
          </w:pict>
        </mc:Fallback>
      </mc:AlternateContent>
    </w:r>
    <w:r w:rsidRPr="00C45DC8">
      <w:rPr>
        <w:rFonts w:ascii="DIN Next LT Arabic" w:hAnsi="DIN Next LT Arabic" w:cs="DIN Next LT Arabic"/>
        <w:rtl/>
      </w:rPr>
      <w:t>المملكة العربية السعودية</w:t>
    </w:r>
  </w:p>
  <w:p w14:paraId="1C0DF544" w14:textId="77777777" w:rsidR="009547DD" w:rsidRPr="00C45DC8" w:rsidRDefault="009547DD" w:rsidP="004B30B2">
    <w:pPr>
      <w:pStyle w:val="Header"/>
      <w:tabs>
        <w:tab w:val="clear" w:pos="4680"/>
        <w:tab w:val="clear" w:pos="9360"/>
        <w:tab w:val="right" w:pos="9905"/>
      </w:tabs>
      <w:bidi/>
      <w:rPr>
        <w:rFonts w:ascii="DIN Next LT Arabic" w:hAnsi="DIN Next LT Arabic" w:cs="DIN Next LT Arabic"/>
        <w:rtl/>
      </w:rPr>
    </w:pPr>
    <w:r w:rsidRPr="00C45DC8">
      <w:rPr>
        <w:rFonts w:ascii="DIN Next LT Arabic" w:hAnsi="DIN Next LT Arabic" w:cs="DIN Next LT Arabic"/>
        <w:rtl/>
      </w:rPr>
      <w:t>اسم الجهة الحكومية</w:t>
    </w:r>
  </w:p>
  <w:p w14:paraId="5E8700E7" w14:textId="77777777" w:rsidR="009547DD" w:rsidRPr="00C45DC8" w:rsidRDefault="009547DD" w:rsidP="004B30B2">
    <w:pPr>
      <w:pStyle w:val="Header"/>
      <w:tabs>
        <w:tab w:val="clear" w:pos="4680"/>
        <w:tab w:val="clear" w:pos="9360"/>
        <w:tab w:val="right" w:pos="9905"/>
      </w:tabs>
      <w:bidi/>
      <w:rPr>
        <w:rFonts w:ascii="DIN Next LT Arabic" w:hAnsi="DIN Next LT Arabic" w:cs="DIN Next LT Arabic"/>
        <w:rtl/>
      </w:rPr>
    </w:pPr>
    <w:r w:rsidRPr="00C45DC8">
      <w:rPr>
        <w:rFonts w:ascii="DIN Next LT Arabic" w:hAnsi="DIN Next LT Arabic" w:cs="DIN Next LT Arabic"/>
        <w:rtl/>
      </w:rPr>
      <w:t>اسم النموذج</w:t>
    </w:r>
  </w:p>
  <w:p w14:paraId="33E511A7" w14:textId="77777777" w:rsidR="009547DD" w:rsidRPr="007E3E93" w:rsidRDefault="009547DD" w:rsidP="007E3E93">
    <w:pPr>
      <w:pStyle w:val="Heade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B6B401" w14:textId="77777777" w:rsidR="009547DD" w:rsidRDefault="009547DD">
    <w:pPr>
      <w:pStyle w:val="Header"/>
    </w:pPr>
    <w:r>
      <w:rPr>
        <w:noProof/>
      </w:rPr>
      <mc:AlternateContent>
        <mc:Choice Requires="wps">
          <w:drawing>
            <wp:anchor distT="0" distB="0" distL="114300" distR="114300" simplePos="0" relativeHeight="251680256" behindDoc="1" locked="0" layoutInCell="0" allowOverlap="1" wp14:anchorId="0DC69FD8" wp14:editId="17EEE4FB">
              <wp:simplePos x="0" y="0"/>
              <wp:positionH relativeFrom="margin">
                <wp:align>center</wp:align>
              </wp:positionH>
              <wp:positionV relativeFrom="margin">
                <wp:align>center</wp:align>
              </wp:positionV>
              <wp:extent cx="5237480" cy="3142615"/>
              <wp:effectExtent l="0" t="0" r="0" b="0"/>
              <wp:wrapNone/>
              <wp:docPr id="16"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33447D6E" w14:textId="77777777" w:rsidR="009547DD" w:rsidRDefault="009547DD"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0DC69FD8" id="_x0000_t202" coordsize="21600,21600" o:spt="202" path="m,l,21600r21600,l21600,xe">
              <v:stroke joinstyle="miter"/>
              <v:path gradientshapeok="t" o:connecttype="rect"/>
            </v:shapetype>
            <v:shape id="_x0000_s1030" type="#_x0000_t202" style="position:absolute;margin-left:0;margin-top:0;width:412.4pt;height:247.45pt;rotation:-45;z-index:-25163622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" o:allowincell="f" filled="f" stroked="f">
              <o:lock v:ext="edit" shapetype="t"/>
              <v:textbox style="mso-fit-shape-to-text:t">
                <w:txbxContent>
                  <w:p w14:paraId="33447D6E" w14:textId="77777777" w:rsidR="009547DD" w:rsidRDefault="009547DD"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79232" behindDoc="1" locked="0" layoutInCell="0" allowOverlap="1" wp14:anchorId="42D33DE9" wp14:editId="3CFAED7C">
              <wp:simplePos x="0" y="0"/>
              <wp:positionH relativeFrom="margin">
                <wp:align>center</wp:align>
              </wp:positionH>
              <wp:positionV relativeFrom="margin">
                <wp:align>center</wp:align>
              </wp:positionV>
              <wp:extent cx="5237480" cy="3142615"/>
              <wp:effectExtent l="0" t="0" r="0" b="0"/>
              <wp:wrapNone/>
              <wp:docPr id="17"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6404CA32" w14:textId="77777777" w:rsidR="009547DD" w:rsidRDefault="009547DD"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2D33DE9" id="_x0000_s1031" type="#_x0000_t202" style="position:absolute;margin-left:0;margin-top:0;width:412.4pt;height:247.45pt;rotation:-45;z-index:-25163724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" o:allowincell="f" filled="f" stroked="f">
              <o:lock v:ext="edit" shapetype="t"/>
              <v:textbox style="mso-fit-shape-to-text:t">
                <w:txbxContent>
                  <w:p w14:paraId="6404CA32" w14:textId="77777777" w:rsidR="009547DD" w:rsidRDefault="009547DD"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73247C07" w14:textId="77777777" w:rsidR="009547DD" w:rsidRDefault="009547DD"/>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A526EE" w14:textId="77777777" w:rsidR="009547DD" w:rsidRPr="00C45DC8" w:rsidRDefault="009547DD" w:rsidP="00F35F27">
    <w:pPr>
      <w:pStyle w:val="Header"/>
      <w:tabs>
        <w:tab w:val="clear" w:pos="4680"/>
        <w:tab w:val="clear" w:pos="9360"/>
        <w:tab w:val="right" w:pos="9905"/>
      </w:tabs>
      <w:bidi/>
      <w:rPr>
        <w:rFonts w:ascii="DIN Next LT Arabic" w:hAnsi="DIN Next LT Arabic" w:cs="DIN Next LT Arabic"/>
        <w:rtl/>
      </w:rPr>
    </w:pPr>
    <w:r w:rsidRPr="00C45DC8">
      <w:rPr>
        <w:rFonts w:ascii="DIN Next LT Arabic" w:hAnsi="DIN Next LT Arabic" w:cs="DIN Next LT Arabic"/>
        <w:noProof/>
        <w:rtl/>
      </w:rPr>
      <mc:AlternateContent>
        <mc:Choice Requires="wps">
          <w:drawing>
            <wp:anchor distT="0" distB="0" distL="114300" distR="114300" simplePos="0" relativeHeight="251685376" behindDoc="0" locked="0" layoutInCell="1" allowOverlap="1" wp14:anchorId="01757FB9" wp14:editId="13B18F3C">
              <wp:simplePos x="0" y="0"/>
              <wp:positionH relativeFrom="column">
                <wp:posOffset>-535940</wp:posOffset>
              </wp:positionH>
              <wp:positionV relativeFrom="paragraph">
                <wp:posOffset>-114300</wp:posOffset>
              </wp:positionV>
              <wp:extent cx="1085215" cy="809625"/>
              <wp:effectExtent l="0" t="0" r="635" b="9525"/>
              <wp:wrapNone/>
              <wp:docPr id="18" name="Rounded 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DAA86EF" w14:textId="77777777" w:rsidR="009547DD" w:rsidRPr="00C45DC8" w:rsidRDefault="009547DD" w:rsidP="00F35F27">
                          <w:pPr>
                            <w:bidi/>
                            <w:jc w:val="center"/>
                            <w:rPr>
                              <w:rFonts w:ascii="DIN Next LT Arabic" w:hAnsi="DIN Next LT Arabic" w:cs="DIN Next LT Arabic"/>
                              <w:sz w:val="28"/>
                              <w:szCs w:val="28"/>
                            </w:rPr>
                          </w:pPr>
                          <w:r w:rsidRPr="00C45DC8">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757FB9" id="_x0000_s1032" style="position:absolute;left:0;text-align:left;margin-left:-42.2pt;margin-top:-9pt;width:85.45pt;height:63.7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" fillcolor="#272727 [2749]" strokecolor="#111b24 [1604]" strokeweight="2pt">
              <v:path arrowok="t"/>
              <v:textbox>
                <w:txbxContent>
                  <w:p w14:paraId="3DAA86EF" w14:textId="77777777" w:rsidR="009547DD" w:rsidRPr="00C45DC8" w:rsidRDefault="009547DD" w:rsidP="00F35F27">
                    <w:pPr>
                      <w:bidi/>
                      <w:jc w:val="center"/>
                      <w:rPr>
                        <w:rFonts w:ascii="DIN Next LT Arabic" w:hAnsi="DIN Next LT Arabic" w:cs="DIN Next LT Arabic"/>
                        <w:sz w:val="28"/>
                        <w:szCs w:val="28"/>
                      </w:rPr>
                    </w:pPr>
                    <w:r w:rsidRPr="00C45DC8">
                      <w:rPr>
                        <w:rFonts w:ascii="DIN Next LT Arabic" w:hAnsi="DIN Next LT Arabic" w:cs="DIN Next LT Arabic"/>
                        <w:sz w:val="28"/>
                        <w:szCs w:val="28"/>
                        <w:rtl/>
                      </w:rPr>
                      <w:t>شعار الجهة</w:t>
                    </w:r>
                  </w:p>
                </w:txbxContent>
              </v:textbox>
            </v:roundrect>
          </w:pict>
        </mc:Fallback>
      </mc:AlternateContent>
    </w:r>
    <w:r w:rsidRPr="00C45DC8">
      <w:rPr>
        <w:rFonts w:ascii="DIN Next LT Arabic" w:hAnsi="DIN Next LT Arabic" w:cs="DIN Next LT Arabic"/>
        <w:rtl/>
      </w:rPr>
      <w:t>المملكة العربية السعودية</w:t>
    </w:r>
  </w:p>
  <w:p w14:paraId="23D37119" w14:textId="77777777" w:rsidR="009547DD" w:rsidRPr="00C45DC8" w:rsidRDefault="009547DD" w:rsidP="00F35F27">
    <w:pPr>
      <w:pStyle w:val="Header"/>
      <w:tabs>
        <w:tab w:val="clear" w:pos="4680"/>
        <w:tab w:val="clear" w:pos="9360"/>
        <w:tab w:val="right" w:pos="9905"/>
      </w:tabs>
      <w:bidi/>
      <w:rPr>
        <w:rFonts w:ascii="DIN Next LT Arabic" w:hAnsi="DIN Next LT Arabic" w:cs="DIN Next LT Arabic"/>
        <w:rtl/>
      </w:rPr>
    </w:pPr>
    <w:r w:rsidRPr="00C45DC8">
      <w:rPr>
        <w:rFonts w:ascii="DIN Next LT Arabic" w:hAnsi="DIN Next LT Arabic" w:cs="DIN Next LT Arabic"/>
        <w:rtl/>
      </w:rPr>
      <w:t>اسم الجهة الحكومية</w:t>
    </w:r>
  </w:p>
  <w:p w14:paraId="01A6907F" w14:textId="77777777" w:rsidR="009547DD" w:rsidRPr="00C45DC8" w:rsidRDefault="009547DD" w:rsidP="00F35F27">
    <w:pPr>
      <w:pStyle w:val="Header"/>
      <w:tabs>
        <w:tab w:val="clear" w:pos="4680"/>
        <w:tab w:val="clear" w:pos="9360"/>
        <w:tab w:val="right" w:pos="9905"/>
      </w:tabs>
      <w:bidi/>
      <w:rPr>
        <w:rFonts w:ascii="DIN Next LT Arabic" w:hAnsi="DIN Next LT Arabic" w:cs="DIN Next LT Arabic"/>
        <w:rtl/>
      </w:rPr>
    </w:pPr>
    <w:r w:rsidRPr="00C45DC8">
      <w:rPr>
        <w:rFonts w:ascii="DIN Next LT Arabic" w:hAnsi="DIN Next LT Arabic" w:cs="DIN Next LT Arabic"/>
        <w:rtl/>
      </w:rPr>
      <w:t>اسم النموذج</w:t>
    </w:r>
  </w:p>
  <w:p w14:paraId="6E020564" w14:textId="77777777" w:rsidR="009547DD" w:rsidRPr="00C45DC8" w:rsidRDefault="009547DD" w:rsidP="00F35F27">
    <w:pPr>
      <w:pStyle w:val="Header"/>
      <w:tabs>
        <w:tab w:val="clear" w:pos="4680"/>
        <w:tab w:val="clear" w:pos="9360"/>
        <w:tab w:val="right" w:pos="9905"/>
      </w:tabs>
      <w:bidi/>
      <w:rPr>
        <w:rFonts w:ascii="DIN Next LT Arabic" w:hAnsi="DIN Next LT Arabic" w:cs="DIN Next LT Arabic"/>
      </w:rPr>
    </w:pPr>
  </w:p>
  <w:p w14:paraId="5E95C271" w14:textId="77777777" w:rsidR="009547DD" w:rsidRPr="00C45DC8" w:rsidRDefault="009547DD" w:rsidP="00F35F27">
    <w:pPr>
      <w:pStyle w:val="Header"/>
      <w:rPr>
        <w:rFonts w:ascii="DIN Next LT Arabic" w:hAnsi="DIN Next LT Arabic" w:cs="DIN Next LT Arabic"/>
      </w:rPr>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A8774B" w14:textId="1972E625" w:rsidR="009547DD" w:rsidRPr="00C45DC8" w:rsidRDefault="009547DD" w:rsidP="004B30B2">
    <w:pPr>
      <w:pStyle w:val="Header"/>
      <w:tabs>
        <w:tab w:val="clear" w:pos="4680"/>
        <w:tab w:val="clear" w:pos="9360"/>
        <w:tab w:val="right" w:pos="9905"/>
      </w:tabs>
      <w:bidi/>
      <w:rPr>
        <w:rFonts w:ascii="DIN Next LT Arabic" w:hAnsi="DIN Next LT Arabic" w:cs="DIN Next LT Arabic"/>
        <w:rtl/>
      </w:rPr>
    </w:pPr>
    <w:r w:rsidRPr="00C45DC8">
      <w:rPr>
        <w:rFonts w:ascii="DIN Next LT Arabic" w:hAnsi="DIN Next LT Arabic" w:cs="DIN Next LT Arabic"/>
        <w:noProof/>
        <w:rtl/>
      </w:rPr>
      <mc:AlternateContent>
        <mc:Choice Requires="wps">
          <w:drawing>
            <wp:anchor distT="0" distB="0" distL="114300" distR="114300" simplePos="0" relativeHeight="251697664" behindDoc="0" locked="0" layoutInCell="1" allowOverlap="1" wp14:anchorId="00121CF4" wp14:editId="51ED779C">
              <wp:simplePos x="0" y="0"/>
              <wp:positionH relativeFrom="column">
                <wp:posOffset>-535940</wp:posOffset>
              </wp:positionH>
              <wp:positionV relativeFrom="paragraph">
                <wp:posOffset>-114300</wp:posOffset>
              </wp:positionV>
              <wp:extent cx="1085215" cy="809625"/>
              <wp:effectExtent l="0" t="0" r="635" b="9525"/>
              <wp:wrapNone/>
              <wp:docPr id="12" name="Rounded 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5AE29C2" w14:textId="77777777" w:rsidR="009547DD" w:rsidRPr="00C45DC8" w:rsidRDefault="009547DD" w:rsidP="004B30B2">
                          <w:pPr>
                            <w:bidi/>
                            <w:jc w:val="center"/>
                            <w:rPr>
                              <w:rFonts w:ascii="DIN Next LT Arabic" w:hAnsi="DIN Next LT Arabic" w:cs="DIN Next LT Arabic"/>
                              <w:sz w:val="28"/>
                              <w:szCs w:val="28"/>
                            </w:rPr>
                          </w:pPr>
                          <w:r w:rsidRPr="00C45DC8">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121CF4" id="_x0000_s1033" style="position:absolute;left:0;text-align:left;margin-left:-42.2pt;margin-top:-9pt;width:85.45pt;height:63.7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" fillcolor="#272727 [2749]" strokecolor="#111b24 [1604]" strokeweight="2pt">
              <v:path arrowok="t"/>
              <v:textbox>
                <w:txbxContent>
                  <w:p w14:paraId="55AE29C2" w14:textId="77777777" w:rsidR="009547DD" w:rsidRPr="00C45DC8" w:rsidRDefault="009547DD" w:rsidP="004B30B2">
                    <w:pPr>
                      <w:bidi/>
                      <w:jc w:val="center"/>
                      <w:rPr>
                        <w:rFonts w:ascii="DIN Next LT Arabic" w:hAnsi="DIN Next LT Arabic" w:cs="DIN Next LT Arabic"/>
                        <w:sz w:val="28"/>
                        <w:szCs w:val="28"/>
                      </w:rPr>
                    </w:pPr>
                    <w:r w:rsidRPr="00C45DC8">
                      <w:rPr>
                        <w:rFonts w:ascii="DIN Next LT Arabic" w:hAnsi="DIN Next LT Arabic" w:cs="DIN Next LT Arabic"/>
                        <w:sz w:val="28"/>
                        <w:szCs w:val="28"/>
                        <w:rtl/>
                      </w:rPr>
                      <w:t>شعار الجهة</w:t>
                    </w:r>
                  </w:p>
                </w:txbxContent>
              </v:textbox>
            </v:roundrect>
          </w:pict>
        </mc:Fallback>
      </mc:AlternateContent>
    </w:r>
    <w:r w:rsidRPr="00C45DC8">
      <w:rPr>
        <w:rFonts w:ascii="DIN Next LT Arabic" w:hAnsi="DIN Next LT Arabic" w:cs="DIN Next LT Arabic"/>
        <w:rtl/>
      </w:rPr>
      <w:t>المملكة العربية السعودية</w:t>
    </w:r>
  </w:p>
  <w:p w14:paraId="6CF533BD" w14:textId="77777777" w:rsidR="009547DD" w:rsidRPr="00C45DC8" w:rsidRDefault="009547DD" w:rsidP="004B30B2">
    <w:pPr>
      <w:pStyle w:val="Header"/>
      <w:tabs>
        <w:tab w:val="clear" w:pos="4680"/>
        <w:tab w:val="clear" w:pos="9360"/>
        <w:tab w:val="right" w:pos="9905"/>
      </w:tabs>
      <w:bidi/>
      <w:rPr>
        <w:rFonts w:ascii="DIN Next LT Arabic" w:hAnsi="DIN Next LT Arabic" w:cs="DIN Next LT Arabic"/>
        <w:rtl/>
      </w:rPr>
    </w:pPr>
    <w:r w:rsidRPr="00C45DC8">
      <w:rPr>
        <w:rFonts w:ascii="DIN Next LT Arabic" w:hAnsi="DIN Next LT Arabic" w:cs="DIN Next LT Arabic"/>
        <w:rtl/>
      </w:rPr>
      <w:t>اسم الجهة الحكومية</w:t>
    </w:r>
  </w:p>
  <w:p w14:paraId="15CEBC0B" w14:textId="77777777" w:rsidR="009547DD" w:rsidRPr="00C45DC8" w:rsidRDefault="009547DD" w:rsidP="004B30B2">
    <w:pPr>
      <w:pStyle w:val="Header"/>
      <w:tabs>
        <w:tab w:val="clear" w:pos="4680"/>
        <w:tab w:val="clear" w:pos="9360"/>
        <w:tab w:val="right" w:pos="9905"/>
      </w:tabs>
      <w:bidi/>
      <w:rPr>
        <w:rFonts w:ascii="DIN Next LT Arabic" w:hAnsi="DIN Next LT Arabic" w:cs="DIN Next LT Arabic"/>
        <w:rtl/>
      </w:rPr>
    </w:pPr>
    <w:r w:rsidRPr="00C45DC8">
      <w:rPr>
        <w:rFonts w:ascii="DIN Next LT Arabic" w:hAnsi="DIN Next LT Arabic" w:cs="DIN Next LT Arabic"/>
        <w:rtl/>
      </w:rPr>
      <w:t>اسم النموذج</w:t>
    </w:r>
  </w:p>
  <w:p w14:paraId="3F399277" w14:textId="77777777" w:rsidR="009547DD" w:rsidRPr="00F35F27" w:rsidRDefault="009547DD" w:rsidP="007E375B">
    <w:pPr>
      <w:pStyle w:val="Header"/>
      <w:tabs>
        <w:tab w:val="clear" w:pos="4680"/>
        <w:tab w:val="clear" w:pos="9360"/>
        <w:tab w:val="right" w:pos="9905"/>
      </w:tabs>
      <w:bidi/>
      <w:rPr>
        <w:rFonts w:cstheme="minorHAnsi"/>
      </w:rPr>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E5C3FF" w14:textId="77777777" w:rsidR="009547DD" w:rsidRDefault="009547DD">
    <w:pPr>
      <w:pStyle w:val="Header"/>
    </w:pPr>
    <w:r>
      <w:rPr>
        <w:noProof/>
      </w:rPr>
      <mc:AlternateContent>
        <mc:Choice Requires="wps">
          <w:drawing>
            <wp:anchor distT="0" distB="0" distL="114300" distR="114300" simplePos="0" relativeHeight="251657728" behindDoc="1" locked="0" layoutInCell="0" allowOverlap="1" wp14:anchorId="1E1273A4" wp14:editId="44EB2522">
              <wp:simplePos x="0" y="0"/>
              <wp:positionH relativeFrom="margin">
                <wp:align>center</wp:align>
              </wp:positionH>
              <wp:positionV relativeFrom="margin">
                <wp:align>center</wp:align>
              </wp:positionV>
              <wp:extent cx="5237480" cy="3142615"/>
              <wp:effectExtent l="0" t="0" r="0" b="0"/>
              <wp:wrapNone/>
              <wp:docPr id="3"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26755E89" w14:textId="77777777" w:rsidR="009547DD" w:rsidRDefault="009547DD"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1E1273A4" id="_x0000_t202" coordsize="21600,21600" o:spt="202" path="m,l,21600r21600,l21600,xe">
              <v:stroke joinstyle="miter"/>
              <v:path gradientshapeok="t" o:connecttype="rect"/>
            </v:shapetype>
            <v:shape id="_x0000_s1034" type="#_x0000_t202" style="position:absolute;margin-left:0;margin-top:0;width:412.4pt;height:247.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" o:allowincell="f" filled="f" stroked="f">
              <o:lock v:ext="edit" shapetype="t"/>
              <v:textbox style="mso-fit-shape-to-text:t">
                <w:txbxContent>
                  <w:p w14:paraId="26755E89" w14:textId="77777777" w:rsidR="009547DD" w:rsidRDefault="009547DD"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39808" behindDoc="1" locked="0" layoutInCell="0" allowOverlap="1" wp14:anchorId="0BFC58EE" wp14:editId="6AEC5230">
              <wp:simplePos x="0" y="0"/>
              <wp:positionH relativeFrom="margin">
                <wp:align>center</wp:align>
              </wp:positionH>
              <wp:positionV relativeFrom="margin">
                <wp:align>center</wp:align>
              </wp:positionV>
              <wp:extent cx="5237480" cy="3142615"/>
              <wp:effectExtent l="0" t="0" r="0" b="0"/>
              <wp:wrapNone/>
              <wp:docPr id="22"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6209C1F1" w14:textId="77777777" w:rsidR="009547DD" w:rsidRDefault="009547DD"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BFC58EE" id="_x0000_s1035" type="#_x0000_t202" style="position:absolute;margin-left:0;margin-top:0;width:412.4pt;height:247.45pt;rotation:-45;z-index:-2516766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" o:allowincell="f" filled="f" stroked="f">
              <o:lock v:ext="edit" shapetype="t"/>
              <v:textbox style="mso-fit-shape-to-text:t">
                <w:txbxContent>
                  <w:p w14:paraId="6209C1F1" w14:textId="77777777" w:rsidR="009547DD" w:rsidRDefault="009547DD"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6E9CC77B" w14:textId="77777777" w:rsidR="009547DD" w:rsidRDefault="009547DD"/>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7EBE6D" w14:textId="06AAB6FA" w:rsidR="009547DD" w:rsidRPr="00C45DC8" w:rsidRDefault="009547DD" w:rsidP="00655BF5">
    <w:pPr>
      <w:pStyle w:val="Header"/>
      <w:tabs>
        <w:tab w:val="clear" w:pos="4680"/>
        <w:tab w:val="clear" w:pos="9360"/>
        <w:tab w:val="right" w:pos="9905"/>
      </w:tabs>
      <w:bidi/>
      <w:rPr>
        <w:rFonts w:ascii="DIN Next LT Arabic" w:hAnsi="DIN Next LT Arabic" w:cs="DIN Next LT Arabic"/>
        <w:rtl/>
      </w:rPr>
    </w:pPr>
    <w:r w:rsidRPr="00C45DC8">
      <w:rPr>
        <w:rFonts w:ascii="DIN Next LT Arabic" w:hAnsi="DIN Next LT Arabic" w:cs="DIN Next LT Arabic"/>
        <w:noProof/>
        <w:rtl/>
      </w:rPr>
      <mc:AlternateContent>
        <mc:Choice Requires="wps">
          <w:drawing>
            <wp:anchor distT="0" distB="0" distL="114300" distR="114300" simplePos="0" relativeHeight="251695616" behindDoc="0" locked="0" layoutInCell="1" allowOverlap="1" wp14:anchorId="7FD6BF25" wp14:editId="6C6FF72F">
              <wp:simplePos x="0" y="0"/>
              <wp:positionH relativeFrom="column">
                <wp:posOffset>-535940</wp:posOffset>
              </wp:positionH>
              <wp:positionV relativeFrom="paragraph">
                <wp:posOffset>-114300</wp:posOffset>
              </wp:positionV>
              <wp:extent cx="1085215" cy="809625"/>
              <wp:effectExtent l="0" t="0" r="635" b="9525"/>
              <wp:wrapNone/>
              <wp:docPr id="9" name="Rounded 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1106A2E" w14:textId="77777777" w:rsidR="009547DD" w:rsidRPr="00C45DC8" w:rsidRDefault="009547DD" w:rsidP="00655BF5">
                          <w:pPr>
                            <w:bidi/>
                            <w:jc w:val="center"/>
                            <w:rPr>
                              <w:rFonts w:ascii="DIN Next LT Arabic" w:hAnsi="DIN Next LT Arabic" w:cs="DIN Next LT Arabic"/>
                              <w:sz w:val="28"/>
                              <w:szCs w:val="28"/>
                            </w:rPr>
                          </w:pPr>
                          <w:r w:rsidRPr="00C45DC8">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D6BF25" id="_x0000_s1036" style="position:absolute;left:0;text-align:left;margin-left:-42.2pt;margin-top:-9pt;width:85.45pt;height:63.7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" fillcolor="#272727 [2749]" strokecolor="#111b24 [1604]" strokeweight="2pt">
              <v:path arrowok="t"/>
              <v:textbox>
                <w:txbxContent>
                  <w:p w14:paraId="61106A2E" w14:textId="77777777" w:rsidR="009547DD" w:rsidRPr="00C45DC8" w:rsidRDefault="009547DD" w:rsidP="00655BF5">
                    <w:pPr>
                      <w:bidi/>
                      <w:jc w:val="center"/>
                      <w:rPr>
                        <w:rFonts w:ascii="DIN Next LT Arabic" w:hAnsi="DIN Next LT Arabic" w:cs="DIN Next LT Arabic"/>
                        <w:sz w:val="28"/>
                        <w:szCs w:val="28"/>
                      </w:rPr>
                    </w:pPr>
                    <w:r w:rsidRPr="00C45DC8">
                      <w:rPr>
                        <w:rFonts w:ascii="DIN Next LT Arabic" w:hAnsi="DIN Next LT Arabic" w:cs="DIN Next LT Arabic"/>
                        <w:sz w:val="28"/>
                        <w:szCs w:val="28"/>
                        <w:rtl/>
                      </w:rPr>
                      <w:t>شعار الجهة</w:t>
                    </w:r>
                  </w:p>
                </w:txbxContent>
              </v:textbox>
            </v:roundrect>
          </w:pict>
        </mc:Fallback>
      </mc:AlternateContent>
    </w:r>
    <w:r w:rsidRPr="00C45DC8">
      <w:rPr>
        <w:rFonts w:ascii="DIN Next LT Arabic" w:hAnsi="DIN Next LT Arabic" w:cs="DIN Next LT Arabic"/>
        <w:rtl/>
      </w:rPr>
      <w:t>المملكة العربية السعودية</w:t>
    </w:r>
  </w:p>
  <w:p w14:paraId="155C2A46" w14:textId="77777777" w:rsidR="009547DD" w:rsidRPr="00C45DC8" w:rsidRDefault="009547DD" w:rsidP="00655BF5">
    <w:pPr>
      <w:pStyle w:val="Header"/>
      <w:tabs>
        <w:tab w:val="clear" w:pos="4680"/>
        <w:tab w:val="clear" w:pos="9360"/>
        <w:tab w:val="right" w:pos="9905"/>
      </w:tabs>
      <w:bidi/>
      <w:rPr>
        <w:rFonts w:ascii="DIN Next LT Arabic" w:hAnsi="DIN Next LT Arabic" w:cs="DIN Next LT Arabic"/>
        <w:rtl/>
      </w:rPr>
    </w:pPr>
    <w:r w:rsidRPr="00C45DC8">
      <w:rPr>
        <w:rFonts w:ascii="DIN Next LT Arabic" w:hAnsi="DIN Next LT Arabic" w:cs="DIN Next LT Arabic"/>
        <w:rtl/>
      </w:rPr>
      <w:t>اسم الجهة الحكومية</w:t>
    </w:r>
  </w:p>
  <w:p w14:paraId="0BCE8EA2" w14:textId="77777777" w:rsidR="009547DD" w:rsidRPr="00C45DC8" w:rsidRDefault="009547DD" w:rsidP="00655BF5">
    <w:pPr>
      <w:pStyle w:val="Header"/>
      <w:tabs>
        <w:tab w:val="clear" w:pos="4680"/>
        <w:tab w:val="clear" w:pos="9360"/>
        <w:tab w:val="right" w:pos="9905"/>
      </w:tabs>
      <w:bidi/>
      <w:rPr>
        <w:rFonts w:ascii="DIN Next LT Arabic" w:hAnsi="DIN Next LT Arabic" w:cs="DIN Next LT Arabic"/>
        <w:rtl/>
      </w:rPr>
    </w:pPr>
    <w:r w:rsidRPr="00C45DC8">
      <w:rPr>
        <w:rFonts w:ascii="DIN Next LT Arabic" w:hAnsi="DIN Next LT Arabic" w:cs="DIN Next LT Arabic"/>
        <w:rtl/>
      </w:rPr>
      <w:t>اسم النموذج</w:t>
    </w:r>
  </w:p>
  <w:p w14:paraId="7992BCA1" w14:textId="77777777" w:rsidR="009547DD" w:rsidRPr="00F35F27" w:rsidRDefault="009547DD" w:rsidP="00F35F27">
    <w:pPr>
      <w:pStyle w:val="Header"/>
      <w:tabs>
        <w:tab w:val="clear" w:pos="4680"/>
        <w:tab w:val="clear" w:pos="9360"/>
        <w:tab w:val="right" w:pos="9905"/>
      </w:tabs>
      <w:bidi/>
      <w:rPr>
        <w:rFonts w:cstheme="minorHAnsi"/>
      </w:rPr>
    </w:pPr>
  </w:p>
  <w:p w14:paraId="0D5B692C" w14:textId="77777777" w:rsidR="009547DD" w:rsidRPr="00F35F27" w:rsidRDefault="009547DD" w:rsidP="00F35F27">
    <w:pPr>
      <w:pStyle w:val="Header"/>
    </w:pP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F98B24" w14:textId="0382365D" w:rsidR="009547DD" w:rsidRPr="00C45DC8" w:rsidRDefault="009547DD" w:rsidP="00CD4818">
    <w:pPr>
      <w:pStyle w:val="Header"/>
      <w:tabs>
        <w:tab w:val="clear" w:pos="4680"/>
        <w:tab w:val="clear" w:pos="9360"/>
        <w:tab w:val="right" w:pos="9905"/>
      </w:tabs>
      <w:bidi/>
      <w:rPr>
        <w:rFonts w:ascii="DIN Next LT Arabic" w:hAnsi="DIN Next LT Arabic" w:cs="DIN Next LT Arabic"/>
        <w:rtl/>
      </w:rPr>
    </w:pPr>
    <w:r w:rsidRPr="00C45DC8">
      <w:rPr>
        <w:rFonts w:ascii="DIN Next LT Arabic" w:hAnsi="DIN Next LT Arabic" w:cs="DIN Next LT Arabic"/>
        <w:noProof/>
        <w:rtl/>
      </w:rPr>
      <mc:AlternateContent>
        <mc:Choice Requires="wps">
          <w:drawing>
            <wp:anchor distT="0" distB="0" distL="114300" distR="114300" simplePos="0" relativeHeight="251693568" behindDoc="0" locked="0" layoutInCell="1" allowOverlap="1" wp14:anchorId="3B11CDB3" wp14:editId="350D2891">
              <wp:simplePos x="0" y="0"/>
              <wp:positionH relativeFrom="column">
                <wp:posOffset>-535940</wp:posOffset>
              </wp:positionH>
              <wp:positionV relativeFrom="paragraph">
                <wp:posOffset>-114300</wp:posOffset>
              </wp:positionV>
              <wp:extent cx="1085215" cy="809625"/>
              <wp:effectExtent l="0" t="0" r="635" b="9525"/>
              <wp:wrapNone/>
              <wp:docPr id="8" name="Rounded 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E26A59A" w14:textId="77777777" w:rsidR="009547DD" w:rsidRPr="00C45DC8" w:rsidRDefault="009547DD" w:rsidP="00CD4818">
                          <w:pPr>
                            <w:bidi/>
                            <w:jc w:val="center"/>
                            <w:rPr>
                              <w:rFonts w:ascii="DIN Next LT Arabic" w:hAnsi="DIN Next LT Arabic" w:cs="DIN Next LT Arabic"/>
                              <w:sz w:val="28"/>
                              <w:szCs w:val="28"/>
                            </w:rPr>
                          </w:pPr>
                          <w:r w:rsidRPr="00C45DC8">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11CDB3" id="_x0000_s1037" style="position:absolute;left:0;text-align:left;margin-left:-42.2pt;margin-top:-9pt;width:85.45pt;height:63.7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" fillcolor="#272727 [2749]" strokecolor="#111b24 [1604]" strokeweight="2pt">
              <v:path arrowok="t"/>
              <v:textbox>
                <w:txbxContent>
                  <w:p w14:paraId="0E26A59A" w14:textId="77777777" w:rsidR="009547DD" w:rsidRPr="00C45DC8" w:rsidRDefault="009547DD" w:rsidP="00CD4818">
                    <w:pPr>
                      <w:bidi/>
                      <w:jc w:val="center"/>
                      <w:rPr>
                        <w:rFonts w:ascii="DIN Next LT Arabic" w:hAnsi="DIN Next LT Arabic" w:cs="DIN Next LT Arabic"/>
                        <w:sz w:val="28"/>
                        <w:szCs w:val="28"/>
                      </w:rPr>
                    </w:pPr>
                    <w:r w:rsidRPr="00C45DC8">
                      <w:rPr>
                        <w:rFonts w:ascii="DIN Next LT Arabic" w:hAnsi="DIN Next LT Arabic" w:cs="DIN Next LT Arabic"/>
                        <w:sz w:val="28"/>
                        <w:szCs w:val="28"/>
                        <w:rtl/>
                      </w:rPr>
                      <w:t>شعار الجهة</w:t>
                    </w:r>
                  </w:p>
                </w:txbxContent>
              </v:textbox>
            </v:roundrect>
          </w:pict>
        </mc:Fallback>
      </mc:AlternateContent>
    </w:r>
    <w:r w:rsidRPr="00C45DC8">
      <w:rPr>
        <w:rFonts w:ascii="DIN Next LT Arabic" w:hAnsi="DIN Next LT Arabic" w:cs="DIN Next LT Arabic"/>
        <w:rtl/>
      </w:rPr>
      <w:t>المملكة العربية السعودية</w:t>
    </w:r>
  </w:p>
  <w:p w14:paraId="0C5BEE07" w14:textId="77777777" w:rsidR="009547DD" w:rsidRPr="00C45DC8" w:rsidRDefault="009547DD" w:rsidP="00CD4818">
    <w:pPr>
      <w:pStyle w:val="Header"/>
      <w:tabs>
        <w:tab w:val="clear" w:pos="4680"/>
        <w:tab w:val="clear" w:pos="9360"/>
        <w:tab w:val="right" w:pos="9905"/>
      </w:tabs>
      <w:bidi/>
      <w:rPr>
        <w:rFonts w:ascii="DIN Next LT Arabic" w:hAnsi="DIN Next LT Arabic" w:cs="DIN Next LT Arabic"/>
        <w:rtl/>
      </w:rPr>
    </w:pPr>
    <w:r w:rsidRPr="00C45DC8">
      <w:rPr>
        <w:rFonts w:ascii="DIN Next LT Arabic" w:hAnsi="DIN Next LT Arabic" w:cs="DIN Next LT Arabic"/>
        <w:rtl/>
      </w:rPr>
      <w:t>اسم الجهة الحكومية</w:t>
    </w:r>
  </w:p>
  <w:p w14:paraId="3DC72D7A" w14:textId="77777777" w:rsidR="009547DD" w:rsidRPr="00C45DC8" w:rsidRDefault="009547DD" w:rsidP="00CD4818">
    <w:pPr>
      <w:pStyle w:val="Header"/>
      <w:tabs>
        <w:tab w:val="clear" w:pos="4680"/>
        <w:tab w:val="clear" w:pos="9360"/>
        <w:tab w:val="right" w:pos="9905"/>
      </w:tabs>
      <w:bidi/>
      <w:rPr>
        <w:rFonts w:ascii="DIN Next LT Arabic" w:hAnsi="DIN Next LT Arabic" w:cs="DIN Next LT Arabic"/>
        <w:rtl/>
      </w:rPr>
    </w:pPr>
    <w:r w:rsidRPr="00C45DC8">
      <w:rPr>
        <w:rFonts w:ascii="DIN Next LT Arabic" w:hAnsi="DIN Next LT Arabic" w:cs="DIN Next LT Arabic"/>
        <w:rtl/>
      </w:rPr>
      <w:t>اسم النموذج</w:t>
    </w:r>
  </w:p>
  <w:p w14:paraId="7E3383B6" w14:textId="77777777" w:rsidR="009547DD" w:rsidRPr="00F35F27" w:rsidRDefault="009547DD" w:rsidP="007E375B">
    <w:pPr>
      <w:pStyle w:val="Header"/>
      <w:tabs>
        <w:tab w:val="clear" w:pos="4680"/>
        <w:tab w:val="clear" w:pos="9360"/>
        <w:tab w:val="right" w:pos="9905"/>
      </w:tabs>
      <w:bidi/>
      <w:rPr>
        <w:rFonts w:cstheme="minorHAnsi"/>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00000F"/>
    <w:multiLevelType w:val="multilevel"/>
    <w:tmpl w:val="600E8002"/>
    <w:lvl w:ilvl="0">
      <w:start w:val="1"/>
      <w:numFmt w:val="decimal"/>
      <w:lvlText w:val="%1"/>
      <w:lvlJc w:val="left"/>
      <w:pPr>
        <w:ind w:left="360" w:hanging="360"/>
      </w:pPr>
      <w:rPr>
        <w:rFonts w:ascii="DIN Next LT Arabic" w:hAnsi="DIN Next LT Arabic" w:cs="DIN Next LT Arabic" w:hint="default"/>
        <w:b w:val="0"/>
        <w:bCs/>
        <w:color w:val="FF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00000016"/>
    <w:multiLevelType w:val="hybridMultilevel"/>
    <w:tmpl w:val="2672682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0000020"/>
    <w:multiLevelType w:val="hybridMultilevel"/>
    <w:tmpl w:val="B07290D8"/>
    <w:lvl w:ilvl="0" w:tplc="54AA5BC8">
      <w:start w:val="1"/>
      <w:numFmt w:val="arabicAbjad"/>
      <w:lvlText w:val="%1."/>
      <w:lvlJc w:val="left"/>
      <w:pPr>
        <w:ind w:left="720" w:hanging="360"/>
      </w:pPr>
      <w:rPr>
        <w:rFonts w:hint="default"/>
        <w:color w:val="FF0000"/>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0000031"/>
    <w:multiLevelType w:val="hybridMultilevel"/>
    <w:tmpl w:val="576081DE"/>
    <w:lvl w:ilvl="0" w:tplc="FE70A61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1972F89"/>
    <w:multiLevelType w:val="multilevel"/>
    <w:tmpl w:val="2A12649C"/>
    <w:lvl w:ilvl="0">
      <w:start w:val="1"/>
      <w:numFmt w:val="lowerRoman"/>
      <w:pStyle w:val="Listroman"/>
      <w:lvlText w:val="%1."/>
      <w:lvlJc w:val="left"/>
      <w:pPr>
        <w:tabs>
          <w:tab w:val="num" w:pos="900"/>
        </w:tabs>
        <w:ind w:left="900" w:hanging="360"/>
      </w:pPr>
      <w:rPr>
        <w:rFonts w:asciiTheme="minorHAnsi" w:hAnsiTheme="minorHAnsi" w:hint="default"/>
        <w:b w:val="0"/>
        <w:i w:val="0"/>
        <w:sz w:val="22"/>
      </w:rPr>
    </w:lvl>
    <w:lvl w:ilvl="1">
      <w:start w:val="1"/>
      <w:numFmt w:val="lowerRoman"/>
      <w:lvlText w:val="%2."/>
      <w:lvlJc w:val="left"/>
      <w:pPr>
        <w:tabs>
          <w:tab w:val="num" w:pos="1260"/>
        </w:tabs>
        <w:ind w:left="1260" w:hanging="360"/>
      </w:pPr>
      <w:rPr>
        <w:rFonts w:asciiTheme="minorHAnsi" w:hAnsiTheme="minorHAnsi" w:hint="default"/>
        <w:b w:val="0"/>
        <w:i w:val="0"/>
        <w:sz w:val="22"/>
      </w:rPr>
    </w:lvl>
    <w:lvl w:ilvl="2">
      <w:start w:val="1"/>
      <w:numFmt w:val="lowerRoman"/>
      <w:lvlText w:val="%3."/>
      <w:lvlJc w:val="left"/>
      <w:pPr>
        <w:tabs>
          <w:tab w:val="num" w:pos="1620"/>
        </w:tabs>
        <w:ind w:left="1620" w:hanging="360"/>
      </w:pPr>
      <w:rPr>
        <w:rFonts w:asciiTheme="minorHAnsi" w:hAnsiTheme="minorHAnsi" w:hint="default"/>
        <w:b w:val="0"/>
        <w:i w:val="0"/>
        <w:sz w:val="22"/>
      </w:rPr>
    </w:lvl>
    <w:lvl w:ilvl="3">
      <w:start w:val="1"/>
      <w:numFmt w:val="lowerRoman"/>
      <w:lvlText w:val="%4."/>
      <w:lvlJc w:val="left"/>
      <w:pPr>
        <w:tabs>
          <w:tab w:val="num" w:pos="1980"/>
        </w:tabs>
        <w:ind w:left="1980" w:hanging="360"/>
      </w:pPr>
      <w:rPr>
        <w:rFonts w:asciiTheme="minorHAnsi" w:hAnsiTheme="minorHAnsi" w:hint="default"/>
        <w:b w:val="0"/>
        <w:i w:val="0"/>
        <w:sz w:val="22"/>
      </w:rPr>
    </w:lvl>
    <w:lvl w:ilvl="4">
      <w:start w:val="1"/>
      <w:numFmt w:val="lowerRoman"/>
      <w:lvlText w:val="%5."/>
      <w:lvlJc w:val="left"/>
      <w:pPr>
        <w:tabs>
          <w:tab w:val="num" w:pos="2340"/>
        </w:tabs>
        <w:ind w:left="2340" w:hanging="360"/>
      </w:pPr>
      <w:rPr>
        <w:rFonts w:asciiTheme="minorHAnsi" w:hAnsiTheme="minorHAnsi" w:hint="default"/>
        <w:b w:val="0"/>
        <w:i w:val="0"/>
        <w:sz w:val="22"/>
      </w:rPr>
    </w:lvl>
    <w:lvl w:ilvl="5">
      <w:start w:val="1"/>
      <w:numFmt w:val="lowerRoman"/>
      <w:lvlText w:val="%6."/>
      <w:lvlJc w:val="left"/>
      <w:pPr>
        <w:tabs>
          <w:tab w:val="num" w:pos="2700"/>
        </w:tabs>
        <w:ind w:left="2700" w:hanging="360"/>
      </w:pPr>
      <w:rPr>
        <w:rFonts w:asciiTheme="minorHAnsi" w:hAnsiTheme="minorHAnsi" w:hint="default"/>
        <w:b w:val="0"/>
        <w:i w:val="0"/>
        <w:sz w:val="22"/>
      </w:rPr>
    </w:lvl>
    <w:lvl w:ilvl="6">
      <w:start w:val="1"/>
      <w:numFmt w:val="lowerRoman"/>
      <w:lvlText w:val="%7."/>
      <w:lvlJc w:val="left"/>
      <w:pPr>
        <w:tabs>
          <w:tab w:val="num" w:pos="3060"/>
        </w:tabs>
        <w:ind w:left="3060" w:hanging="360"/>
      </w:pPr>
      <w:rPr>
        <w:rFonts w:asciiTheme="minorHAnsi" w:hAnsiTheme="minorHAnsi" w:hint="default"/>
        <w:b w:val="0"/>
        <w:i w:val="0"/>
        <w:sz w:val="22"/>
      </w:rPr>
    </w:lvl>
    <w:lvl w:ilvl="7">
      <w:start w:val="1"/>
      <w:numFmt w:val="lowerRoman"/>
      <w:lvlText w:val="%8."/>
      <w:lvlJc w:val="left"/>
      <w:pPr>
        <w:tabs>
          <w:tab w:val="num" w:pos="3420"/>
        </w:tabs>
        <w:ind w:left="3420" w:hanging="360"/>
      </w:pPr>
      <w:rPr>
        <w:rFonts w:asciiTheme="minorHAnsi" w:hAnsiTheme="minorHAnsi" w:hint="default"/>
        <w:b w:val="0"/>
        <w:i w:val="0"/>
        <w:sz w:val="22"/>
      </w:rPr>
    </w:lvl>
    <w:lvl w:ilvl="8">
      <w:start w:val="1"/>
      <w:numFmt w:val="lowerRoman"/>
      <w:lvlText w:val="%9."/>
      <w:lvlJc w:val="left"/>
      <w:pPr>
        <w:tabs>
          <w:tab w:val="num" w:pos="3780"/>
        </w:tabs>
        <w:ind w:left="3780" w:hanging="360"/>
      </w:pPr>
      <w:rPr>
        <w:rFonts w:asciiTheme="minorHAnsi" w:hAnsiTheme="minorHAnsi" w:hint="default"/>
        <w:b w:val="0"/>
        <w:i w:val="0"/>
        <w:sz w:val="22"/>
      </w:rPr>
    </w:lvl>
  </w:abstractNum>
  <w:abstractNum w:abstractNumId="6" w15:restartNumberingAfterBreak="0">
    <w:nsid w:val="033A0213"/>
    <w:multiLevelType w:val="multilevel"/>
    <w:tmpl w:val="CBE6C674"/>
    <w:lvl w:ilvl="0">
      <w:start w:val="1"/>
      <w:numFmt w:val="lowerLetter"/>
      <w:pStyle w:val="Listalpha"/>
      <w:lvlText w:val="%1)"/>
      <w:lvlJc w:val="left"/>
      <w:pPr>
        <w:tabs>
          <w:tab w:val="num" w:pos="360"/>
        </w:tabs>
        <w:ind w:left="360" w:hanging="360"/>
      </w:pPr>
      <w:rPr>
        <w:rFonts w:asciiTheme="minorHAnsi" w:hAnsiTheme="minorHAnsi" w:hint="default"/>
        <w:b w:val="0"/>
        <w:i w:val="0"/>
        <w:sz w:val="22"/>
      </w:rPr>
    </w:lvl>
    <w:lvl w:ilvl="1">
      <w:start w:val="1"/>
      <w:numFmt w:val="lowerLetter"/>
      <w:pStyle w:val="ListAlpha2"/>
      <w:lvlText w:val="%2)"/>
      <w:lvlJc w:val="left"/>
      <w:pPr>
        <w:tabs>
          <w:tab w:val="num" w:pos="720"/>
        </w:tabs>
        <w:ind w:left="720" w:hanging="360"/>
      </w:pPr>
      <w:rPr>
        <w:rFonts w:asciiTheme="minorHAnsi" w:hAnsiTheme="minorHAnsi" w:hint="default"/>
        <w:b w:val="0"/>
        <w:i w:val="0"/>
        <w:sz w:val="22"/>
      </w:rPr>
    </w:lvl>
    <w:lvl w:ilvl="2">
      <w:start w:val="1"/>
      <w:numFmt w:val="lowerLetter"/>
      <w:pStyle w:val="ListAlpha3"/>
      <w:lvlText w:val="%3)"/>
      <w:lvlJc w:val="left"/>
      <w:pPr>
        <w:tabs>
          <w:tab w:val="num" w:pos="1080"/>
        </w:tabs>
        <w:ind w:left="1080" w:hanging="360"/>
      </w:pPr>
      <w:rPr>
        <w:rFonts w:asciiTheme="minorHAnsi" w:hAnsiTheme="minorHAnsi" w:hint="default"/>
        <w:b w:val="0"/>
        <w:i w:val="0"/>
        <w:sz w:val="22"/>
      </w:rPr>
    </w:lvl>
    <w:lvl w:ilvl="3">
      <w:start w:val="1"/>
      <w:numFmt w:val="lowerLetter"/>
      <w:pStyle w:val="ListAlpha4"/>
      <w:lvlText w:val="%4)"/>
      <w:lvlJc w:val="left"/>
      <w:pPr>
        <w:tabs>
          <w:tab w:val="num" w:pos="1440"/>
        </w:tabs>
        <w:ind w:left="1440" w:hanging="360"/>
      </w:pPr>
      <w:rPr>
        <w:rFonts w:asciiTheme="minorHAnsi" w:hAnsiTheme="minorHAnsi" w:hint="default"/>
        <w:b w:val="0"/>
        <w:i w:val="0"/>
        <w:sz w:val="22"/>
      </w:rPr>
    </w:lvl>
    <w:lvl w:ilvl="4">
      <w:start w:val="1"/>
      <w:numFmt w:val="lowerLetter"/>
      <w:pStyle w:val="ListAlpha5"/>
      <w:lvlText w:val="%5)"/>
      <w:lvlJc w:val="left"/>
      <w:pPr>
        <w:tabs>
          <w:tab w:val="num" w:pos="1800"/>
        </w:tabs>
        <w:ind w:left="1800" w:hanging="360"/>
      </w:pPr>
      <w:rPr>
        <w:rFonts w:asciiTheme="minorHAnsi" w:hAnsiTheme="minorHAnsi" w:hint="default"/>
        <w:b w:val="0"/>
        <w:i w:val="0"/>
        <w:sz w:val="22"/>
      </w:rPr>
    </w:lvl>
    <w:lvl w:ilvl="5">
      <w:start w:val="1"/>
      <w:numFmt w:val="lowerLetter"/>
      <w:pStyle w:val="ListAlpha6"/>
      <w:lvlText w:val="%6)"/>
      <w:lvlJc w:val="left"/>
      <w:pPr>
        <w:tabs>
          <w:tab w:val="num" w:pos="2160"/>
        </w:tabs>
        <w:ind w:left="2160" w:hanging="360"/>
      </w:pPr>
      <w:rPr>
        <w:rFonts w:hint="default"/>
      </w:rPr>
    </w:lvl>
    <w:lvl w:ilvl="6">
      <w:start w:val="1"/>
      <w:numFmt w:val="lowerLetter"/>
      <w:pStyle w:val="ListAlpha7"/>
      <w:lvlText w:val="%7)"/>
      <w:lvlJc w:val="left"/>
      <w:pPr>
        <w:tabs>
          <w:tab w:val="num" w:pos="2520"/>
        </w:tabs>
        <w:ind w:left="2520" w:hanging="360"/>
      </w:pPr>
      <w:rPr>
        <w:rFonts w:hint="default"/>
      </w:rPr>
    </w:lvl>
    <w:lvl w:ilvl="7">
      <w:start w:val="1"/>
      <w:numFmt w:val="lowerLetter"/>
      <w:pStyle w:val="ListAlpha8"/>
      <w:lvlText w:val="%8)"/>
      <w:lvlJc w:val="left"/>
      <w:pPr>
        <w:tabs>
          <w:tab w:val="num" w:pos="2880"/>
        </w:tabs>
        <w:ind w:left="2880" w:hanging="360"/>
      </w:pPr>
      <w:rPr>
        <w:rFonts w:hint="default"/>
      </w:rPr>
    </w:lvl>
    <w:lvl w:ilvl="8">
      <w:start w:val="1"/>
      <w:numFmt w:val="lowerLetter"/>
      <w:pStyle w:val="ListAlpha9"/>
      <w:lvlText w:val="%9)"/>
      <w:lvlJc w:val="left"/>
      <w:pPr>
        <w:tabs>
          <w:tab w:val="num" w:pos="3240"/>
        </w:tabs>
        <w:ind w:left="3240" w:hanging="360"/>
      </w:pPr>
      <w:rPr>
        <w:rFonts w:hint="default"/>
      </w:rPr>
    </w:lvl>
  </w:abstractNum>
  <w:abstractNum w:abstractNumId="7" w15:restartNumberingAfterBreak="0">
    <w:nsid w:val="05FB225A"/>
    <w:multiLevelType w:val="hybridMultilevel"/>
    <w:tmpl w:val="EEA03094"/>
    <w:lvl w:ilvl="0" w:tplc="C7BC2064">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86705A0"/>
    <w:multiLevelType w:val="hybridMultilevel"/>
    <w:tmpl w:val="E8AE08DE"/>
    <w:lvl w:ilvl="0" w:tplc="F95A8AD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8763788"/>
    <w:multiLevelType w:val="hybridMultilevel"/>
    <w:tmpl w:val="7CDA4630"/>
    <w:lvl w:ilvl="0" w:tplc="06A07BAC">
      <w:start w:val="1"/>
      <w:numFmt w:val="arabicAlpha"/>
      <w:lvlText w:val="%1."/>
      <w:lvlJc w:val="left"/>
      <w:pPr>
        <w:ind w:left="721" w:hanging="360"/>
      </w:pPr>
      <w:rPr>
        <w:rFonts w:hint="default"/>
        <w:lang w:val="en-US"/>
      </w:rPr>
    </w:lvl>
    <w:lvl w:ilvl="1" w:tplc="04090019" w:tentative="1">
      <w:start w:val="1"/>
      <w:numFmt w:val="lowerLetter"/>
      <w:lvlText w:val="%2."/>
      <w:lvlJc w:val="left"/>
      <w:pPr>
        <w:ind w:left="1441" w:hanging="360"/>
      </w:pPr>
    </w:lvl>
    <w:lvl w:ilvl="2" w:tplc="0409001B" w:tentative="1">
      <w:start w:val="1"/>
      <w:numFmt w:val="lowerRoman"/>
      <w:lvlText w:val="%3."/>
      <w:lvlJc w:val="right"/>
      <w:pPr>
        <w:ind w:left="2161" w:hanging="180"/>
      </w:pPr>
    </w:lvl>
    <w:lvl w:ilvl="3" w:tplc="0409000F" w:tentative="1">
      <w:start w:val="1"/>
      <w:numFmt w:val="decimal"/>
      <w:lvlText w:val="%4."/>
      <w:lvlJc w:val="left"/>
      <w:pPr>
        <w:ind w:left="2881" w:hanging="360"/>
      </w:pPr>
    </w:lvl>
    <w:lvl w:ilvl="4" w:tplc="04090019" w:tentative="1">
      <w:start w:val="1"/>
      <w:numFmt w:val="lowerLetter"/>
      <w:lvlText w:val="%5."/>
      <w:lvlJc w:val="left"/>
      <w:pPr>
        <w:ind w:left="3601" w:hanging="360"/>
      </w:pPr>
    </w:lvl>
    <w:lvl w:ilvl="5" w:tplc="0409001B" w:tentative="1">
      <w:start w:val="1"/>
      <w:numFmt w:val="lowerRoman"/>
      <w:lvlText w:val="%6."/>
      <w:lvlJc w:val="right"/>
      <w:pPr>
        <w:ind w:left="4321" w:hanging="180"/>
      </w:pPr>
    </w:lvl>
    <w:lvl w:ilvl="6" w:tplc="0409000F" w:tentative="1">
      <w:start w:val="1"/>
      <w:numFmt w:val="decimal"/>
      <w:lvlText w:val="%7."/>
      <w:lvlJc w:val="left"/>
      <w:pPr>
        <w:ind w:left="5041" w:hanging="360"/>
      </w:pPr>
    </w:lvl>
    <w:lvl w:ilvl="7" w:tplc="04090019" w:tentative="1">
      <w:start w:val="1"/>
      <w:numFmt w:val="lowerLetter"/>
      <w:lvlText w:val="%8."/>
      <w:lvlJc w:val="left"/>
      <w:pPr>
        <w:ind w:left="5761" w:hanging="360"/>
      </w:pPr>
    </w:lvl>
    <w:lvl w:ilvl="8" w:tplc="0409001B" w:tentative="1">
      <w:start w:val="1"/>
      <w:numFmt w:val="lowerRoman"/>
      <w:lvlText w:val="%9."/>
      <w:lvlJc w:val="right"/>
      <w:pPr>
        <w:ind w:left="6481" w:hanging="180"/>
      </w:pPr>
    </w:lvl>
  </w:abstractNum>
  <w:abstractNum w:abstractNumId="10" w15:restartNumberingAfterBreak="0">
    <w:nsid w:val="097E6226"/>
    <w:multiLevelType w:val="hybridMultilevel"/>
    <w:tmpl w:val="13D072D4"/>
    <w:lvl w:ilvl="0" w:tplc="020A732E">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1383192"/>
    <w:multiLevelType w:val="hybridMultilevel"/>
    <w:tmpl w:val="DA184EAE"/>
    <w:lvl w:ilvl="0" w:tplc="8586F6AC">
      <w:start w:val="1"/>
      <w:numFmt w:val="lowerLetter"/>
      <w:pStyle w:val="TDICLevel3numbering"/>
      <w:lvlText w:val="%1)"/>
      <w:lvlJc w:val="left"/>
      <w:pPr>
        <w:ind w:left="900" w:hanging="360"/>
      </w:pPr>
      <w:rPr>
        <w:rFonts w:hint="default"/>
      </w:rPr>
    </w:lvl>
    <w:lvl w:ilvl="1" w:tplc="04090003">
      <w:start w:val="1"/>
      <w:numFmt w:val="bullet"/>
      <w:lvlText w:val="o"/>
      <w:lvlJc w:val="left"/>
      <w:pPr>
        <w:ind w:left="1442" w:hanging="360"/>
      </w:pPr>
      <w:rPr>
        <w:rFonts w:ascii="Courier New" w:hAnsi="Courier New" w:cs="Courier New" w:hint="default"/>
      </w:rPr>
    </w:lvl>
    <w:lvl w:ilvl="2" w:tplc="04090005" w:tentative="1">
      <w:start w:val="1"/>
      <w:numFmt w:val="bullet"/>
      <w:lvlText w:val=""/>
      <w:lvlJc w:val="left"/>
      <w:pPr>
        <w:ind w:left="2162" w:hanging="360"/>
      </w:pPr>
      <w:rPr>
        <w:rFonts w:ascii="Wingdings" w:hAnsi="Wingdings" w:hint="default"/>
      </w:rPr>
    </w:lvl>
    <w:lvl w:ilvl="3" w:tplc="04090001" w:tentative="1">
      <w:start w:val="1"/>
      <w:numFmt w:val="bullet"/>
      <w:lvlText w:val=""/>
      <w:lvlJc w:val="left"/>
      <w:pPr>
        <w:ind w:left="2882" w:hanging="360"/>
      </w:pPr>
      <w:rPr>
        <w:rFonts w:ascii="Symbol" w:hAnsi="Symbol" w:hint="default"/>
      </w:rPr>
    </w:lvl>
    <w:lvl w:ilvl="4" w:tplc="04090003" w:tentative="1">
      <w:start w:val="1"/>
      <w:numFmt w:val="bullet"/>
      <w:lvlText w:val="o"/>
      <w:lvlJc w:val="left"/>
      <w:pPr>
        <w:ind w:left="3602" w:hanging="360"/>
      </w:pPr>
      <w:rPr>
        <w:rFonts w:ascii="Courier New" w:hAnsi="Courier New" w:cs="Courier New" w:hint="default"/>
      </w:rPr>
    </w:lvl>
    <w:lvl w:ilvl="5" w:tplc="04090005" w:tentative="1">
      <w:start w:val="1"/>
      <w:numFmt w:val="bullet"/>
      <w:lvlText w:val=""/>
      <w:lvlJc w:val="left"/>
      <w:pPr>
        <w:ind w:left="4322" w:hanging="360"/>
      </w:pPr>
      <w:rPr>
        <w:rFonts w:ascii="Wingdings" w:hAnsi="Wingdings" w:hint="default"/>
      </w:rPr>
    </w:lvl>
    <w:lvl w:ilvl="6" w:tplc="04090001" w:tentative="1">
      <w:start w:val="1"/>
      <w:numFmt w:val="bullet"/>
      <w:lvlText w:val=""/>
      <w:lvlJc w:val="left"/>
      <w:pPr>
        <w:ind w:left="5042" w:hanging="360"/>
      </w:pPr>
      <w:rPr>
        <w:rFonts w:ascii="Symbol" w:hAnsi="Symbol" w:hint="default"/>
      </w:rPr>
    </w:lvl>
    <w:lvl w:ilvl="7" w:tplc="04090003" w:tentative="1">
      <w:start w:val="1"/>
      <w:numFmt w:val="bullet"/>
      <w:lvlText w:val="o"/>
      <w:lvlJc w:val="left"/>
      <w:pPr>
        <w:ind w:left="5762" w:hanging="360"/>
      </w:pPr>
      <w:rPr>
        <w:rFonts w:ascii="Courier New" w:hAnsi="Courier New" w:cs="Courier New" w:hint="default"/>
      </w:rPr>
    </w:lvl>
    <w:lvl w:ilvl="8" w:tplc="04090005" w:tentative="1">
      <w:start w:val="1"/>
      <w:numFmt w:val="bullet"/>
      <w:lvlText w:val=""/>
      <w:lvlJc w:val="left"/>
      <w:pPr>
        <w:ind w:left="6482" w:hanging="360"/>
      </w:pPr>
      <w:rPr>
        <w:rFonts w:ascii="Wingdings" w:hAnsi="Wingdings" w:hint="default"/>
      </w:rPr>
    </w:lvl>
  </w:abstractNum>
  <w:abstractNum w:abstractNumId="12" w15:restartNumberingAfterBreak="0">
    <w:nsid w:val="127A7540"/>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334676C"/>
    <w:multiLevelType w:val="hybridMultilevel"/>
    <w:tmpl w:val="48B84F30"/>
    <w:lvl w:ilvl="0" w:tplc="F1E6963E">
      <w:numFmt w:val="bullet"/>
      <w:pStyle w:val="Heading8"/>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34327BA"/>
    <w:multiLevelType w:val="multilevel"/>
    <w:tmpl w:val="367A6C70"/>
    <w:lvl w:ilvl="0">
      <w:start w:val="1"/>
      <w:numFmt w:val="decimal"/>
      <w:lvlText w:val="%1"/>
      <w:lvlJc w:val="left"/>
      <w:pPr>
        <w:ind w:left="360" w:hanging="360"/>
      </w:pPr>
      <w:rPr>
        <w:rFonts w:ascii="DIN Next LT Arabic" w:hAnsi="DIN Next LT Arabic" w:cs="DIN Next LT Arabic" w:hint="default"/>
        <w:b w:val="0"/>
        <w:bCs/>
        <w:color w:val="000000"/>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144E2E17"/>
    <w:multiLevelType w:val="multilevel"/>
    <w:tmpl w:val="4BFEC50E"/>
    <w:lvl w:ilvl="0">
      <w:start w:val="1"/>
      <w:numFmt w:val="decimal"/>
      <w:lvlText w:val="%1"/>
      <w:lvlJc w:val="left"/>
      <w:pPr>
        <w:ind w:left="360" w:hanging="360"/>
      </w:pPr>
      <w:rPr>
        <w:rFonts w:asciiTheme="majorBidi" w:hAnsiTheme="majorBidi" w:cstheme="majorBidi"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14577DD0"/>
    <w:multiLevelType w:val="multilevel"/>
    <w:tmpl w:val="872C42CE"/>
    <w:lvl w:ilvl="0">
      <w:start w:val="1"/>
      <w:numFmt w:val="decimal"/>
      <w:lvlText w:val="%1"/>
      <w:lvlJc w:val="left"/>
      <w:pPr>
        <w:ind w:left="360" w:hanging="360"/>
      </w:pPr>
      <w:rPr>
        <w:rFonts w:hint="default"/>
      </w:rPr>
    </w:lvl>
    <w:lvl w:ilvl="1">
      <w:start w:val="3"/>
      <w:numFmt w:val="decimal"/>
      <w:lvlText w:val="%1.%2"/>
      <w:lvlJc w:val="left"/>
      <w:pPr>
        <w:ind w:left="720" w:hanging="720"/>
      </w:pPr>
      <w:rPr>
        <w:rFonts w:hint="default"/>
        <w:color w:val="002060"/>
      </w:rPr>
    </w:lvl>
    <w:lvl w:ilvl="2">
      <w:start w:val="1"/>
      <w:numFmt w:val="decimal"/>
      <w:pStyle w:val="H2"/>
      <w:lvlText w:val="%1.%2.%3"/>
      <w:lvlJc w:val="left"/>
      <w:pPr>
        <w:ind w:left="279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1C692CC3"/>
    <w:multiLevelType w:val="hybridMultilevel"/>
    <w:tmpl w:val="AFB2EC72"/>
    <w:lvl w:ilvl="0" w:tplc="04090001">
      <w:start w:val="1"/>
      <w:numFmt w:val="bullet"/>
      <w:pStyle w:val="Heading9"/>
      <w:lvlText w:val=""/>
      <w:lvlJc w:val="left"/>
      <w:pPr>
        <w:ind w:left="720" w:hanging="360"/>
      </w:pPr>
      <w:rPr>
        <w:rFonts w:ascii="Symbol" w:hAnsi="Symbol" w:hint="default"/>
      </w:rPr>
    </w:lvl>
    <w:lvl w:ilvl="1" w:tplc="5596DF34">
      <w:numFmt w:val="bullet"/>
      <w:lvlText w:val="•"/>
      <w:lvlJc w:val="left"/>
      <w:pPr>
        <w:ind w:left="1440" w:hanging="360"/>
      </w:pPr>
      <w:rPr>
        <w:rFonts w:ascii="Arial" w:eastAsia="Times New Roman" w:hAnsi="Arial"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15:restartNumberingAfterBreak="0">
    <w:nsid w:val="1F136128"/>
    <w:multiLevelType w:val="hybridMultilevel"/>
    <w:tmpl w:val="F01E3AB2"/>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F997B1F"/>
    <w:multiLevelType w:val="hybridMultilevel"/>
    <w:tmpl w:val="90D6F3C8"/>
    <w:lvl w:ilvl="0" w:tplc="F97A4AA2">
      <w:start w:val="1"/>
      <w:numFmt w:val="arabicAbjad"/>
      <w:lvlText w:val="%1."/>
      <w:lvlJc w:val="left"/>
      <w:pPr>
        <w:ind w:left="644"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14A4E86"/>
    <w:multiLevelType w:val="hybridMultilevel"/>
    <w:tmpl w:val="12A22A94"/>
    <w:lvl w:ilvl="0" w:tplc="F014D120">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24617AA"/>
    <w:multiLevelType w:val="multilevel"/>
    <w:tmpl w:val="5A66958E"/>
    <w:lvl w:ilvl="0">
      <w:start w:val="1"/>
      <w:numFmt w:val="decimal"/>
      <w:pStyle w:val="ListNumber"/>
      <w:lvlText w:val="%1."/>
      <w:lvlJc w:val="left"/>
      <w:pPr>
        <w:tabs>
          <w:tab w:val="num" w:pos="360"/>
        </w:tabs>
        <w:ind w:left="360" w:hanging="360"/>
      </w:pPr>
      <w:rPr>
        <w:rFonts w:asciiTheme="minorHAnsi" w:hAnsiTheme="minorHAnsi" w:hint="default"/>
        <w:b w:val="0"/>
        <w:i w:val="0"/>
        <w:sz w:val="22"/>
      </w:rPr>
    </w:lvl>
    <w:lvl w:ilvl="1">
      <w:start w:val="1"/>
      <w:numFmt w:val="decimal"/>
      <w:lvlText w:val="%2."/>
      <w:lvlJc w:val="left"/>
      <w:pPr>
        <w:tabs>
          <w:tab w:val="num" w:pos="720"/>
        </w:tabs>
        <w:ind w:left="720" w:hanging="360"/>
      </w:pPr>
      <w:rPr>
        <w:rFonts w:asciiTheme="minorHAnsi" w:hAnsiTheme="minorHAnsi" w:hint="default"/>
        <w:b w:val="0"/>
        <w:i w:val="0"/>
        <w:sz w:val="22"/>
      </w:rPr>
    </w:lvl>
    <w:lvl w:ilvl="2">
      <w:start w:val="1"/>
      <w:numFmt w:val="decimal"/>
      <w:lvlText w:val="%3."/>
      <w:lvlJc w:val="left"/>
      <w:pPr>
        <w:tabs>
          <w:tab w:val="num" w:pos="1080"/>
        </w:tabs>
        <w:ind w:left="1080" w:hanging="360"/>
      </w:pPr>
      <w:rPr>
        <w:rFonts w:asciiTheme="minorHAnsi" w:hAnsiTheme="minorHAnsi" w:hint="default"/>
        <w:b w:val="0"/>
        <w:i w:val="0"/>
        <w:sz w:val="22"/>
      </w:rPr>
    </w:lvl>
    <w:lvl w:ilvl="3">
      <w:start w:val="1"/>
      <w:numFmt w:val="decimal"/>
      <w:lvlText w:val="%4."/>
      <w:lvlJc w:val="left"/>
      <w:pPr>
        <w:tabs>
          <w:tab w:val="num" w:pos="1440"/>
        </w:tabs>
        <w:ind w:left="1440" w:hanging="360"/>
      </w:pPr>
      <w:rPr>
        <w:rFonts w:asciiTheme="minorHAnsi" w:hAnsiTheme="minorHAnsi" w:hint="default"/>
        <w:b w:val="0"/>
        <w:i w:val="0"/>
        <w:sz w:val="22"/>
      </w:rPr>
    </w:lvl>
    <w:lvl w:ilvl="4">
      <w:start w:val="1"/>
      <w:numFmt w:val="decimal"/>
      <w:lvlText w:val="%5."/>
      <w:lvlJc w:val="left"/>
      <w:pPr>
        <w:tabs>
          <w:tab w:val="num" w:pos="1800"/>
        </w:tabs>
        <w:ind w:left="1800" w:hanging="360"/>
      </w:pPr>
      <w:rPr>
        <w:rFonts w:asciiTheme="minorHAnsi" w:hAnsiTheme="minorHAnsi" w:hint="default"/>
        <w:b w:val="0"/>
        <w:i w:val="0"/>
        <w:sz w:val="22"/>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2" w15:restartNumberingAfterBreak="0">
    <w:nsid w:val="246022F3"/>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8D70627"/>
    <w:multiLevelType w:val="multilevel"/>
    <w:tmpl w:val="001A5548"/>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29415CF1"/>
    <w:multiLevelType w:val="multilevel"/>
    <w:tmpl w:val="BF6AF238"/>
    <w:lvl w:ilvl="0">
      <w:start w:val="1"/>
      <w:numFmt w:val="decimal"/>
      <w:lvlText w:val="%1"/>
      <w:lvlJc w:val="left"/>
      <w:pPr>
        <w:ind w:left="360" w:hanging="360"/>
      </w:pPr>
      <w:rPr>
        <w:rFonts w:ascii="DIN Next LT Arabic" w:hAnsi="DIN Next LT Arabic" w:cs="DIN Next LT Arabic" w:hint="default"/>
        <w:b w:val="0"/>
        <w:bCs/>
        <w:color w:val="FF0000"/>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2E0949E0"/>
    <w:multiLevelType w:val="hybridMultilevel"/>
    <w:tmpl w:val="9AC29344"/>
    <w:lvl w:ilvl="0" w:tplc="20468426">
      <w:start w:val="1"/>
      <w:numFmt w:val="arabicAbjad"/>
      <w:lvlText w:val="%1."/>
      <w:lvlJc w:val="left"/>
      <w:pPr>
        <w:ind w:left="1347" w:hanging="360"/>
      </w:pPr>
      <w:rPr>
        <w:rFonts w:ascii="DIN Next LT Arabic" w:hAnsi="DIN Next LT Arabic" w:cs="DIN Next LT Arabic" w:hint="default"/>
        <w:b/>
        <w:bCs w:val="0"/>
        <w:lang w:val="en-US"/>
      </w:rPr>
    </w:lvl>
    <w:lvl w:ilvl="1" w:tplc="04090019" w:tentative="1">
      <w:start w:val="1"/>
      <w:numFmt w:val="lowerLetter"/>
      <w:lvlText w:val="%2."/>
      <w:lvlJc w:val="left"/>
      <w:pPr>
        <w:ind w:left="2067" w:hanging="360"/>
      </w:pPr>
    </w:lvl>
    <w:lvl w:ilvl="2" w:tplc="0409001B" w:tentative="1">
      <w:start w:val="1"/>
      <w:numFmt w:val="lowerRoman"/>
      <w:lvlText w:val="%3."/>
      <w:lvlJc w:val="right"/>
      <w:pPr>
        <w:ind w:left="2787" w:hanging="180"/>
      </w:pPr>
    </w:lvl>
    <w:lvl w:ilvl="3" w:tplc="0409000F" w:tentative="1">
      <w:start w:val="1"/>
      <w:numFmt w:val="decimal"/>
      <w:lvlText w:val="%4."/>
      <w:lvlJc w:val="left"/>
      <w:pPr>
        <w:ind w:left="3507" w:hanging="360"/>
      </w:pPr>
    </w:lvl>
    <w:lvl w:ilvl="4" w:tplc="04090019">
      <w:start w:val="1"/>
      <w:numFmt w:val="lowerLetter"/>
      <w:lvlText w:val="%5."/>
      <w:lvlJc w:val="left"/>
      <w:pPr>
        <w:ind w:left="4227" w:hanging="360"/>
      </w:pPr>
    </w:lvl>
    <w:lvl w:ilvl="5" w:tplc="0409001B" w:tentative="1">
      <w:start w:val="1"/>
      <w:numFmt w:val="lowerRoman"/>
      <w:lvlText w:val="%6."/>
      <w:lvlJc w:val="right"/>
      <w:pPr>
        <w:ind w:left="4947" w:hanging="180"/>
      </w:pPr>
    </w:lvl>
    <w:lvl w:ilvl="6" w:tplc="0409000F" w:tentative="1">
      <w:start w:val="1"/>
      <w:numFmt w:val="decimal"/>
      <w:lvlText w:val="%7."/>
      <w:lvlJc w:val="left"/>
      <w:pPr>
        <w:ind w:left="5667" w:hanging="360"/>
      </w:pPr>
    </w:lvl>
    <w:lvl w:ilvl="7" w:tplc="04090019" w:tentative="1">
      <w:start w:val="1"/>
      <w:numFmt w:val="lowerLetter"/>
      <w:lvlText w:val="%8."/>
      <w:lvlJc w:val="left"/>
      <w:pPr>
        <w:ind w:left="6387" w:hanging="360"/>
      </w:pPr>
    </w:lvl>
    <w:lvl w:ilvl="8" w:tplc="0409001B" w:tentative="1">
      <w:start w:val="1"/>
      <w:numFmt w:val="lowerRoman"/>
      <w:lvlText w:val="%9."/>
      <w:lvlJc w:val="right"/>
      <w:pPr>
        <w:ind w:left="7107" w:hanging="180"/>
      </w:pPr>
    </w:lvl>
  </w:abstractNum>
  <w:abstractNum w:abstractNumId="26" w15:restartNumberingAfterBreak="0">
    <w:nsid w:val="2F602F4F"/>
    <w:multiLevelType w:val="hybridMultilevel"/>
    <w:tmpl w:val="32D6AF5A"/>
    <w:lvl w:ilvl="0" w:tplc="47F269D2">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7" w15:restartNumberingAfterBreak="0">
    <w:nsid w:val="2FE07105"/>
    <w:multiLevelType w:val="multilevel"/>
    <w:tmpl w:val="93E2AEC8"/>
    <w:styleLink w:val="Style5"/>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343476D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6F16996"/>
    <w:multiLevelType w:val="hybridMultilevel"/>
    <w:tmpl w:val="33966F94"/>
    <w:lvl w:ilvl="0" w:tplc="430E0466">
      <w:start w:val="1"/>
      <w:numFmt w:val="arabicAbjad"/>
      <w:lvlText w:val="%1."/>
      <w:lvlJc w:val="left"/>
      <w:pPr>
        <w:ind w:left="720" w:hanging="360"/>
      </w:pPr>
      <w:rPr>
        <w:rFonts w:hint="default"/>
      </w:rPr>
    </w:lvl>
    <w:lvl w:ilvl="1" w:tplc="ECDA3048">
      <w:start w:val="1"/>
      <w:numFmt w:val="arabicAbjad"/>
      <w:lvlText w:val="%2."/>
      <w:lvlJc w:val="left"/>
      <w:pPr>
        <w:ind w:left="720" w:hanging="360"/>
      </w:pPr>
      <w:rPr>
        <w:rFonts w:ascii="DIN Next LT Arabic" w:hAnsi="DIN Next LT Arabic" w:cs="DIN Next LT Arabic" w:hint="default"/>
      </w:rPr>
    </w:lvl>
    <w:lvl w:ilvl="2" w:tplc="B2C23896">
      <w:start w:val="1"/>
      <w:numFmt w:val="arabicAlpha"/>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8816631"/>
    <w:multiLevelType w:val="hybridMultilevel"/>
    <w:tmpl w:val="FCA00A18"/>
    <w:lvl w:ilvl="0" w:tplc="CDD8704A">
      <w:start w:val="1"/>
      <w:numFmt w:val="arabicAbjad"/>
      <w:lvlText w:val="%1."/>
      <w:lvlJc w:val="left"/>
      <w:pPr>
        <w:ind w:left="864" w:hanging="504"/>
      </w:pPr>
      <w:rPr>
        <w:rFonts w:ascii="DIN Next LT Arabic" w:hAnsi="DIN Next LT Arabic" w:cs="DIN Next LT Arabic" w:hint="default"/>
        <w:b/>
        <w:bCs w:val="0"/>
        <w:sz w:val="24"/>
        <w:szCs w:val="24"/>
        <w:lang w:val="en-U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1" w15:restartNumberingAfterBreak="0">
    <w:nsid w:val="3A87083F"/>
    <w:multiLevelType w:val="hybridMultilevel"/>
    <w:tmpl w:val="83F60990"/>
    <w:lvl w:ilvl="0" w:tplc="A9D838C6">
      <w:start w:val="1"/>
      <w:numFmt w:val="arabicAlpha"/>
      <w:lvlText w:val="%1."/>
      <w:lvlJc w:val="left"/>
      <w:pPr>
        <w:ind w:left="342" w:hanging="360"/>
      </w:pPr>
      <w:rPr>
        <w:rFonts w:hint="default"/>
      </w:rPr>
    </w:lvl>
    <w:lvl w:ilvl="1" w:tplc="04090019" w:tentative="1">
      <w:start w:val="1"/>
      <w:numFmt w:val="lowerLetter"/>
      <w:lvlText w:val="%2."/>
      <w:lvlJc w:val="left"/>
      <w:pPr>
        <w:ind w:left="1062" w:hanging="360"/>
      </w:pPr>
    </w:lvl>
    <w:lvl w:ilvl="2" w:tplc="0409001B" w:tentative="1">
      <w:start w:val="1"/>
      <w:numFmt w:val="lowerRoman"/>
      <w:lvlText w:val="%3."/>
      <w:lvlJc w:val="right"/>
      <w:pPr>
        <w:ind w:left="1782" w:hanging="180"/>
      </w:pPr>
    </w:lvl>
    <w:lvl w:ilvl="3" w:tplc="0409000F" w:tentative="1">
      <w:start w:val="1"/>
      <w:numFmt w:val="decimal"/>
      <w:lvlText w:val="%4."/>
      <w:lvlJc w:val="left"/>
      <w:pPr>
        <w:ind w:left="2502" w:hanging="360"/>
      </w:pPr>
    </w:lvl>
    <w:lvl w:ilvl="4" w:tplc="04090019" w:tentative="1">
      <w:start w:val="1"/>
      <w:numFmt w:val="lowerLetter"/>
      <w:lvlText w:val="%5."/>
      <w:lvlJc w:val="left"/>
      <w:pPr>
        <w:ind w:left="3222" w:hanging="360"/>
      </w:pPr>
    </w:lvl>
    <w:lvl w:ilvl="5" w:tplc="0409001B" w:tentative="1">
      <w:start w:val="1"/>
      <w:numFmt w:val="lowerRoman"/>
      <w:lvlText w:val="%6."/>
      <w:lvlJc w:val="right"/>
      <w:pPr>
        <w:ind w:left="3942" w:hanging="180"/>
      </w:pPr>
    </w:lvl>
    <w:lvl w:ilvl="6" w:tplc="0409000F" w:tentative="1">
      <w:start w:val="1"/>
      <w:numFmt w:val="decimal"/>
      <w:lvlText w:val="%7."/>
      <w:lvlJc w:val="left"/>
      <w:pPr>
        <w:ind w:left="4662" w:hanging="360"/>
      </w:pPr>
    </w:lvl>
    <w:lvl w:ilvl="7" w:tplc="04090019" w:tentative="1">
      <w:start w:val="1"/>
      <w:numFmt w:val="lowerLetter"/>
      <w:lvlText w:val="%8."/>
      <w:lvlJc w:val="left"/>
      <w:pPr>
        <w:ind w:left="5382" w:hanging="360"/>
      </w:pPr>
    </w:lvl>
    <w:lvl w:ilvl="8" w:tplc="0409001B" w:tentative="1">
      <w:start w:val="1"/>
      <w:numFmt w:val="lowerRoman"/>
      <w:lvlText w:val="%9."/>
      <w:lvlJc w:val="right"/>
      <w:pPr>
        <w:ind w:left="6102" w:hanging="180"/>
      </w:pPr>
    </w:lvl>
  </w:abstractNum>
  <w:abstractNum w:abstractNumId="32" w15:restartNumberingAfterBreak="0">
    <w:nsid w:val="3C043180"/>
    <w:multiLevelType w:val="multilevel"/>
    <w:tmpl w:val="0F30F890"/>
    <w:lvl w:ilvl="0">
      <w:start w:val="1"/>
      <w:numFmt w:val="decimal"/>
      <w:suff w:val="space"/>
      <w:lvlText w:val="Exhibit %1. -"/>
      <w:lvlJc w:val="left"/>
      <w:pPr>
        <w:ind w:left="0" w:firstLine="0"/>
      </w:pPr>
      <w:rPr>
        <w:rFonts w:asciiTheme="majorHAnsi" w:hAnsiTheme="majorHAnsi" w:hint="default"/>
      </w:rPr>
    </w:lvl>
    <w:lvl w:ilvl="1">
      <w:start w:val="1"/>
      <w:numFmt w:val="decimal"/>
      <w:suff w:val="space"/>
      <w:lvlText w:val="%1.%2."/>
      <w:lvlJc w:val="left"/>
      <w:pPr>
        <w:ind w:left="612" w:hanging="612"/>
      </w:pPr>
      <w:rPr>
        <w:rFonts w:asciiTheme="majorHAnsi" w:hAnsiTheme="majorHAnsi" w:hint="default"/>
      </w:rPr>
    </w:lvl>
    <w:lvl w:ilvl="2">
      <w:start w:val="1"/>
      <w:numFmt w:val="decimal"/>
      <w:pStyle w:val="ExhibitHeading3"/>
      <w:suff w:val="space"/>
      <w:lvlText w:val="%1.%2.%3."/>
      <w:lvlJc w:val="left"/>
      <w:pPr>
        <w:ind w:left="777" w:hanging="777"/>
      </w:pPr>
      <w:rPr>
        <w:rFonts w:asciiTheme="majorHAnsi" w:hAnsiTheme="majorHAnsi" w:hint="default"/>
      </w:rPr>
    </w:lvl>
    <w:lvl w:ilvl="3">
      <w:start w:val="1"/>
      <w:numFmt w:val="decimal"/>
      <w:pStyle w:val="ExhibitHeading4"/>
      <w:suff w:val="space"/>
      <w:lvlText w:val="%1.%2.%3.%4."/>
      <w:lvlJc w:val="left"/>
      <w:pPr>
        <w:ind w:left="862" w:hanging="862"/>
      </w:pPr>
      <w:rPr>
        <w:rFonts w:asciiTheme="majorHAnsi" w:hAnsiTheme="majorHAnsi" w:hint="default"/>
      </w:rPr>
    </w:lvl>
    <w:lvl w:ilvl="4">
      <w:start w:val="1"/>
      <w:numFmt w:val="decimal"/>
      <w:suff w:val="space"/>
      <w:lvlText w:val="%1.%2.%3.%4.%5."/>
      <w:lvlJc w:val="left"/>
      <w:pPr>
        <w:ind w:left="919" w:hanging="919"/>
      </w:pPr>
      <w:rPr>
        <w:rFonts w:asciiTheme="majorHAnsi" w:hAnsiTheme="majorHAnsi" w:hint="default"/>
      </w:rPr>
    </w:lvl>
    <w:lvl w:ilvl="5">
      <w:start w:val="1"/>
      <w:numFmt w:val="decimal"/>
      <w:suff w:val="space"/>
      <w:lvlText w:val="%1.%2.%3.%4.%5.%6."/>
      <w:lvlJc w:val="left"/>
      <w:pPr>
        <w:ind w:left="2736" w:hanging="2736"/>
      </w:pPr>
      <w:rPr>
        <w:rFonts w:asciiTheme="majorHAnsi" w:hAnsiTheme="majorHAnsi" w:hint="default"/>
      </w:rPr>
    </w:lvl>
    <w:lvl w:ilvl="6">
      <w:start w:val="1"/>
      <w:numFmt w:val="decimal"/>
      <w:suff w:val="space"/>
      <w:lvlText w:val="%1.%2.%3.%4.%5.%6.%7."/>
      <w:lvlJc w:val="left"/>
      <w:pPr>
        <w:ind w:left="3240" w:hanging="3240"/>
      </w:pPr>
      <w:rPr>
        <w:rFonts w:asciiTheme="majorHAnsi" w:hAnsiTheme="majorHAnsi" w:hint="default"/>
      </w:rPr>
    </w:lvl>
    <w:lvl w:ilvl="7">
      <w:start w:val="1"/>
      <w:numFmt w:val="decimal"/>
      <w:suff w:val="space"/>
      <w:lvlText w:val="%1.%2.%3.%4.%5.%6.%7.%8."/>
      <w:lvlJc w:val="left"/>
      <w:pPr>
        <w:ind w:left="3744" w:hanging="3744"/>
      </w:pPr>
      <w:rPr>
        <w:rFonts w:asciiTheme="majorHAnsi" w:hAnsiTheme="majorHAnsi" w:hint="default"/>
      </w:rPr>
    </w:lvl>
    <w:lvl w:ilvl="8">
      <w:start w:val="1"/>
      <w:numFmt w:val="decimal"/>
      <w:suff w:val="space"/>
      <w:lvlText w:val="%1.%2.%3.%4.%5.%6.%7.%8.%9."/>
      <w:lvlJc w:val="left"/>
      <w:pPr>
        <w:ind w:left="4320" w:hanging="4320"/>
      </w:pPr>
      <w:rPr>
        <w:rFonts w:asciiTheme="majorHAnsi" w:hAnsiTheme="majorHAnsi" w:hint="default"/>
      </w:rPr>
    </w:lvl>
  </w:abstractNum>
  <w:abstractNum w:abstractNumId="33" w15:restartNumberingAfterBreak="0">
    <w:nsid w:val="3D1F04BC"/>
    <w:multiLevelType w:val="multilevel"/>
    <w:tmpl w:val="1682CEAE"/>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4" w15:restartNumberingAfterBreak="0">
    <w:nsid w:val="40524B83"/>
    <w:multiLevelType w:val="hybridMultilevel"/>
    <w:tmpl w:val="ECF4131C"/>
    <w:lvl w:ilvl="0" w:tplc="873453EA">
      <w:start w:val="1"/>
      <w:numFmt w:val="decimal"/>
      <w:pStyle w:val="SAIIClevel1new"/>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1D7116D"/>
    <w:multiLevelType w:val="hybridMultilevel"/>
    <w:tmpl w:val="465478F4"/>
    <w:lvl w:ilvl="0" w:tplc="600AB6E0">
      <w:start w:val="1"/>
      <w:numFmt w:val="bullet"/>
      <w:lvlText w:val="-"/>
      <w:lvlJc w:val="left"/>
      <w:pPr>
        <w:ind w:left="720" w:hanging="360"/>
      </w:pPr>
      <w:rPr>
        <w:rFonts w:ascii="Calibri" w:eastAsia="Times New Roman" w:hAnsi="Calibri" w:cs="Calibri" w:hint="default"/>
      </w:rPr>
    </w:lvl>
    <w:lvl w:ilvl="1" w:tplc="04090003">
      <w:start w:val="1"/>
      <w:numFmt w:val="bullet"/>
      <w:pStyle w:val="Heading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44F50E4"/>
    <w:multiLevelType w:val="hybridMultilevel"/>
    <w:tmpl w:val="24C4BCAA"/>
    <w:lvl w:ilvl="0" w:tplc="720CB712">
      <w:start w:val="1"/>
      <w:numFmt w:val="decimal"/>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37" w15:restartNumberingAfterBreak="0">
    <w:nsid w:val="45A21FFE"/>
    <w:multiLevelType w:val="multilevel"/>
    <w:tmpl w:val="B1FEF086"/>
    <w:lvl w:ilvl="0">
      <w:start w:val="1"/>
      <w:numFmt w:val="decimal"/>
      <w:lvlText w:val="%1"/>
      <w:lvlJc w:val="left"/>
      <w:pPr>
        <w:ind w:left="360" w:hanging="360"/>
      </w:pPr>
      <w:rPr>
        <w:rFonts w:ascii="DIN Next LT Arabic" w:hAnsi="DIN Next LT Arabic" w:cs="DIN Next LT Arabic" w:hint="default"/>
        <w:b w:val="0"/>
        <w:bCs/>
        <w:color w:val="00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8" w15:restartNumberingAfterBreak="0">
    <w:nsid w:val="483C5F89"/>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8D61004"/>
    <w:multiLevelType w:val="hybridMultilevel"/>
    <w:tmpl w:val="D966B0B0"/>
    <w:lvl w:ilvl="0" w:tplc="9502136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E530339"/>
    <w:multiLevelType w:val="multilevel"/>
    <w:tmpl w:val="001A5548"/>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41" w15:restartNumberingAfterBreak="0">
    <w:nsid w:val="51D34A82"/>
    <w:multiLevelType w:val="hybridMultilevel"/>
    <w:tmpl w:val="BCA8EC06"/>
    <w:lvl w:ilvl="0" w:tplc="43964DE6">
      <w:start w:val="1"/>
      <w:numFmt w:val="bullet"/>
      <w:pStyle w:val="Style2"/>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24B4CD6"/>
    <w:multiLevelType w:val="multilevel"/>
    <w:tmpl w:val="150A68C2"/>
    <w:lvl w:ilvl="0">
      <w:start w:val="1"/>
      <w:numFmt w:val="decimal"/>
      <w:pStyle w:val="Heading1"/>
      <w:lvlText w:val="%1."/>
      <w:lvlJc w:val="left"/>
      <w:pPr>
        <w:tabs>
          <w:tab w:val="num" w:pos="432"/>
        </w:tabs>
        <w:ind w:left="432" w:hanging="432"/>
      </w:pPr>
      <w:rPr>
        <w:rFonts w:asciiTheme="majorHAnsi" w:hAnsiTheme="majorHAnsi" w:hint="default"/>
        <w:b w:val="0"/>
        <w:i w:val="0"/>
        <w:color w:val="602320" w:themeColor="text2"/>
        <w:sz w:val="36"/>
      </w:rPr>
    </w:lvl>
    <w:lvl w:ilvl="1">
      <w:start w:val="1"/>
      <w:numFmt w:val="decimal"/>
      <w:lvlText w:val="%1.%2."/>
      <w:lvlJc w:val="left"/>
      <w:pPr>
        <w:tabs>
          <w:tab w:val="num" w:pos="720"/>
        </w:tabs>
        <w:ind w:left="720" w:hanging="720"/>
      </w:pPr>
      <w:rPr>
        <w:rFonts w:asciiTheme="majorHAnsi" w:hAnsiTheme="majorHAnsi" w:hint="default"/>
        <w:b w:val="0"/>
        <w:i w:val="0"/>
        <w:color w:val="23384A" w:themeColor="accent1"/>
        <w:sz w:val="28"/>
      </w:rPr>
    </w:lvl>
    <w:lvl w:ilvl="2">
      <w:start w:val="1"/>
      <w:numFmt w:val="decimal"/>
      <w:lvlText w:val="%1.%2.%3."/>
      <w:lvlJc w:val="left"/>
      <w:pPr>
        <w:tabs>
          <w:tab w:val="num" w:pos="1080"/>
        </w:tabs>
        <w:ind w:left="1080" w:hanging="1080"/>
      </w:pPr>
      <w:rPr>
        <w:rFonts w:asciiTheme="majorHAnsi" w:hAnsiTheme="majorHAnsi" w:hint="default"/>
        <w:b w:val="0"/>
        <w:i w:val="0"/>
        <w:color w:val="23384A" w:themeColor="accent1"/>
        <w:sz w:val="28"/>
      </w:rPr>
    </w:lvl>
    <w:lvl w:ilvl="3">
      <w:start w:val="1"/>
      <w:numFmt w:val="decimal"/>
      <w:lvlText w:val="%1.%2.%3.%4."/>
      <w:lvlJc w:val="left"/>
      <w:pPr>
        <w:tabs>
          <w:tab w:val="num" w:pos="1440"/>
        </w:tabs>
        <w:ind w:left="1440" w:hanging="1440"/>
      </w:pPr>
      <w:rPr>
        <w:rFonts w:asciiTheme="majorHAnsi" w:hAnsiTheme="majorHAnsi" w:hint="default"/>
        <w:b w:val="0"/>
        <w:i w:val="0"/>
        <w:color w:val="23384A" w:themeColor="accent1"/>
        <w:sz w:val="28"/>
      </w:rPr>
    </w:lvl>
    <w:lvl w:ilvl="4">
      <w:start w:val="1"/>
      <w:numFmt w:val="decimal"/>
      <w:lvlText w:val="%1.%2.%3.%4.%5."/>
      <w:lvlJc w:val="left"/>
      <w:pPr>
        <w:tabs>
          <w:tab w:val="num" w:pos="1800"/>
        </w:tabs>
        <w:ind w:left="1800" w:hanging="1800"/>
      </w:pPr>
      <w:rPr>
        <w:rFonts w:asciiTheme="majorHAnsi" w:hAnsiTheme="majorHAnsi" w:hint="default"/>
        <w:b w:val="0"/>
        <w:i w:val="0"/>
        <w:color w:val="23384A" w:themeColor="accent1"/>
        <w:sz w:val="28"/>
      </w:rPr>
    </w:lvl>
    <w:lvl w:ilvl="5">
      <w:start w:val="1"/>
      <w:numFmt w:val="decimal"/>
      <w:lvlText w:val="%1.%2.%3.%4.%5.%6."/>
      <w:lvlJc w:val="left"/>
      <w:pPr>
        <w:tabs>
          <w:tab w:val="num" w:pos="2160"/>
        </w:tabs>
        <w:ind w:left="2160" w:hanging="2160"/>
      </w:pPr>
      <w:rPr>
        <w:rFonts w:asciiTheme="majorHAnsi" w:hAnsiTheme="majorHAnsi" w:hint="default"/>
        <w:b w:val="0"/>
        <w:i w:val="0"/>
        <w:color w:val="23384A" w:themeColor="accent1"/>
        <w:sz w:val="28"/>
      </w:rPr>
    </w:lvl>
    <w:lvl w:ilvl="6">
      <w:start w:val="1"/>
      <w:numFmt w:val="decimal"/>
      <w:lvlText w:val="%7.%1.%2.%3.%4.%5.%6."/>
      <w:lvlJc w:val="left"/>
      <w:pPr>
        <w:tabs>
          <w:tab w:val="num" w:pos="2520"/>
        </w:tabs>
        <w:ind w:left="2520" w:hanging="2520"/>
      </w:pPr>
      <w:rPr>
        <w:rFonts w:asciiTheme="majorHAnsi" w:hAnsiTheme="majorHAnsi" w:hint="default"/>
        <w:b w:val="0"/>
        <w:i w:val="0"/>
        <w:color w:val="23384A" w:themeColor="accent1"/>
        <w:sz w:val="28"/>
      </w:rPr>
    </w:lvl>
    <w:lvl w:ilvl="7">
      <w:start w:val="1"/>
      <w:numFmt w:val="decimal"/>
      <w:lvlText w:val="%8.%1.%2.%3.%4.%5.%6.%7."/>
      <w:lvlJc w:val="left"/>
      <w:pPr>
        <w:tabs>
          <w:tab w:val="num" w:pos="2880"/>
        </w:tabs>
        <w:ind w:left="2880" w:hanging="2880"/>
      </w:pPr>
      <w:rPr>
        <w:rFonts w:asciiTheme="majorHAnsi" w:hAnsiTheme="majorHAnsi" w:hint="default"/>
        <w:b w:val="0"/>
        <w:i w:val="0"/>
        <w:color w:val="23384A" w:themeColor="accent1"/>
        <w:sz w:val="28"/>
      </w:rPr>
    </w:lvl>
    <w:lvl w:ilvl="8">
      <w:start w:val="1"/>
      <w:numFmt w:val="decimal"/>
      <w:lvlText w:val="%9.%1.%2.%3.%4.%5.%6.%7.%8."/>
      <w:lvlJc w:val="left"/>
      <w:pPr>
        <w:tabs>
          <w:tab w:val="num" w:pos="3240"/>
        </w:tabs>
        <w:ind w:left="3240" w:hanging="3240"/>
      </w:pPr>
      <w:rPr>
        <w:rFonts w:asciiTheme="majorHAnsi" w:hAnsiTheme="majorHAnsi" w:hint="default"/>
        <w:b w:val="0"/>
        <w:i w:val="0"/>
        <w:color w:val="23384A" w:themeColor="accent1"/>
        <w:sz w:val="28"/>
      </w:rPr>
    </w:lvl>
  </w:abstractNum>
  <w:abstractNum w:abstractNumId="43" w15:restartNumberingAfterBreak="0">
    <w:nsid w:val="524C6311"/>
    <w:multiLevelType w:val="hybridMultilevel"/>
    <w:tmpl w:val="8C76FB14"/>
    <w:lvl w:ilvl="0" w:tplc="CDD8704A">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6960E78"/>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76B7630"/>
    <w:multiLevelType w:val="hybridMultilevel"/>
    <w:tmpl w:val="A4B6485A"/>
    <w:lvl w:ilvl="0" w:tplc="9F7E5530">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7871D15"/>
    <w:multiLevelType w:val="singleLevel"/>
    <w:tmpl w:val="342E2382"/>
    <w:lvl w:ilvl="0">
      <w:start w:val="1"/>
      <w:numFmt w:val="bullet"/>
      <w:pStyle w:val="Bullets"/>
      <w:lvlText w:val=""/>
      <w:lvlJc w:val="left"/>
      <w:pPr>
        <w:tabs>
          <w:tab w:val="num" w:pos="360"/>
        </w:tabs>
        <w:ind w:left="360" w:hanging="360"/>
      </w:pPr>
      <w:rPr>
        <w:rFonts w:ascii="Symbol" w:hAnsi="Symbol" w:hint="default"/>
      </w:rPr>
    </w:lvl>
  </w:abstractNum>
  <w:abstractNum w:abstractNumId="47" w15:restartNumberingAfterBreak="0">
    <w:nsid w:val="591B2C22"/>
    <w:multiLevelType w:val="hybridMultilevel"/>
    <w:tmpl w:val="2A5ED478"/>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59A96547"/>
    <w:multiLevelType w:val="hybridMultilevel"/>
    <w:tmpl w:val="E022FAD2"/>
    <w:lvl w:ilvl="0" w:tplc="EBC6BB40">
      <w:start w:val="1"/>
      <w:numFmt w:val="arabicAbjad"/>
      <w:lvlText w:val="%1."/>
      <w:lvlJc w:val="left"/>
      <w:pPr>
        <w:ind w:left="864" w:hanging="504"/>
      </w:pPr>
      <w:rPr>
        <w:rFonts w:ascii="DIN Next LT Arabic" w:hAnsi="DIN Next LT Arabic" w:cs="DIN Next LT Arabic" w:hint="default"/>
        <w:color w:val="FF0000"/>
        <w:lang w:val="en-US"/>
      </w:rPr>
    </w:lvl>
    <w:lvl w:ilvl="1" w:tplc="04090019" w:tentative="1">
      <w:start w:val="1"/>
      <w:numFmt w:val="lowerLetter"/>
      <w:lvlText w:val="%2."/>
      <w:lvlJc w:val="left"/>
      <w:pPr>
        <w:ind w:left="1440" w:hanging="360"/>
      </w:pPr>
    </w:lvl>
    <w:lvl w:ilvl="2" w:tplc="7340BBC6">
      <w:start w:val="1"/>
      <w:numFmt w:val="arabicAbjad"/>
      <w:lvlText w:val="%3."/>
      <w:lvlJc w:val="left"/>
      <w:pPr>
        <w:ind w:left="2160" w:hanging="180"/>
      </w:pPr>
      <w:rPr>
        <w:rFonts w:ascii="DIN Next LT Arabic" w:hAnsi="DIN Next LT Arabic" w:cs="DIN Next LT Arabic" w:hint="default"/>
        <w:b/>
        <w:bCs w:val="0"/>
        <w:lang w:val="en-US" w:bidi="ar-EG"/>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5CB55E4E"/>
    <w:multiLevelType w:val="multilevel"/>
    <w:tmpl w:val="1526BC2C"/>
    <w:lvl w:ilvl="0">
      <w:start w:val="1"/>
      <w:numFmt w:val="decimal"/>
      <w:lvlText w:val="%1"/>
      <w:lvlJc w:val="left"/>
      <w:pPr>
        <w:ind w:left="360" w:hanging="360"/>
      </w:pPr>
      <w:rPr>
        <w:rFonts w:ascii="DIN Next LT Arabic" w:hAnsi="DIN Next LT Arabic" w:cs="DIN Next LT Arabic" w:hint="default"/>
        <w:b w:val="0"/>
        <w:bCs/>
        <w:color w:val="00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50" w15:restartNumberingAfterBreak="0">
    <w:nsid w:val="5CE50E65"/>
    <w:multiLevelType w:val="hybridMultilevel"/>
    <w:tmpl w:val="D966B0B0"/>
    <w:lvl w:ilvl="0" w:tplc="9502136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619906E0"/>
    <w:multiLevelType w:val="hybridMultilevel"/>
    <w:tmpl w:val="33C8CC38"/>
    <w:lvl w:ilvl="0" w:tplc="A656AE88">
      <w:start w:val="1"/>
      <w:numFmt w:val="decimal"/>
      <w:pStyle w:val="TableNumber"/>
      <w:lvlText w:val="%1."/>
      <w:lvlJc w:val="left"/>
      <w:pPr>
        <w:ind w:left="630" w:hanging="360"/>
      </w:pPr>
      <w:rPr>
        <w:rFonts w:hint="default"/>
      </w:rPr>
    </w:lvl>
    <w:lvl w:ilvl="1" w:tplc="08090019" w:tentative="1">
      <w:start w:val="1"/>
      <w:numFmt w:val="lowerLetter"/>
      <w:lvlText w:val="%2."/>
      <w:lvlJc w:val="left"/>
      <w:pPr>
        <w:ind w:left="1350" w:hanging="360"/>
      </w:pPr>
    </w:lvl>
    <w:lvl w:ilvl="2" w:tplc="0809001B" w:tentative="1">
      <w:start w:val="1"/>
      <w:numFmt w:val="lowerRoman"/>
      <w:lvlText w:val="%3."/>
      <w:lvlJc w:val="right"/>
      <w:pPr>
        <w:ind w:left="2070" w:hanging="180"/>
      </w:pPr>
    </w:lvl>
    <w:lvl w:ilvl="3" w:tplc="0809000F" w:tentative="1">
      <w:start w:val="1"/>
      <w:numFmt w:val="decimal"/>
      <w:lvlText w:val="%4."/>
      <w:lvlJc w:val="left"/>
      <w:pPr>
        <w:ind w:left="2790" w:hanging="360"/>
      </w:pPr>
    </w:lvl>
    <w:lvl w:ilvl="4" w:tplc="08090019" w:tentative="1">
      <w:start w:val="1"/>
      <w:numFmt w:val="lowerLetter"/>
      <w:lvlText w:val="%5."/>
      <w:lvlJc w:val="left"/>
      <w:pPr>
        <w:ind w:left="3510" w:hanging="360"/>
      </w:pPr>
    </w:lvl>
    <w:lvl w:ilvl="5" w:tplc="0809001B" w:tentative="1">
      <w:start w:val="1"/>
      <w:numFmt w:val="lowerRoman"/>
      <w:lvlText w:val="%6."/>
      <w:lvlJc w:val="right"/>
      <w:pPr>
        <w:ind w:left="4230" w:hanging="180"/>
      </w:pPr>
    </w:lvl>
    <w:lvl w:ilvl="6" w:tplc="0809000F" w:tentative="1">
      <w:start w:val="1"/>
      <w:numFmt w:val="decimal"/>
      <w:lvlText w:val="%7."/>
      <w:lvlJc w:val="left"/>
      <w:pPr>
        <w:ind w:left="4950" w:hanging="360"/>
      </w:pPr>
    </w:lvl>
    <w:lvl w:ilvl="7" w:tplc="08090019" w:tentative="1">
      <w:start w:val="1"/>
      <w:numFmt w:val="lowerLetter"/>
      <w:lvlText w:val="%8."/>
      <w:lvlJc w:val="left"/>
      <w:pPr>
        <w:ind w:left="5670" w:hanging="360"/>
      </w:pPr>
    </w:lvl>
    <w:lvl w:ilvl="8" w:tplc="0809001B" w:tentative="1">
      <w:start w:val="1"/>
      <w:numFmt w:val="lowerRoman"/>
      <w:lvlText w:val="%9."/>
      <w:lvlJc w:val="right"/>
      <w:pPr>
        <w:ind w:left="6390" w:hanging="180"/>
      </w:pPr>
    </w:lvl>
  </w:abstractNum>
  <w:abstractNum w:abstractNumId="52" w15:restartNumberingAfterBreak="0">
    <w:nsid w:val="62994190"/>
    <w:multiLevelType w:val="hybridMultilevel"/>
    <w:tmpl w:val="D83CEDB8"/>
    <w:lvl w:ilvl="0" w:tplc="F136654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5204BF3"/>
    <w:multiLevelType w:val="hybridMultilevel"/>
    <w:tmpl w:val="8118F112"/>
    <w:lvl w:ilvl="0" w:tplc="D9E249E4">
      <w:start w:val="1"/>
      <w:numFmt w:val="decimal"/>
      <w:lvlText w:val="%1."/>
      <w:lvlJc w:val="left"/>
      <w:pPr>
        <w:ind w:left="720" w:hanging="360"/>
      </w:pPr>
      <w:rPr>
        <w:rFonts w:ascii="DIN Next LT Arabic" w:eastAsiaTheme="minorEastAsia"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F4B6991"/>
    <w:multiLevelType w:val="multilevel"/>
    <w:tmpl w:val="30129846"/>
    <w:lvl w:ilvl="0">
      <w:start w:val="1"/>
      <w:numFmt w:val="decimal"/>
      <w:pStyle w:val="Heading1DL"/>
      <w:lvlText w:val="%1."/>
      <w:lvlJc w:val="left"/>
      <w:pPr>
        <w:tabs>
          <w:tab w:val="num" w:pos="720"/>
        </w:tabs>
        <w:ind w:left="720" w:hanging="720"/>
      </w:pPr>
      <w:rPr>
        <w:caps w:val="0"/>
        <w:effect w:val="none"/>
      </w:rPr>
    </w:lvl>
    <w:lvl w:ilvl="1">
      <w:start w:val="1"/>
      <w:numFmt w:val="decimal"/>
      <w:pStyle w:val="Heading2DL"/>
      <w:lvlText w:val="%1.%2"/>
      <w:lvlJc w:val="left"/>
      <w:pPr>
        <w:tabs>
          <w:tab w:val="num" w:pos="720"/>
        </w:tabs>
        <w:ind w:left="720" w:hanging="720"/>
      </w:pPr>
      <w:rPr>
        <w:rFonts w:ascii="Sakkal Majalla" w:hAnsi="Sakkal Majalla" w:cs="Sakkal Majalla" w:hint="default"/>
        <w:b w:val="0"/>
        <w:bCs w:val="0"/>
        <w:caps w:val="0"/>
        <w:sz w:val="26"/>
        <w:szCs w:val="26"/>
        <w:effect w:val="none"/>
      </w:rPr>
    </w:lvl>
    <w:lvl w:ilvl="2">
      <w:start w:val="1"/>
      <w:numFmt w:val="arabicAlpha"/>
      <w:pStyle w:val="Heading3DL"/>
      <w:lvlText w:val="%3."/>
      <w:lvlJc w:val="left"/>
      <w:pPr>
        <w:tabs>
          <w:tab w:val="num" w:pos="720"/>
        </w:tabs>
        <w:ind w:left="720" w:hanging="720"/>
      </w:pPr>
      <w:rPr>
        <w:rFonts w:ascii="Sakkal Majalla" w:eastAsia="STZhongsong" w:hAnsi="Sakkal Majalla" w:cs="Sakkal Majalla"/>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3">
      <w:start w:val="1"/>
      <w:numFmt w:val="decimal"/>
      <w:pStyle w:val="Heading4DL"/>
      <w:lvlText w:val="%1.%2.%3.%4"/>
      <w:lvlJc w:val="left"/>
      <w:pPr>
        <w:tabs>
          <w:tab w:val="num" w:pos="1627"/>
        </w:tabs>
        <w:ind w:left="1627" w:hanging="907"/>
      </w:pPr>
      <w:rPr>
        <w:rFonts w:cs="Times New Roman"/>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4">
      <w:start w:val="1"/>
      <w:numFmt w:val="lowerLetter"/>
      <w:pStyle w:val="Heading5DL"/>
      <w:lvlText w:val="(%5)"/>
      <w:lvlJc w:val="left"/>
      <w:pPr>
        <w:tabs>
          <w:tab w:val="num" w:pos="2160"/>
        </w:tabs>
        <w:ind w:left="2160" w:hanging="533"/>
      </w:pPr>
      <w:rPr>
        <w:caps w:val="0"/>
        <w:effect w:val="none"/>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5" w15:restartNumberingAfterBreak="0">
    <w:nsid w:val="71B86441"/>
    <w:multiLevelType w:val="hybridMultilevel"/>
    <w:tmpl w:val="0D0A8B48"/>
    <w:lvl w:ilvl="0" w:tplc="DAAC7CCC">
      <w:start w:val="1"/>
      <w:numFmt w:val="decimal"/>
      <w:pStyle w:val="TDICDefinitionsFontterm"/>
      <w:lvlText w:val="%1."/>
      <w:lvlJc w:val="left"/>
      <w:pPr>
        <w:ind w:left="720" w:hanging="360"/>
      </w:pPr>
      <w:rPr>
        <w:rFonts w:hint="default"/>
        <w:b w:val="0"/>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56" w15:restartNumberingAfterBreak="0">
    <w:nsid w:val="72E47859"/>
    <w:multiLevelType w:val="hybridMultilevel"/>
    <w:tmpl w:val="1986A272"/>
    <w:lvl w:ilvl="0" w:tplc="FD3C9FC6">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761C5559"/>
    <w:multiLevelType w:val="multilevel"/>
    <w:tmpl w:val="84066634"/>
    <w:lvl w:ilvl="0">
      <w:start w:val="1"/>
      <w:numFmt w:val="bullet"/>
      <w:pStyle w:val="ListBullet"/>
      <w:lvlText w:val="•"/>
      <w:lvlJc w:val="left"/>
      <w:pPr>
        <w:tabs>
          <w:tab w:val="num" w:pos="360"/>
        </w:tabs>
        <w:ind w:left="360" w:hanging="360"/>
      </w:pPr>
      <w:rPr>
        <w:rFonts w:asciiTheme="minorHAnsi" w:hAnsiTheme="minorHAnsi" w:cs="Times New Roman" w:hint="default"/>
        <w:b w:val="0"/>
        <w:i w:val="0"/>
        <w:sz w:val="22"/>
      </w:rPr>
    </w:lvl>
    <w:lvl w:ilvl="1">
      <w:start w:val="1"/>
      <w:numFmt w:val="bullet"/>
      <w:pStyle w:val="ListBullet2"/>
      <w:lvlText w:val="–"/>
      <w:lvlJc w:val="left"/>
      <w:pPr>
        <w:tabs>
          <w:tab w:val="num" w:pos="720"/>
        </w:tabs>
        <w:ind w:left="720" w:hanging="360"/>
      </w:pPr>
      <w:rPr>
        <w:rFonts w:ascii="Times New Roman" w:hAnsi="Times New Roman" w:cs="Times New Roman" w:hint="default"/>
        <w:b w:val="0"/>
        <w:i w:val="0"/>
        <w:sz w:val="22"/>
      </w:rPr>
    </w:lvl>
    <w:lvl w:ilvl="2">
      <w:start w:val="1"/>
      <w:numFmt w:val="bullet"/>
      <w:pStyle w:val="ListBullet3"/>
      <w:lvlText w:val=""/>
      <w:lvlJc w:val="left"/>
      <w:pPr>
        <w:tabs>
          <w:tab w:val="num" w:pos="1080"/>
        </w:tabs>
        <w:ind w:left="1080" w:hanging="360"/>
      </w:pPr>
      <w:rPr>
        <w:rFonts w:ascii="Symbol" w:hAnsi="Symbol" w:hint="default"/>
        <w:sz w:val="22"/>
      </w:rPr>
    </w:lvl>
    <w:lvl w:ilvl="3">
      <w:start w:val="1"/>
      <w:numFmt w:val="bullet"/>
      <w:pStyle w:val="ListBullet4"/>
      <w:lvlText w:val="»"/>
      <w:lvlJc w:val="left"/>
      <w:pPr>
        <w:tabs>
          <w:tab w:val="num" w:pos="1440"/>
        </w:tabs>
        <w:ind w:left="1440" w:hanging="360"/>
      </w:pPr>
      <w:rPr>
        <w:rFonts w:ascii="Times New Roman" w:hAnsi="Times New Roman" w:cs="Times New Roman" w:hint="default"/>
        <w:b w:val="0"/>
        <w:i w:val="0"/>
        <w:sz w:val="22"/>
      </w:rPr>
    </w:lvl>
    <w:lvl w:ilvl="4">
      <w:start w:val="1"/>
      <w:numFmt w:val="bullet"/>
      <w:pStyle w:val="ListBullet5"/>
      <w:lvlText w:val="•"/>
      <w:lvlJc w:val="left"/>
      <w:pPr>
        <w:tabs>
          <w:tab w:val="num" w:pos="1800"/>
        </w:tabs>
        <w:ind w:left="1800" w:hanging="360"/>
      </w:pPr>
      <w:rPr>
        <w:rFonts w:ascii="Times New Roman" w:hAnsi="Times New Roman" w:cs="Times New Roman" w:hint="default"/>
        <w:b w:val="0"/>
        <w:i w:val="0"/>
        <w:sz w:val="22"/>
      </w:rPr>
    </w:lvl>
    <w:lvl w:ilvl="5">
      <w:start w:val="1"/>
      <w:numFmt w:val="none"/>
      <w:pStyle w:val="ListBullet6"/>
      <w:lvlText w:val=""/>
      <w:lvlJc w:val="left"/>
      <w:pPr>
        <w:tabs>
          <w:tab w:val="num" w:pos="2160"/>
        </w:tabs>
        <w:ind w:left="2160" w:hanging="360"/>
      </w:pPr>
      <w:rPr>
        <w:rFonts w:hint="default"/>
      </w:rPr>
    </w:lvl>
    <w:lvl w:ilvl="6">
      <w:numFmt w:val="none"/>
      <w:pStyle w:val="ListBullet7"/>
      <w:lvlText w:val=""/>
      <w:lvlJc w:val="left"/>
      <w:pPr>
        <w:tabs>
          <w:tab w:val="num" w:pos="2520"/>
        </w:tabs>
        <w:ind w:left="2520" w:hanging="360"/>
      </w:pPr>
      <w:rPr>
        <w:rFonts w:hint="default"/>
      </w:rPr>
    </w:lvl>
    <w:lvl w:ilvl="7">
      <w:start w:val="1"/>
      <w:numFmt w:val="none"/>
      <w:pStyle w:val="ListBullet8"/>
      <w:lvlText w:val=""/>
      <w:lvlJc w:val="left"/>
      <w:pPr>
        <w:tabs>
          <w:tab w:val="num" w:pos="2880"/>
        </w:tabs>
        <w:ind w:left="2880" w:hanging="360"/>
      </w:pPr>
      <w:rPr>
        <w:rFonts w:hint="default"/>
      </w:rPr>
    </w:lvl>
    <w:lvl w:ilvl="8">
      <w:start w:val="1"/>
      <w:numFmt w:val="none"/>
      <w:pStyle w:val="ListBullet9"/>
      <w:lvlText w:val=""/>
      <w:lvlJc w:val="left"/>
      <w:pPr>
        <w:tabs>
          <w:tab w:val="num" w:pos="3240"/>
        </w:tabs>
        <w:ind w:left="3240" w:hanging="360"/>
      </w:pPr>
      <w:rPr>
        <w:rFonts w:hint="default"/>
      </w:rPr>
    </w:lvl>
  </w:abstractNum>
  <w:abstractNum w:abstractNumId="58" w15:restartNumberingAfterBreak="0">
    <w:nsid w:val="765E4037"/>
    <w:multiLevelType w:val="hybridMultilevel"/>
    <w:tmpl w:val="EEA03094"/>
    <w:lvl w:ilvl="0" w:tplc="C7BC2064">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78EA787E"/>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7F9546D7"/>
    <w:multiLevelType w:val="multilevel"/>
    <w:tmpl w:val="9D0A1B16"/>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num w:numId="1">
    <w:abstractNumId w:val="32"/>
  </w:num>
  <w:num w:numId="2">
    <w:abstractNumId w:val="41"/>
  </w:num>
  <w:num w:numId="3">
    <w:abstractNumId w:val="46"/>
  </w:num>
  <w:num w:numId="4">
    <w:abstractNumId w:val="55"/>
  </w:num>
  <w:num w:numId="5">
    <w:abstractNumId w:val="11"/>
  </w:num>
  <w:num w:numId="6">
    <w:abstractNumId w:val="16"/>
  </w:num>
  <w:num w:numId="7">
    <w:abstractNumId w:val="51"/>
  </w:num>
  <w:num w:numId="8">
    <w:abstractNumId w:val="35"/>
  </w:num>
  <w:num w:numId="9">
    <w:abstractNumId w:val="13"/>
  </w:num>
  <w:num w:numId="10">
    <w:abstractNumId w:val="17"/>
  </w:num>
  <w:num w:numId="11">
    <w:abstractNumId w:val="34"/>
  </w:num>
  <w:num w:numId="12">
    <w:abstractNumId w:val="42"/>
  </w:num>
  <w:num w:numId="13">
    <w:abstractNumId w:val="57"/>
  </w:num>
  <w:num w:numId="14">
    <w:abstractNumId w:val="21"/>
  </w:num>
  <w:num w:numId="15">
    <w:abstractNumId w:val="6"/>
  </w:num>
  <w:num w:numId="16">
    <w:abstractNumId w:val="5"/>
  </w:num>
  <w:num w:numId="17">
    <w:abstractNumId w:val="27"/>
  </w:num>
  <w:num w:numId="18">
    <w:abstractNumId w:val="60"/>
  </w:num>
  <w:num w:numId="19">
    <w:abstractNumId w:val="18"/>
  </w:num>
  <w:num w:numId="20">
    <w:abstractNumId w:val="47"/>
  </w:num>
  <w:num w:numId="21">
    <w:abstractNumId w:val="48"/>
  </w:num>
  <w:num w:numId="22">
    <w:abstractNumId w:val="38"/>
  </w:num>
  <w:num w:numId="23">
    <w:abstractNumId w:val="50"/>
  </w:num>
  <w:num w:numId="24">
    <w:abstractNumId w:val="58"/>
  </w:num>
  <w:num w:numId="25">
    <w:abstractNumId w:val="9"/>
  </w:num>
  <w:num w:numId="26">
    <w:abstractNumId w:val="26"/>
  </w:num>
  <w:num w:numId="27">
    <w:abstractNumId w:val="36"/>
  </w:num>
  <w:num w:numId="28">
    <w:abstractNumId w:val="25"/>
  </w:num>
  <w:num w:numId="29">
    <w:abstractNumId w:val="33"/>
  </w:num>
  <w:num w:numId="30">
    <w:abstractNumId w:val="15"/>
  </w:num>
  <w:num w:numId="31">
    <w:abstractNumId w:val="10"/>
  </w:num>
  <w:num w:numId="32">
    <w:abstractNumId w:val="19"/>
  </w:num>
  <w:num w:numId="33">
    <w:abstractNumId w:val="0"/>
  </w:num>
  <w:num w:numId="34">
    <w:abstractNumId w:val="23"/>
  </w:num>
  <w:num w:numId="35">
    <w:abstractNumId w:val="54"/>
  </w:num>
  <w:num w:numId="36">
    <w:abstractNumId w:val="53"/>
  </w:num>
  <w:num w:numId="37">
    <w:abstractNumId w:val="24"/>
  </w:num>
  <w:num w:numId="38">
    <w:abstractNumId w:val="44"/>
  </w:num>
  <w:num w:numId="39">
    <w:abstractNumId w:val="37"/>
  </w:num>
  <w:num w:numId="40">
    <w:abstractNumId w:val="1"/>
  </w:num>
  <w:num w:numId="41">
    <w:abstractNumId w:val="7"/>
  </w:num>
  <w:num w:numId="42">
    <w:abstractNumId w:val="49"/>
  </w:num>
  <w:num w:numId="43">
    <w:abstractNumId w:val="3"/>
  </w:num>
  <w:num w:numId="44">
    <w:abstractNumId w:val="14"/>
  </w:num>
  <w:num w:numId="45">
    <w:abstractNumId w:val="29"/>
  </w:num>
  <w:num w:numId="46">
    <w:abstractNumId w:val="20"/>
  </w:num>
  <w:num w:numId="47">
    <w:abstractNumId w:val="45"/>
  </w:num>
  <w:num w:numId="48">
    <w:abstractNumId w:val="8"/>
  </w:num>
  <w:num w:numId="49">
    <w:abstractNumId w:val="52"/>
  </w:num>
  <w:num w:numId="50">
    <w:abstractNumId w:val="22"/>
  </w:num>
  <w:num w:numId="51">
    <w:abstractNumId w:val="56"/>
  </w:num>
  <w:num w:numId="52">
    <w:abstractNumId w:val="43"/>
  </w:num>
  <w:num w:numId="53">
    <w:abstractNumId w:val="28"/>
  </w:num>
  <w:num w:numId="54">
    <w:abstractNumId w:val="12"/>
  </w:num>
  <w:num w:numId="55">
    <w:abstractNumId w:val="59"/>
  </w:num>
  <w:num w:numId="56">
    <w:abstractNumId w:val="2"/>
  </w:num>
  <w:num w:numId="57">
    <w:abstractNumId w:val="4"/>
  </w:num>
  <w:num w:numId="58">
    <w:abstractNumId w:val="39"/>
  </w:num>
  <w:num w:numId="5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31"/>
  </w:num>
  <w:num w:numId="63">
    <w:abstractNumId w:val="42"/>
  </w:num>
  <w:num w:numId="64">
    <w:abstractNumId w:val="40"/>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embedTrueTypeFonts/>
  <w:embedSystemFonts/>
  <w:activeWritingStyle w:appName="MSWord" w:lang="ar-SA" w:vendorID="64" w:dllVersion="6" w:nlCheck="1" w:checkStyle="0"/>
  <w:activeWritingStyle w:appName="MSWord" w:lang="ar-LB" w:vendorID="64" w:dllVersion="6" w:nlCheck="1" w:checkStyle="0"/>
  <w:activeWritingStyle w:appName="MSWord" w:lang="ar-BH" w:vendorID="64" w:dllVersion="6" w:nlCheck="1" w:checkStyle="0"/>
  <w:activeWritingStyle w:appName="MSWord" w:lang="ar-EG" w:vendorID="64" w:dllVersion="6" w:nlCheck="1" w:checkStyle="0"/>
  <w:activeWritingStyle w:appName="MSWord" w:lang="en-US" w:vendorID="64" w:dllVersion="6" w:nlCheck="1" w:checkStyle="0"/>
  <w:activeWritingStyle w:appName="MSWord" w:lang="en-US" w:vendorID="64" w:dllVersion="4096" w:nlCheck="1" w:checkStyle="0"/>
  <w:activeWritingStyle w:appName="MSWord" w:lang="en-ZA" w:vendorID="64" w:dllVersion="4096" w:nlCheck="1" w:checkStyle="0"/>
  <w:activeWritingStyle w:appName="MSWord" w:lang="ar-QA" w:vendorID="64" w:dllVersion="6" w:nlCheck="1" w:checkStyle="0"/>
  <w:activeWritingStyle w:appName="MSWord" w:lang="ar-SA" w:vendorID="64" w:dllVersion="4096" w:nlCheck="1" w:checkStyle="0"/>
  <w:activeWritingStyle w:appName="MSWord" w:lang="ar-LB" w:vendorID="64" w:dllVersion="4096" w:nlCheck="1" w:checkStyle="0"/>
  <w:activeWritingStyle w:appName="MSWord" w:lang="ar-QA" w:vendorID="64" w:dllVersion="4096" w:nlCheck="1" w:checkStyle="0"/>
  <w:activeWritingStyle w:appName="MSWord" w:lang="ar-BH" w:vendorID="64" w:dllVersion="4096" w:nlCheck="1" w:checkStyle="0"/>
  <w:activeWritingStyle w:appName="MSWord" w:lang="ar-EG" w:vendorID="64" w:dllVersion="4096" w:nlCheck="1" w:checkStyle="0"/>
  <w:activeWritingStyle w:appName="MSWord" w:lang="ar-SA" w:vendorID="64" w:dllVersion="0" w:nlCheck="1" w:checkStyle="0"/>
  <w:activeWritingStyle w:appName="MSWord" w:lang="en-US" w:vendorID="64" w:dllVersion="0" w:nlCheck="1" w:checkStyle="0"/>
  <w:activeWritingStyle w:appName="MSWord" w:lang="ar-LB" w:vendorID="64" w:dllVersion="0" w:nlCheck="1" w:checkStyle="0"/>
  <w:activeWritingStyle w:appName="MSWord" w:lang="ar-BH" w:vendorID="64" w:dllVersion="0" w:nlCheck="1" w:checkStyle="0"/>
  <w:activeWritingStyle w:appName="MSWord" w:lang="ar-QA" w:vendorID="64" w:dllVersion="0" w:nlCheck="1" w:checkStyle="0"/>
  <w:activeWritingStyle w:appName="MSWord" w:lang="ar-EG" w:vendorID="64" w:dllVersion="0" w:nlCheck="1" w:checkStyle="0"/>
  <w:activeWritingStyle w:appName="MSWord" w:lang="ar-SA" w:vendorID="64" w:dllVersion="131078" w:nlCheck="1" w:checkStyle="0"/>
  <w:activeWritingStyle w:appName="MSWord" w:lang="ar-LB" w:vendorID="64" w:dllVersion="131078" w:nlCheck="1" w:checkStyle="0"/>
  <w:activeWritingStyle w:appName="MSWord" w:lang="ar-QA" w:vendorID="64" w:dllVersion="131078" w:nlCheck="1" w:checkStyle="0"/>
  <w:activeWritingStyle w:appName="MSWord" w:lang="ar-BH" w:vendorID="64" w:dllVersion="131078" w:nlCheck="1" w:checkStyle="0"/>
  <w:activeWritingStyle w:appName="MSWord" w:lang="ar-EG" w:vendorID="64" w:dllVersion="131078" w:nlCheck="1" w:checkStyle="0"/>
  <w:activeWritingStyle w:appName="MSWord" w:lang="en-US" w:vendorID="64" w:dllVersion="131078" w:nlCheck="1" w:checkStyle="0"/>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0"/>
  <w:characterSpacingControl w:val="doNotCompress"/>
  <w:savePreviewPicture/>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4AF8"/>
    <w:rsid w:val="000001CE"/>
    <w:rsid w:val="00000401"/>
    <w:rsid w:val="0000053D"/>
    <w:rsid w:val="0000072D"/>
    <w:rsid w:val="00000733"/>
    <w:rsid w:val="00000947"/>
    <w:rsid w:val="00000AAE"/>
    <w:rsid w:val="00000B5C"/>
    <w:rsid w:val="00000E08"/>
    <w:rsid w:val="00000F98"/>
    <w:rsid w:val="000010F9"/>
    <w:rsid w:val="000011CD"/>
    <w:rsid w:val="000012A8"/>
    <w:rsid w:val="000013A8"/>
    <w:rsid w:val="000015D1"/>
    <w:rsid w:val="000015D3"/>
    <w:rsid w:val="000016C6"/>
    <w:rsid w:val="00001849"/>
    <w:rsid w:val="00001E25"/>
    <w:rsid w:val="00001E5F"/>
    <w:rsid w:val="00001EBB"/>
    <w:rsid w:val="00001F7A"/>
    <w:rsid w:val="00002100"/>
    <w:rsid w:val="0000251A"/>
    <w:rsid w:val="000025FF"/>
    <w:rsid w:val="00002628"/>
    <w:rsid w:val="0000271B"/>
    <w:rsid w:val="0000273D"/>
    <w:rsid w:val="00002921"/>
    <w:rsid w:val="00002AC7"/>
    <w:rsid w:val="00002D1E"/>
    <w:rsid w:val="00002DFF"/>
    <w:rsid w:val="00002E00"/>
    <w:rsid w:val="000030C0"/>
    <w:rsid w:val="000030D6"/>
    <w:rsid w:val="0000315E"/>
    <w:rsid w:val="000031A9"/>
    <w:rsid w:val="00003226"/>
    <w:rsid w:val="00003B39"/>
    <w:rsid w:val="00003B4E"/>
    <w:rsid w:val="00003E11"/>
    <w:rsid w:val="00003E36"/>
    <w:rsid w:val="00003F61"/>
    <w:rsid w:val="0000403A"/>
    <w:rsid w:val="0000422B"/>
    <w:rsid w:val="000043CD"/>
    <w:rsid w:val="0000444E"/>
    <w:rsid w:val="00004472"/>
    <w:rsid w:val="000044B2"/>
    <w:rsid w:val="000044D6"/>
    <w:rsid w:val="0000460F"/>
    <w:rsid w:val="000047B8"/>
    <w:rsid w:val="000047D1"/>
    <w:rsid w:val="000047F6"/>
    <w:rsid w:val="00004828"/>
    <w:rsid w:val="00004A31"/>
    <w:rsid w:val="00004AB4"/>
    <w:rsid w:val="00004F1A"/>
    <w:rsid w:val="00005179"/>
    <w:rsid w:val="0000521F"/>
    <w:rsid w:val="000053C6"/>
    <w:rsid w:val="000053E9"/>
    <w:rsid w:val="00005400"/>
    <w:rsid w:val="0000542C"/>
    <w:rsid w:val="00005558"/>
    <w:rsid w:val="00005630"/>
    <w:rsid w:val="000056A0"/>
    <w:rsid w:val="000059CB"/>
    <w:rsid w:val="00005A09"/>
    <w:rsid w:val="00005B0C"/>
    <w:rsid w:val="00005B6D"/>
    <w:rsid w:val="00005DE6"/>
    <w:rsid w:val="00006166"/>
    <w:rsid w:val="000061D5"/>
    <w:rsid w:val="000064E6"/>
    <w:rsid w:val="000065A5"/>
    <w:rsid w:val="0000673F"/>
    <w:rsid w:val="00006789"/>
    <w:rsid w:val="0000698E"/>
    <w:rsid w:val="000069EF"/>
    <w:rsid w:val="00006CA5"/>
    <w:rsid w:val="00006E98"/>
    <w:rsid w:val="00006F31"/>
    <w:rsid w:val="00006F5D"/>
    <w:rsid w:val="00006FE5"/>
    <w:rsid w:val="0000706C"/>
    <w:rsid w:val="0000714E"/>
    <w:rsid w:val="000072A5"/>
    <w:rsid w:val="00007376"/>
    <w:rsid w:val="0000742A"/>
    <w:rsid w:val="0000744F"/>
    <w:rsid w:val="000074A6"/>
    <w:rsid w:val="00007718"/>
    <w:rsid w:val="00007894"/>
    <w:rsid w:val="0000790E"/>
    <w:rsid w:val="00007A0A"/>
    <w:rsid w:val="00007A7A"/>
    <w:rsid w:val="00007B6F"/>
    <w:rsid w:val="00007DE2"/>
    <w:rsid w:val="00007E31"/>
    <w:rsid w:val="00007F97"/>
    <w:rsid w:val="000104EB"/>
    <w:rsid w:val="000109C3"/>
    <w:rsid w:val="000109C9"/>
    <w:rsid w:val="00010ACF"/>
    <w:rsid w:val="00010C1A"/>
    <w:rsid w:val="00010C7E"/>
    <w:rsid w:val="00010EF5"/>
    <w:rsid w:val="00010F6F"/>
    <w:rsid w:val="0001104E"/>
    <w:rsid w:val="0001134B"/>
    <w:rsid w:val="000113AB"/>
    <w:rsid w:val="00011480"/>
    <w:rsid w:val="00011636"/>
    <w:rsid w:val="00011642"/>
    <w:rsid w:val="00011680"/>
    <w:rsid w:val="00011760"/>
    <w:rsid w:val="000117D1"/>
    <w:rsid w:val="00011927"/>
    <w:rsid w:val="00011A56"/>
    <w:rsid w:val="00011B00"/>
    <w:rsid w:val="00011E62"/>
    <w:rsid w:val="00011FA0"/>
    <w:rsid w:val="00012050"/>
    <w:rsid w:val="00012159"/>
    <w:rsid w:val="000122CD"/>
    <w:rsid w:val="00012605"/>
    <w:rsid w:val="0001263A"/>
    <w:rsid w:val="00012772"/>
    <w:rsid w:val="00012D3D"/>
    <w:rsid w:val="00012DD5"/>
    <w:rsid w:val="00012E9D"/>
    <w:rsid w:val="00013027"/>
    <w:rsid w:val="00013084"/>
    <w:rsid w:val="00013595"/>
    <w:rsid w:val="00013644"/>
    <w:rsid w:val="000139CB"/>
    <w:rsid w:val="000139F1"/>
    <w:rsid w:val="000139FA"/>
    <w:rsid w:val="00013B7A"/>
    <w:rsid w:val="00013BDB"/>
    <w:rsid w:val="00013CCE"/>
    <w:rsid w:val="00013D02"/>
    <w:rsid w:val="00013D7F"/>
    <w:rsid w:val="00013EB0"/>
    <w:rsid w:val="00013F6B"/>
    <w:rsid w:val="000140E2"/>
    <w:rsid w:val="00014112"/>
    <w:rsid w:val="000144AA"/>
    <w:rsid w:val="000147DA"/>
    <w:rsid w:val="00014D5E"/>
    <w:rsid w:val="00014E6F"/>
    <w:rsid w:val="00015100"/>
    <w:rsid w:val="0001515F"/>
    <w:rsid w:val="000151FE"/>
    <w:rsid w:val="0001520F"/>
    <w:rsid w:val="00015386"/>
    <w:rsid w:val="0001551E"/>
    <w:rsid w:val="00015791"/>
    <w:rsid w:val="00015944"/>
    <w:rsid w:val="00015B42"/>
    <w:rsid w:val="00015C4B"/>
    <w:rsid w:val="00015CC9"/>
    <w:rsid w:val="00015DA2"/>
    <w:rsid w:val="0001607C"/>
    <w:rsid w:val="00016350"/>
    <w:rsid w:val="000164A9"/>
    <w:rsid w:val="000168D6"/>
    <w:rsid w:val="00016904"/>
    <w:rsid w:val="000169EC"/>
    <w:rsid w:val="00016ACD"/>
    <w:rsid w:val="00016C9E"/>
    <w:rsid w:val="00016ECE"/>
    <w:rsid w:val="00016ED9"/>
    <w:rsid w:val="00016F26"/>
    <w:rsid w:val="00017044"/>
    <w:rsid w:val="000171C1"/>
    <w:rsid w:val="000171F0"/>
    <w:rsid w:val="0001736D"/>
    <w:rsid w:val="00017390"/>
    <w:rsid w:val="00017400"/>
    <w:rsid w:val="000174BD"/>
    <w:rsid w:val="000176C8"/>
    <w:rsid w:val="000176DD"/>
    <w:rsid w:val="000177DD"/>
    <w:rsid w:val="00017AF6"/>
    <w:rsid w:val="00017BFF"/>
    <w:rsid w:val="00017FAC"/>
    <w:rsid w:val="0002004F"/>
    <w:rsid w:val="00020099"/>
    <w:rsid w:val="00020196"/>
    <w:rsid w:val="000201BA"/>
    <w:rsid w:val="00020328"/>
    <w:rsid w:val="0002039F"/>
    <w:rsid w:val="0002047A"/>
    <w:rsid w:val="0002066E"/>
    <w:rsid w:val="0002088F"/>
    <w:rsid w:val="00020990"/>
    <w:rsid w:val="00020AD1"/>
    <w:rsid w:val="00020D40"/>
    <w:rsid w:val="00020D6C"/>
    <w:rsid w:val="00020E0C"/>
    <w:rsid w:val="00020F9E"/>
    <w:rsid w:val="0002102F"/>
    <w:rsid w:val="0002105D"/>
    <w:rsid w:val="0002110E"/>
    <w:rsid w:val="000212C8"/>
    <w:rsid w:val="00021372"/>
    <w:rsid w:val="000215F6"/>
    <w:rsid w:val="00021747"/>
    <w:rsid w:val="00021DA8"/>
    <w:rsid w:val="00021F30"/>
    <w:rsid w:val="00022019"/>
    <w:rsid w:val="000224D8"/>
    <w:rsid w:val="000226E5"/>
    <w:rsid w:val="000226F9"/>
    <w:rsid w:val="00022741"/>
    <w:rsid w:val="0002291B"/>
    <w:rsid w:val="00022984"/>
    <w:rsid w:val="000229A9"/>
    <w:rsid w:val="00022A2F"/>
    <w:rsid w:val="00022B6B"/>
    <w:rsid w:val="00022C40"/>
    <w:rsid w:val="00022D68"/>
    <w:rsid w:val="00022F39"/>
    <w:rsid w:val="00022F51"/>
    <w:rsid w:val="00022F81"/>
    <w:rsid w:val="00023024"/>
    <w:rsid w:val="00023101"/>
    <w:rsid w:val="000231A2"/>
    <w:rsid w:val="000231EA"/>
    <w:rsid w:val="00023282"/>
    <w:rsid w:val="000232D4"/>
    <w:rsid w:val="00023453"/>
    <w:rsid w:val="0002353E"/>
    <w:rsid w:val="00023842"/>
    <w:rsid w:val="00023864"/>
    <w:rsid w:val="00023AFA"/>
    <w:rsid w:val="00023B36"/>
    <w:rsid w:val="00023B4A"/>
    <w:rsid w:val="00023BE0"/>
    <w:rsid w:val="00023CAC"/>
    <w:rsid w:val="00023D8F"/>
    <w:rsid w:val="00023F58"/>
    <w:rsid w:val="00023FA0"/>
    <w:rsid w:val="00024008"/>
    <w:rsid w:val="000240E3"/>
    <w:rsid w:val="00024205"/>
    <w:rsid w:val="0002425D"/>
    <w:rsid w:val="000242E2"/>
    <w:rsid w:val="000243CF"/>
    <w:rsid w:val="000247A5"/>
    <w:rsid w:val="0002482B"/>
    <w:rsid w:val="00024862"/>
    <w:rsid w:val="000248CC"/>
    <w:rsid w:val="00024A31"/>
    <w:rsid w:val="00024AD5"/>
    <w:rsid w:val="00024D27"/>
    <w:rsid w:val="00024DB8"/>
    <w:rsid w:val="00024E1A"/>
    <w:rsid w:val="00025181"/>
    <w:rsid w:val="000251BE"/>
    <w:rsid w:val="0002521D"/>
    <w:rsid w:val="00025604"/>
    <w:rsid w:val="0002561B"/>
    <w:rsid w:val="00025798"/>
    <w:rsid w:val="000257A6"/>
    <w:rsid w:val="000257FB"/>
    <w:rsid w:val="00025936"/>
    <w:rsid w:val="00025A03"/>
    <w:rsid w:val="00025A5A"/>
    <w:rsid w:val="00025B71"/>
    <w:rsid w:val="00025C5B"/>
    <w:rsid w:val="00025D54"/>
    <w:rsid w:val="00025DA8"/>
    <w:rsid w:val="00025E24"/>
    <w:rsid w:val="00025E9A"/>
    <w:rsid w:val="00025F8F"/>
    <w:rsid w:val="00026293"/>
    <w:rsid w:val="00026361"/>
    <w:rsid w:val="00026525"/>
    <w:rsid w:val="00026625"/>
    <w:rsid w:val="000267F7"/>
    <w:rsid w:val="000268A8"/>
    <w:rsid w:val="0002694A"/>
    <w:rsid w:val="000269CD"/>
    <w:rsid w:val="00026BAA"/>
    <w:rsid w:val="00026EEE"/>
    <w:rsid w:val="00027140"/>
    <w:rsid w:val="0002719D"/>
    <w:rsid w:val="000272BC"/>
    <w:rsid w:val="00027436"/>
    <w:rsid w:val="0002764B"/>
    <w:rsid w:val="0002767F"/>
    <w:rsid w:val="00027695"/>
    <w:rsid w:val="00027727"/>
    <w:rsid w:val="000278E8"/>
    <w:rsid w:val="0002796A"/>
    <w:rsid w:val="00027B6E"/>
    <w:rsid w:val="00027BFB"/>
    <w:rsid w:val="00027C5A"/>
    <w:rsid w:val="00027CD8"/>
    <w:rsid w:val="00027E23"/>
    <w:rsid w:val="00030028"/>
    <w:rsid w:val="00030506"/>
    <w:rsid w:val="0003057E"/>
    <w:rsid w:val="000307B4"/>
    <w:rsid w:val="0003081B"/>
    <w:rsid w:val="000309A1"/>
    <w:rsid w:val="00030AC9"/>
    <w:rsid w:val="00030C5A"/>
    <w:rsid w:val="00030DEE"/>
    <w:rsid w:val="00030E5D"/>
    <w:rsid w:val="00030E68"/>
    <w:rsid w:val="00030F19"/>
    <w:rsid w:val="00031243"/>
    <w:rsid w:val="00031528"/>
    <w:rsid w:val="0003152E"/>
    <w:rsid w:val="000315AE"/>
    <w:rsid w:val="00031770"/>
    <w:rsid w:val="00031896"/>
    <w:rsid w:val="0003192E"/>
    <w:rsid w:val="00031A7F"/>
    <w:rsid w:val="00031AC3"/>
    <w:rsid w:val="00031AFC"/>
    <w:rsid w:val="00031DB7"/>
    <w:rsid w:val="00031DD4"/>
    <w:rsid w:val="00031F54"/>
    <w:rsid w:val="00032018"/>
    <w:rsid w:val="000320B1"/>
    <w:rsid w:val="00032236"/>
    <w:rsid w:val="00032388"/>
    <w:rsid w:val="0003254E"/>
    <w:rsid w:val="000326A2"/>
    <w:rsid w:val="000327E2"/>
    <w:rsid w:val="00032825"/>
    <w:rsid w:val="00032903"/>
    <w:rsid w:val="0003291A"/>
    <w:rsid w:val="0003292F"/>
    <w:rsid w:val="00032B87"/>
    <w:rsid w:val="00032C3D"/>
    <w:rsid w:val="00032C8A"/>
    <w:rsid w:val="00032E73"/>
    <w:rsid w:val="000330FD"/>
    <w:rsid w:val="000332FE"/>
    <w:rsid w:val="000333E6"/>
    <w:rsid w:val="000334EE"/>
    <w:rsid w:val="0003355F"/>
    <w:rsid w:val="00033617"/>
    <w:rsid w:val="0003368D"/>
    <w:rsid w:val="00033724"/>
    <w:rsid w:val="000337D3"/>
    <w:rsid w:val="00033890"/>
    <w:rsid w:val="000339B1"/>
    <w:rsid w:val="00033A90"/>
    <w:rsid w:val="00033B11"/>
    <w:rsid w:val="00033B85"/>
    <w:rsid w:val="00033D04"/>
    <w:rsid w:val="00033D61"/>
    <w:rsid w:val="00033F06"/>
    <w:rsid w:val="00034028"/>
    <w:rsid w:val="000342B5"/>
    <w:rsid w:val="000342D2"/>
    <w:rsid w:val="0003444B"/>
    <w:rsid w:val="000347A2"/>
    <w:rsid w:val="00034882"/>
    <w:rsid w:val="000349DB"/>
    <w:rsid w:val="00034D04"/>
    <w:rsid w:val="00034D3F"/>
    <w:rsid w:val="00034D4D"/>
    <w:rsid w:val="00034DE3"/>
    <w:rsid w:val="00034E1C"/>
    <w:rsid w:val="00034EDF"/>
    <w:rsid w:val="00034FBF"/>
    <w:rsid w:val="00035026"/>
    <w:rsid w:val="00035062"/>
    <w:rsid w:val="000354B3"/>
    <w:rsid w:val="000355B0"/>
    <w:rsid w:val="000356A2"/>
    <w:rsid w:val="00035776"/>
    <w:rsid w:val="0003579C"/>
    <w:rsid w:val="000359AB"/>
    <w:rsid w:val="00035A07"/>
    <w:rsid w:val="00035BA1"/>
    <w:rsid w:val="00035CA7"/>
    <w:rsid w:val="00035F36"/>
    <w:rsid w:val="0003615D"/>
    <w:rsid w:val="00036171"/>
    <w:rsid w:val="000362DE"/>
    <w:rsid w:val="000363A6"/>
    <w:rsid w:val="00036603"/>
    <w:rsid w:val="0003660D"/>
    <w:rsid w:val="00036754"/>
    <w:rsid w:val="000367D3"/>
    <w:rsid w:val="0003693D"/>
    <w:rsid w:val="00036B8F"/>
    <w:rsid w:val="00036D40"/>
    <w:rsid w:val="00036DDE"/>
    <w:rsid w:val="00036E77"/>
    <w:rsid w:val="00036EB8"/>
    <w:rsid w:val="000372E2"/>
    <w:rsid w:val="0003740E"/>
    <w:rsid w:val="00037563"/>
    <w:rsid w:val="00037685"/>
    <w:rsid w:val="00037721"/>
    <w:rsid w:val="00037750"/>
    <w:rsid w:val="00037768"/>
    <w:rsid w:val="000377CD"/>
    <w:rsid w:val="0003798F"/>
    <w:rsid w:val="00037AF2"/>
    <w:rsid w:val="00037CB5"/>
    <w:rsid w:val="00037F14"/>
    <w:rsid w:val="0004007B"/>
    <w:rsid w:val="000401AB"/>
    <w:rsid w:val="000403C1"/>
    <w:rsid w:val="00040496"/>
    <w:rsid w:val="00040633"/>
    <w:rsid w:val="000406A9"/>
    <w:rsid w:val="000408A9"/>
    <w:rsid w:val="000408B6"/>
    <w:rsid w:val="00040971"/>
    <w:rsid w:val="00040A29"/>
    <w:rsid w:val="00040A94"/>
    <w:rsid w:val="00040BDE"/>
    <w:rsid w:val="00040C70"/>
    <w:rsid w:val="0004130E"/>
    <w:rsid w:val="000415D7"/>
    <w:rsid w:val="00041629"/>
    <w:rsid w:val="000416B9"/>
    <w:rsid w:val="00041712"/>
    <w:rsid w:val="00041749"/>
    <w:rsid w:val="000418D3"/>
    <w:rsid w:val="00041922"/>
    <w:rsid w:val="00041A4E"/>
    <w:rsid w:val="00041A8D"/>
    <w:rsid w:val="00041B98"/>
    <w:rsid w:val="00041C28"/>
    <w:rsid w:val="00041D9D"/>
    <w:rsid w:val="00041DED"/>
    <w:rsid w:val="00041E68"/>
    <w:rsid w:val="00041F4D"/>
    <w:rsid w:val="0004204D"/>
    <w:rsid w:val="00042249"/>
    <w:rsid w:val="000422E7"/>
    <w:rsid w:val="00042408"/>
    <w:rsid w:val="000425EB"/>
    <w:rsid w:val="00042ACD"/>
    <w:rsid w:val="00042AFF"/>
    <w:rsid w:val="00042D50"/>
    <w:rsid w:val="00042FF8"/>
    <w:rsid w:val="00043082"/>
    <w:rsid w:val="000435F6"/>
    <w:rsid w:val="00043652"/>
    <w:rsid w:val="00043684"/>
    <w:rsid w:val="0004368E"/>
    <w:rsid w:val="000436B2"/>
    <w:rsid w:val="000439AF"/>
    <w:rsid w:val="00043C9E"/>
    <w:rsid w:val="00043D8E"/>
    <w:rsid w:val="00043F4E"/>
    <w:rsid w:val="00043F59"/>
    <w:rsid w:val="00044396"/>
    <w:rsid w:val="000445AB"/>
    <w:rsid w:val="000446BB"/>
    <w:rsid w:val="00044708"/>
    <w:rsid w:val="00044C35"/>
    <w:rsid w:val="00044C39"/>
    <w:rsid w:val="00044FEF"/>
    <w:rsid w:val="0004518B"/>
    <w:rsid w:val="0004526A"/>
    <w:rsid w:val="000452F0"/>
    <w:rsid w:val="0004543A"/>
    <w:rsid w:val="000455F2"/>
    <w:rsid w:val="000457A6"/>
    <w:rsid w:val="000459E5"/>
    <w:rsid w:val="00045A36"/>
    <w:rsid w:val="00045AE8"/>
    <w:rsid w:val="00045BE5"/>
    <w:rsid w:val="00045CCD"/>
    <w:rsid w:val="00045E6E"/>
    <w:rsid w:val="00045E72"/>
    <w:rsid w:val="00045E89"/>
    <w:rsid w:val="00045FF7"/>
    <w:rsid w:val="00046024"/>
    <w:rsid w:val="0004603A"/>
    <w:rsid w:val="00046179"/>
    <w:rsid w:val="000462A1"/>
    <w:rsid w:val="00046369"/>
    <w:rsid w:val="00046395"/>
    <w:rsid w:val="00046511"/>
    <w:rsid w:val="0004674C"/>
    <w:rsid w:val="00046798"/>
    <w:rsid w:val="00046816"/>
    <w:rsid w:val="000468EF"/>
    <w:rsid w:val="0004694D"/>
    <w:rsid w:val="00046994"/>
    <w:rsid w:val="00046A76"/>
    <w:rsid w:val="00046A92"/>
    <w:rsid w:val="00046AF1"/>
    <w:rsid w:val="00046C73"/>
    <w:rsid w:val="00046E08"/>
    <w:rsid w:val="000472BD"/>
    <w:rsid w:val="000472D0"/>
    <w:rsid w:val="000473C2"/>
    <w:rsid w:val="000473C7"/>
    <w:rsid w:val="0004744A"/>
    <w:rsid w:val="00047543"/>
    <w:rsid w:val="000476D4"/>
    <w:rsid w:val="000478D3"/>
    <w:rsid w:val="00047A63"/>
    <w:rsid w:val="00047CBD"/>
    <w:rsid w:val="00047CD5"/>
    <w:rsid w:val="00047DFC"/>
    <w:rsid w:val="00047F8D"/>
    <w:rsid w:val="000500E1"/>
    <w:rsid w:val="0005049B"/>
    <w:rsid w:val="00050501"/>
    <w:rsid w:val="00050539"/>
    <w:rsid w:val="00050556"/>
    <w:rsid w:val="00050823"/>
    <w:rsid w:val="000508F2"/>
    <w:rsid w:val="00050B71"/>
    <w:rsid w:val="00050B91"/>
    <w:rsid w:val="00050BAD"/>
    <w:rsid w:val="00050C34"/>
    <w:rsid w:val="00050C71"/>
    <w:rsid w:val="00050CC0"/>
    <w:rsid w:val="00050CFE"/>
    <w:rsid w:val="00050D13"/>
    <w:rsid w:val="00050DE0"/>
    <w:rsid w:val="00050F37"/>
    <w:rsid w:val="00050F4D"/>
    <w:rsid w:val="0005199E"/>
    <w:rsid w:val="00051A18"/>
    <w:rsid w:val="00051A34"/>
    <w:rsid w:val="00051A60"/>
    <w:rsid w:val="00051A7C"/>
    <w:rsid w:val="00051AC4"/>
    <w:rsid w:val="00051C27"/>
    <w:rsid w:val="00051CB0"/>
    <w:rsid w:val="0005273A"/>
    <w:rsid w:val="0005276B"/>
    <w:rsid w:val="000527DC"/>
    <w:rsid w:val="000528D0"/>
    <w:rsid w:val="000529D8"/>
    <w:rsid w:val="00052C69"/>
    <w:rsid w:val="00052CA9"/>
    <w:rsid w:val="00052CE3"/>
    <w:rsid w:val="00052DA9"/>
    <w:rsid w:val="00052E25"/>
    <w:rsid w:val="00053179"/>
    <w:rsid w:val="000532B4"/>
    <w:rsid w:val="00053335"/>
    <w:rsid w:val="0005334B"/>
    <w:rsid w:val="000533EF"/>
    <w:rsid w:val="00053461"/>
    <w:rsid w:val="00053462"/>
    <w:rsid w:val="000535E3"/>
    <w:rsid w:val="00053706"/>
    <w:rsid w:val="00053739"/>
    <w:rsid w:val="00053759"/>
    <w:rsid w:val="00053798"/>
    <w:rsid w:val="000538F1"/>
    <w:rsid w:val="00053922"/>
    <w:rsid w:val="00053ADF"/>
    <w:rsid w:val="00054141"/>
    <w:rsid w:val="00054304"/>
    <w:rsid w:val="000543CD"/>
    <w:rsid w:val="000543E8"/>
    <w:rsid w:val="0005456F"/>
    <w:rsid w:val="000546FE"/>
    <w:rsid w:val="00054861"/>
    <w:rsid w:val="000549F6"/>
    <w:rsid w:val="00054A0A"/>
    <w:rsid w:val="00054B69"/>
    <w:rsid w:val="00054BA5"/>
    <w:rsid w:val="00054EF6"/>
    <w:rsid w:val="0005502C"/>
    <w:rsid w:val="000550C5"/>
    <w:rsid w:val="00055145"/>
    <w:rsid w:val="000553EA"/>
    <w:rsid w:val="00055497"/>
    <w:rsid w:val="00055513"/>
    <w:rsid w:val="00055688"/>
    <w:rsid w:val="0005589E"/>
    <w:rsid w:val="00055A6B"/>
    <w:rsid w:val="00055B2E"/>
    <w:rsid w:val="00055B4C"/>
    <w:rsid w:val="00055BF0"/>
    <w:rsid w:val="00055C30"/>
    <w:rsid w:val="00055C85"/>
    <w:rsid w:val="00055D76"/>
    <w:rsid w:val="00055DE8"/>
    <w:rsid w:val="00055E69"/>
    <w:rsid w:val="00055EB3"/>
    <w:rsid w:val="00055F4A"/>
    <w:rsid w:val="000560C2"/>
    <w:rsid w:val="00056182"/>
    <w:rsid w:val="000561B0"/>
    <w:rsid w:val="000561D2"/>
    <w:rsid w:val="00056332"/>
    <w:rsid w:val="000564EB"/>
    <w:rsid w:val="0005652E"/>
    <w:rsid w:val="000566E2"/>
    <w:rsid w:val="00056716"/>
    <w:rsid w:val="000568F9"/>
    <w:rsid w:val="000569C9"/>
    <w:rsid w:val="00056ABD"/>
    <w:rsid w:val="00056BDB"/>
    <w:rsid w:val="00056C3E"/>
    <w:rsid w:val="00056D28"/>
    <w:rsid w:val="00056D40"/>
    <w:rsid w:val="00056E26"/>
    <w:rsid w:val="00056F33"/>
    <w:rsid w:val="00057225"/>
    <w:rsid w:val="00057338"/>
    <w:rsid w:val="0005738A"/>
    <w:rsid w:val="000573D4"/>
    <w:rsid w:val="0005752C"/>
    <w:rsid w:val="00057887"/>
    <w:rsid w:val="000578AF"/>
    <w:rsid w:val="0005794A"/>
    <w:rsid w:val="0005796E"/>
    <w:rsid w:val="00057A03"/>
    <w:rsid w:val="00057B14"/>
    <w:rsid w:val="00057BCE"/>
    <w:rsid w:val="00057DD2"/>
    <w:rsid w:val="00057F17"/>
    <w:rsid w:val="00060119"/>
    <w:rsid w:val="0006015C"/>
    <w:rsid w:val="00060222"/>
    <w:rsid w:val="00060396"/>
    <w:rsid w:val="000603E9"/>
    <w:rsid w:val="0006041C"/>
    <w:rsid w:val="00060478"/>
    <w:rsid w:val="00060648"/>
    <w:rsid w:val="000607F7"/>
    <w:rsid w:val="000609D2"/>
    <w:rsid w:val="00060AAB"/>
    <w:rsid w:val="00060D22"/>
    <w:rsid w:val="00060D4E"/>
    <w:rsid w:val="00060DAA"/>
    <w:rsid w:val="00060E54"/>
    <w:rsid w:val="00061089"/>
    <w:rsid w:val="000610D5"/>
    <w:rsid w:val="0006112C"/>
    <w:rsid w:val="00061141"/>
    <w:rsid w:val="00061810"/>
    <w:rsid w:val="00061B75"/>
    <w:rsid w:val="00061D61"/>
    <w:rsid w:val="00061F20"/>
    <w:rsid w:val="0006201D"/>
    <w:rsid w:val="000622D7"/>
    <w:rsid w:val="000622E9"/>
    <w:rsid w:val="00062391"/>
    <w:rsid w:val="0006243D"/>
    <w:rsid w:val="000625EA"/>
    <w:rsid w:val="00062780"/>
    <w:rsid w:val="00062853"/>
    <w:rsid w:val="000629B2"/>
    <w:rsid w:val="00062ECB"/>
    <w:rsid w:val="000632A6"/>
    <w:rsid w:val="000632A8"/>
    <w:rsid w:val="00063523"/>
    <w:rsid w:val="000635B9"/>
    <w:rsid w:val="000636BA"/>
    <w:rsid w:val="00063809"/>
    <w:rsid w:val="00063867"/>
    <w:rsid w:val="000638A3"/>
    <w:rsid w:val="00063C9C"/>
    <w:rsid w:val="0006408B"/>
    <w:rsid w:val="0006422E"/>
    <w:rsid w:val="000642C6"/>
    <w:rsid w:val="00064353"/>
    <w:rsid w:val="000644A5"/>
    <w:rsid w:val="00064584"/>
    <w:rsid w:val="000646DC"/>
    <w:rsid w:val="0006473D"/>
    <w:rsid w:val="00064861"/>
    <w:rsid w:val="000649A9"/>
    <w:rsid w:val="00064F42"/>
    <w:rsid w:val="00064F73"/>
    <w:rsid w:val="00065027"/>
    <w:rsid w:val="00065191"/>
    <w:rsid w:val="00065387"/>
    <w:rsid w:val="000653EB"/>
    <w:rsid w:val="000654CD"/>
    <w:rsid w:val="000655EF"/>
    <w:rsid w:val="00065662"/>
    <w:rsid w:val="00065714"/>
    <w:rsid w:val="00065B53"/>
    <w:rsid w:val="00065C54"/>
    <w:rsid w:val="00065C84"/>
    <w:rsid w:val="00065CA7"/>
    <w:rsid w:val="00065D01"/>
    <w:rsid w:val="00065DA2"/>
    <w:rsid w:val="00066142"/>
    <w:rsid w:val="000661DA"/>
    <w:rsid w:val="0006637D"/>
    <w:rsid w:val="0006638B"/>
    <w:rsid w:val="00066624"/>
    <w:rsid w:val="00066664"/>
    <w:rsid w:val="00066699"/>
    <w:rsid w:val="00066764"/>
    <w:rsid w:val="00066946"/>
    <w:rsid w:val="000669B5"/>
    <w:rsid w:val="00066A8A"/>
    <w:rsid w:val="00067204"/>
    <w:rsid w:val="000673B3"/>
    <w:rsid w:val="000675DF"/>
    <w:rsid w:val="00067606"/>
    <w:rsid w:val="000678E4"/>
    <w:rsid w:val="00067BF6"/>
    <w:rsid w:val="00067DE3"/>
    <w:rsid w:val="00067DF0"/>
    <w:rsid w:val="00067E85"/>
    <w:rsid w:val="00067EE0"/>
    <w:rsid w:val="00067F84"/>
    <w:rsid w:val="00067FE8"/>
    <w:rsid w:val="0007000F"/>
    <w:rsid w:val="000701F7"/>
    <w:rsid w:val="0007038A"/>
    <w:rsid w:val="000706CC"/>
    <w:rsid w:val="00070740"/>
    <w:rsid w:val="000708D2"/>
    <w:rsid w:val="00070A35"/>
    <w:rsid w:val="00070A84"/>
    <w:rsid w:val="00070B42"/>
    <w:rsid w:val="00070CAA"/>
    <w:rsid w:val="000713F6"/>
    <w:rsid w:val="00071478"/>
    <w:rsid w:val="0007148B"/>
    <w:rsid w:val="0007170A"/>
    <w:rsid w:val="0007178E"/>
    <w:rsid w:val="000717EA"/>
    <w:rsid w:val="0007195C"/>
    <w:rsid w:val="000719B3"/>
    <w:rsid w:val="00071AE7"/>
    <w:rsid w:val="00071CE3"/>
    <w:rsid w:val="00071D99"/>
    <w:rsid w:val="00071E33"/>
    <w:rsid w:val="00071E4C"/>
    <w:rsid w:val="00071E70"/>
    <w:rsid w:val="000720CA"/>
    <w:rsid w:val="000720DC"/>
    <w:rsid w:val="00072280"/>
    <w:rsid w:val="000724F2"/>
    <w:rsid w:val="0007265B"/>
    <w:rsid w:val="000727C2"/>
    <w:rsid w:val="00072D14"/>
    <w:rsid w:val="00072FCF"/>
    <w:rsid w:val="0007312E"/>
    <w:rsid w:val="00073348"/>
    <w:rsid w:val="00073358"/>
    <w:rsid w:val="000734BA"/>
    <w:rsid w:val="00073825"/>
    <w:rsid w:val="00073865"/>
    <w:rsid w:val="000739FC"/>
    <w:rsid w:val="00073AE1"/>
    <w:rsid w:val="00073AE4"/>
    <w:rsid w:val="00073B9F"/>
    <w:rsid w:val="00073E78"/>
    <w:rsid w:val="00073F6B"/>
    <w:rsid w:val="00074028"/>
    <w:rsid w:val="0007406E"/>
    <w:rsid w:val="00074137"/>
    <w:rsid w:val="000744CB"/>
    <w:rsid w:val="000744D0"/>
    <w:rsid w:val="000744F1"/>
    <w:rsid w:val="00074672"/>
    <w:rsid w:val="00074815"/>
    <w:rsid w:val="000748DE"/>
    <w:rsid w:val="0007490D"/>
    <w:rsid w:val="00074A4C"/>
    <w:rsid w:val="00074CF4"/>
    <w:rsid w:val="00075155"/>
    <w:rsid w:val="00075179"/>
    <w:rsid w:val="00075352"/>
    <w:rsid w:val="00075409"/>
    <w:rsid w:val="00075686"/>
    <w:rsid w:val="00075697"/>
    <w:rsid w:val="000757DB"/>
    <w:rsid w:val="00075AF4"/>
    <w:rsid w:val="00075B09"/>
    <w:rsid w:val="00075C73"/>
    <w:rsid w:val="00075D80"/>
    <w:rsid w:val="00075D85"/>
    <w:rsid w:val="00075E2F"/>
    <w:rsid w:val="00075F7F"/>
    <w:rsid w:val="00075FB4"/>
    <w:rsid w:val="00076136"/>
    <w:rsid w:val="00076164"/>
    <w:rsid w:val="00076196"/>
    <w:rsid w:val="000761E0"/>
    <w:rsid w:val="00076287"/>
    <w:rsid w:val="000762F9"/>
    <w:rsid w:val="00076485"/>
    <w:rsid w:val="00076523"/>
    <w:rsid w:val="00076637"/>
    <w:rsid w:val="00076915"/>
    <w:rsid w:val="00076A59"/>
    <w:rsid w:val="00076BFD"/>
    <w:rsid w:val="00076CE9"/>
    <w:rsid w:val="00076D83"/>
    <w:rsid w:val="00076F07"/>
    <w:rsid w:val="00077022"/>
    <w:rsid w:val="000771D4"/>
    <w:rsid w:val="00077241"/>
    <w:rsid w:val="000773E6"/>
    <w:rsid w:val="00077594"/>
    <w:rsid w:val="0007779B"/>
    <w:rsid w:val="000779FB"/>
    <w:rsid w:val="00077B09"/>
    <w:rsid w:val="00077B20"/>
    <w:rsid w:val="000800CE"/>
    <w:rsid w:val="0008010D"/>
    <w:rsid w:val="00080177"/>
    <w:rsid w:val="000801F1"/>
    <w:rsid w:val="00080349"/>
    <w:rsid w:val="00080486"/>
    <w:rsid w:val="00080891"/>
    <w:rsid w:val="000808D7"/>
    <w:rsid w:val="00080913"/>
    <w:rsid w:val="00080A89"/>
    <w:rsid w:val="00080B7D"/>
    <w:rsid w:val="00080DE9"/>
    <w:rsid w:val="00080E85"/>
    <w:rsid w:val="00081019"/>
    <w:rsid w:val="000811B9"/>
    <w:rsid w:val="00081272"/>
    <w:rsid w:val="00081277"/>
    <w:rsid w:val="00081279"/>
    <w:rsid w:val="0008128A"/>
    <w:rsid w:val="000813D8"/>
    <w:rsid w:val="000815B0"/>
    <w:rsid w:val="0008160B"/>
    <w:rsid w:val="0008175C"/>
    <w:rsid w:val="00081827"/>
    <w:rsid w:val="0008188A"/>
    <w:rsid w:val="0008188C"/>
    <w:rsid w:val="00081958"/>
    <w:rsid w:val="000819C2"/>
    <w:rsid w:val="00081ACB"/>
    <w:rsid w:val="00081AF3"/>
    <w:rsid w:val="0008219C"/>
    <w:rsid w:val="000821C5"/>
    <w:rsid w:val="00082282"/>
    <w:rsid w:val="00082306"/>
    <w:rsid w:val="000825C7"/>
    <w:rsid w:val="0008266B"/>
    <w:rsid w:val="00082C45"/>
    <w:rsid w:val="00082CA1"/>
    <w:rsid w:val="00082E41"/>
    <w:rsid w:val="00082FB2"/>
    <w:rsid w:val="00083018"/>
    <w:rsid w:val="0008306A"/>
    <w:rsid w:val="000831F9"/>
    <w:rsid w:val="00083491"/>
    <w:rsid w:val="000834AA"/>
    <w:rsid w:val="0008352F"/>
    <w:rsid w:val="00083679"/>
    <w:rsid w:val="000836AA"/>
    <w:rsid w:val="000836BF"/>
    <w:rsid w:val="00083772"/>
    <w:rsid w:val="00083873"/>
    <w:rsid w:val="00083903"/>
    <w:rsid w:val="00083925"/>
    <w:rsid w:val="00083A24"/>
    <w:rsid w:val="00083AD9"/>
    <w:rsid w:val="00083B01"/>
    <w:rsid w:val="00083DF9"/>
    <w:rsid w:val="00083E04"/>
    <w:rsid w:val="00083E31"/>
    <w:rsid w:val="00083E40"/>
    <w:rsid w:val="00083E82"/>
    <w:rsid w:val="00083EA1"/>
    <w:rsid w:val="00083EAB"/>
    <w:rsid w:val="00083F5C"/>
    <w:rsid w:val="0008404A"/>
    <w:rsid w:val="000840CD"/>
    <w:rsid w:val="000841A6"/>
    <w:rsid w:val="00084275"/>
    <w:rsid w:val="000842AD"/>
    <w:rsid w:val="00084301"/>
    <w:rsid w:val="00084389"/>
    <w:rsid w:val="000843E8"/>
    <w:rsid w:val="0008478D"/>
    <w:rsid w:val="00084A55"/>
    <w:rsid w:val="00084DA4"/>
    <w:rsid w:val="00085045"/>
    <w:rsid w:val="0008518F"/>
    <w:rsid w:val="0008528B"/>
    <w:rsid w:val="000852C0"/>
    <w:rsid w:val="00085336"/>
    <w:rsid w:val="00085729"/>
    <w:rsid w:val="0008583C"/>
    <w:rsid w:val="0008598C"/>
    <w:rsid w:val="000859AB"/>
    <w:rsid w:val="00085BB0"/>
    <w:rsid w:val="00085CC3"/>
    <w:rsid w:val="00085DCA"/>
    <w:rsid w:val="00085E4B"/>
    <w:rsid w:val="00085E4C"/>
    <w:rsid w:val="00085FC4"/>
    <w:rsid w:val="00086186"/>
    <w:rsid w:val="000861E4"/>
    <w:rsid w:val="000861ED"/>
    <w:rsid w:val="00086417"/>
    <w:rsid w:val="0008650E"/>
    <w:rsid w:val="00086640"/>
    <w:rsid w:val="000867D1"/>
    <w:rsid w:val="00086893"/>
    <w:rsid w:val="00086926"/>
    <w:rsid w:val="00086935"/>
    <w:rsid w:val="00086ACE"/>
    <w:rsid w:val="00086B00"/>
    <w:rsid w:val="00086C52"/>
    <w:rsid w:val="00086D6F"/>
    <w:rsid w:val="00086DB1"/>
    <w:rsid w:val="00086EA6"/>
    <w:rsid w:val="00086F0E"/>
    <w:rsid w:val="00087108"/>
    <w:rsid w:val="0008742B"/>
    <w:rsid w:val="0008744B"/>
    <w:rsid w:val="00087612"/>
    <w:rsid w:val="00087762"/>
    <w:rsid w:val="00087781"/>
    <w:rsid w:val="0008778B"/>
    <w:rsid w:val="00087814"/>
    <w:rsid w:val="00087B2D"/>
    <w:rsid w:val="00087B30"/>
    <w:rsid w:val="00087B7A"/>
    <w:rsid w:val="00087CC3"/>
    <w:rsid w:val="00087D15"/>
    <w:rsid w:val="00087D30"/>
    <w:rsid w:val="00087E2D"/>
    <w:rsid w:val="00090527"/>
    <w:rsid w:val="00090540"/>
    <w:rsid w:val="000905D7"/>
    <w:rsid w:val="000907F8"/>
    <w:rsid w:val="00090A9D"/>
    <w:rsid w:val="00090A9E"/>
    <w:rsid w:val="00090B22"/>
    <w:rsid w:val="00090E7A"/>
    <w:rsid w:val="00090E83"/>
    <w:rsid w:val="00090FF7"/>
    <w:rsid w:val="000910E0"/>
    <w:rsid w:val="00091226"/>
    <w:rsid w:val="000913B6"/>
    <w:rsid w:val="0009167B"/>
    <w:rsid w:val="000916EC"/>
    <w:rsid w:val="00091792"/>
    <w:rsid w:val="00091A04"/>
    <w:rsid w:val="00091B11"/>
    <w:rsid w:val="00091C17"/>
    <w:rsid w:val="00091EFF"/>
    <w:rsid w:val="00091F68"/>
    <w:rsid w:val="0009208F"/>
    <w:rsid w:val="0009212A"/>
    <w:rsid w:val="000922A4"/>
    <w:rsid w:val="0009230C"/>
    <w:rsid w:val="00092429"/>
    <w:rsid w:val="000925C0"/>
    <w:rsid w:val="00092723"/>
    <w:rsid w:val="00092794"/>
    <w:rsid w:val="000927A9"/>
    <w:rsid w:val="000927EB"/>
    <w:rsid w:val="00092802"/>
    <w:rsid w:val="00092845"/>
    <w:rsid w:val="00092B08"/>
    <w:rsid w:val="00092C81"/>
    <w:rsid w:val="00092CDA"/>
    <w:rsid w:val="00092F3C"/>
    <w:rsid w:val="00093009"/>
    <w:rsid w:val="0009330A"/>
    <w:rsid w:val="000933AB"/>
    <w:rsid w:val="000934CB"/>
    <w:rsid w:val="00093518"/>
    <w:rsid w:val="00093963"/>
    <w:rsid w:val="00093C6A"/>
    <w:rsid w:val="00093E1F"/>
    <w:rsid w:val="00093E81"/>
    <w:rsid w:val="00094110"/>
    <w:rsid w:val="000941D6"/>
    <w:rsid w:val="00094208"/>
    <w:rsid w:val="000942B8"/>
    <w:rsid w:val="00094374"/>
    <w:rsid w:val="000944B2"/>
    <w:rsid w:val="00094559"/>
    <w:rsid w:val="0009455D"/>
    <w:rsid w:val="0009458D"/>
    <w:rsid w:val="00094666"/>
    <w:rsid w:val="00094708"/>
    <w:rsid w:val="0009472A"/>
    <w:rsid w:val="00094835"/>
    <w:rsid w:val="00094CC7"/>
    <w:rsid w:val="00094CFF"/>
    <w:rsid w:val="00094DA9"/>
    <w:rsid w:val="00094DF4"/>
    <w:rsid w:val="000951A3"/>
    <w:rsid w:val="0009533A"/>
    <w:rsid w:val="000954B3"/>
    <w:rsid w:val="000954F7"/>
    <w:rsid w:val="00095678"/>
    <w:rsid w:val="000957E8"/>
    <w:rsid w:val="000957FB"/>
    <w:rsid w:val="00095817"/>
    <w:rsid w:val="00095856"/>
    <w:rsid w:val="000958A9"/>
    <w:rsid w:val="00095962"/>
    <w:rsid w:val="00095B3C"/>
    <w:rsid w:val="00095CFD"/>
    <w:rsid w:val="00095EEB"/>
    <w:rsid w:val="00095F23"/>
    <w:rsid w:val="0009619C"/>
    <w:rsid w:val="000963A8"/>
    <w:rsid w:val="00096888"/>
    <w:rsid w:val="0009688B"/>
    <w:rsid w:val="000968B5"/>
    <w:rsid w:val="00096902"/>
    <w:rsid w:val="000969C0"/>
    <w:rsid w:val="00096B87"/>
    <w:rsid w:val="00096CDC"/>
    <w:rsid w:val="00096E34"/>
    <w:rsid w:val="000970FA"/>
    <w:rsid w:val="000971E4"/>
    <w:rsid w:val="0009724A"/>
    <w:rsid w:val="0009726A"/>
    <w:rsid w:val="00097521"/>
    <w:rsid w:val="00097585"/>
    <w:rsid w:val="00097769"/>
    <w:rsid w:val="0009776E"/>
    <w:rsid w:val="00097CEA"/>
    <w:rsid w:val="00097DE2"/>
    <w:rsid w:val="000A0063"/>
    <w:rsid w:val="000A0218"/>
    <w:rsid w:val="000A025A"/>
    <w:rsid w:val="000A02AB"/>
    <w:rsid w:val="000A0347"/>
    <w:rsid w:val="000A0400"/>
    <w:rsid w:val="000A0466"/>
    <w:rsid w:val="000A0C5C"/>
    <w:rsid w:val="000A0C7E"/>
    <w:rsid w:val="000A0DF8"/>
    <w:rsid w:val="000A0E92"/>
    <w:rsid w:val="000A0FA1"/>
    <w:rsid w:val="000A10B6"/>
    <w:rsid w:val="000A1438"/>
    <w:rsid w:val="000A1621"/>
    <w:rsid w:val="000A1762"/>
    <w:rsid w:val="000A180F"/>
    <w:rsid w:val="000A18D3"/>
    <w:rsid w:val="000A19B8"/>
    <w:rsid w:val="000A19F7"/>
    <w:rsid w:val="000A1DB3"/>
    <w:rsid w:val="000A20D0"/>
    <w:rsid w:val="000A2145"/>
    <w:rsid w:val="000A2174"/>
    <w:rsid w:val="000A240C"/>
    <w:rsid w:val="000A2553"/>
    <w:rsid w:val="000A28A9"/>
    <w:rsid w:val="000A2953"/>
    <w:rsid w:val="000A2A02"/>
    <w:rsid w:val="000A2AF0"/>
    <w:rsid w:val="000A2B3B"/>
    <w:rsid w:val="000A2B6A"/>
    <w:rsid w:val="000A2C1A"/>
    <w:rsid w:val="000A2C6C"/>
    <w:rsid w:val="000A2CF1"/>
    <w:rsid w:val="000A2E90"/>
    <w:rsid w:val="000A2F50"/>
    <w:rsid w:val="000A318E"/>
    <w:rsid w:val="000A336B"/>
    <w:rsid w:val="000A35F6"/>
    <w:rsid w:val="000A36D7"/>
    <w:rsid w:val="000A3777"/>
    <w:rsid w:val="000A3AE3"/>
    <w:rsid w:val="000A3EE0"/>
    <w:rsid w:val="000A4055"/>
    <w:rsid w:val="000A4089"/>
    <w:rsid w:val="000A42AE"/>
    <w:rsid w:val="000A4394"/>
    <w:rsid w:val="000A43AA"/>
    <w:rsid w:val="000A44C5"/>
    <w:rsid w:val="000A4575"/>
    <w:rsid w:val="000A4727"/>
    <w:rsid w:val="000A479D"/>
    <w:rsid w:val="000A48B0"/>
    <w:rsid w:val="000A490F"/>
    <w:rsid w:val="000A4B0D"/>
    <w:rsid w:val="000A4C01"/>
    <w:rsid w:val="000A4DA8"/>
    <w:rsid w:val="000A4E71"/>
    <w:rsid w:val="000A52D6"/>
    <w:rsid w:val="000A5437"/>
    <w:rsid w:val="000A5796"/>
    <w:rsid w:val="000A57E7"/>
    <w:rsid w:val="000A588F"/>
    <w:rsid w:val="000A58D8"/>
    <w:rsid w:val="000A595C"/>
    <w:rsid w:val="000A5972"/>
    <w:rsid w:val="000A5AAF"/>
    <w:rsid w:val="000A5AE8"/>
    <w:rsid w:val="000A5DAD"/>
    <w:rsid w:val="000A5DB8"/>
    <w:rsid w:val="000A644E"/>
    <w:rsid w:val="000A6761"/>
    <w:rsid w:val="000A6AC6"/>
    <w:rsid w:val="000A6C00"/>
    <w:rsid w:val="000A6E24"/>
    <w:rsid w:val="000A6EBE"/>
    <w:rsid w:val="000A6EF1"/>
    <w:rsid w:val="000A7060"/>
    <w:rsid w:val="000A7224"/>
    <w:rsid w:val="000A7485"/>
    <w:rsid w:val="000A7782"/>
    <w:rsid w:val="000A78A1"/>
    <w:rsid w:val="000A7B1E"/>
    <w:rsid w:val="000A7B87"/>
    <w:rsid w:val="000A7EBF"/>
    <w:rsid w:val="000A7F47"/>
    <w:rsid w:val="000B01BA"/>
    <w:rsid w:val="000B0298"/>
    <w:rsid w:val="000B035F"/>
    <w:rsid w:val="000B0489"/>
    <w:rsid w:val="000B059B"/>
    <w:rsid w:val="000B05D2"/>
    <w:rsid w:val="000B07BA"/>
    <w:rsid w:val="000B0826"/>
    <w:rsid w:val="000B0862"/>
    <w:rsid w:val="000B0A3E"/>
    <w:rsid w:val="000B0A7B"/>
    <w:rsid w:val="000B0DC2"/>
    <w:rsid w:val="000B0DE8"/>
    <w:rsid w:val="000B104D"/>
    <w:rsid w:val="000B1502"/>
    <w:rsid w:val="000B15D3"/>
    <w:rsid w:val="000B1981"/>
    <w:rsid w:val="000B1A61"/>
    <w:rsid w:val="000B1C36"/>
    <w:rsid w:val="000B1D19"/>
    <w:rsid w:val="000B1F5E"/>
    <w:rsid w:val="000B20D8"/>
    <w:rsid w:val="000B2158"/>
    <w:rsid w:val="000B2229"/>
    <w:rsid w:val="000B22AF"/>
    <w:rsid w:val="000B27EF"/>
    <w:rsid w:val="000B2896"/>
    <w:rsid w:val="000B2B37"/>
    <w:rsid w:val="000B2C80"/>
    <w:rsid w:val="000B2CB5"/>
    <w:rsid w:val="000B312A"/>
    <w:rsid w:val="000B336C"/>
    <w:rsid w:val="000B33DC"/>
    <w:rsid w:val="000B3732"/>
    <w:rsid w:val="000B3762"/>
    <w:rsid w:val="000B380F"/>
    <w:rsid w:val="000B386C"/>
    <w:rsid w:val="000B39DE"/>
    <w:rsid w:val="000B3A55"/>
    <w:rsid w:val="000B3C85"/>
    <w:rsid w:val="000B42FD"/>
    <w:rsid w:val="000B44AA"/>
    <w:rsid w:val="000B49FE"/>
    <w:rsid w:val="000B4A33"/>
    <w:rsid w:val="000B4BF8"/>
    <w:rsid w:val="000B4CE3"/>
    <w:rsid w:val="000B4CEB"/>
    <w:rsid w:val="000B4E17"/>
    <w:rsid w:val="000B4EBB"/>
    <w:rsid w:val="000B4F25"/>
    <w:rsid w:val="000B4FBB"/>
    <w:rsid w:val="000B4FE7"/>
    <w:rsid w:val="000B502D"/>
    <w:rsid w:val="000B5163"/>
    <w:rsid w:val="000B585D"/>
    <w:rsid w:val="000B5A25"/>
    <w:rsid w:val="000B5A90"/>
    <w:rsid w:val="000B5BF5"/>
    <w:rsid w:val="000B5D0C"/>
    <w:rsid w:val="000B5E2E"/>
    <w:rsid w:val="000B5F6A"/>
    <w:rsid w:val="000B60C1"/>
    <w:rsid w:val="000B62E6"/>
    <w:rsid w:val="000B6378"/>
    <w:rsid w:val="000B63A8"/>
    <w:rsid w:val="000B63FB"/>
    <w:rsid w:val="000B6623"/>
    <w:rsid w:val="000B6A53"/>
    <w:rsid w:val="000B6ACB"/>
    <w:rsid w:val="000B6C15"/>
    <w:rsid w:val="000B6D54"/>
    <w:rsid w:val="000B6DAF"/>
    <w:rsid w:val="000B6DED"/>
    <w:rsid w:val="000B6DF0"/>
    <w:rsid w:val="000B6F33"/>
    <w:rsid w:val="000B6F47"/>
    <w:rsid w:val="000B700A"/>
    <w:rsid w:val="000B71AB"/>
    <w:rsid w:val="000B728A"/>
    <w:rsid w:val="000B72F7"/>
    <w:rsid w:val="000B7519"/>
    <w:rsid w:val="000B77B6"/>
    <w:rsid w:val="000B78B3"/>
    <w:rsid w:val="000B7AE4"/>
    <w:rsid w:val="000B7B79"/>
    <w:rsid w:val="000B7C03"/>
    <w:rsid w:val="000B7C99"/>
    <w:rsid w:val="000C0025"/>
    <w:rsid w:val="000C0030"/>
    <w:rsid w:val="000C00DB"/>
    <w:rsid w:val="000C0122"/>
    <w:rsid w:val="000C01CE"/>
    <w:rsid w:val="000C06BC"/>
    <w:rsid w:val="000C06E2"/>
    <w:rsid w:val="000C0BF2"/>
    <w:rsid w:val="000C0E0E"/>
    <w:rsid w:val="000C0ED5"/>
    <w:rsid w:val="000C0EDC"/>
    <w:rsid w:val="000C0F56"/>
    <w:rsid w:val="000C1552"/>
    <w:rsid w:val="000C1573"/>
    <w:rsid w:val="000C15B6"/>
    <w:rsid w:val="000C1968"/>
    <w:rsid w:val="000C19CB"/>
    <w:rsid w:val="000C1AD8"/>
    <w:rsid w:val="000C1E0C"/>
    <w:rsid w:val="000C2182"/>
    <w:rsid w:val="000C240C"/>
    <w:rsid w:val="000C2671"/>
    <w:rsid w:val="000C278C"/>
    <w:rsid w:val="000C27D1"/>
    <w:rsid w:val="000C28E7"/>
    <w:rsid w:val="000C2A83"/>
    <w:rsid w:val="000C2EE2"/>
    <w:rsid w:val="000C2FD2"/>
    <w:rsid w:val="000C301A"/>
    <w:rsid w:val="000C30B2"/>
    <w:rsid w:val="000C3266"/>
    <w:rsid w:val="000C3279"/>
    <w:rsid w:val="000C34A1"/>
    <w:rsid w:val="000C3516"/>
    <w:rsid w:val="000C3582"/>
    <w:rsid w:val="000C366E"/>
    <w:rsid w:val="000C377F"/>
    <w:rsid w:val="000C37E6"/>
    <w:rsid w:val="000C3879"/>
    <w:rsid w:val="000C3927"/>
    <w:rsid w:val="000C3B15"/>
    <w:rsid w:val="000C3B39"/>
    <w:rsid w:val="000C3C3F"/>
    <w:rsid w:val="000C3C7C"/>
    <w:rsid w:val="000C4189"/>
    <w:rsid w:val="000C422D"/>
    <w:rsid w:val="000C4434"/>
    <w:rsid w:val="000C44C3"/>
    <w:rsid w:val="000C4842"/>
    <w:rsid w:val="000C48F7"/>
    <w:rsid w:val="000C4991"/>
    <w:rsid w:val="000C4BD1"/>
    <w:rsid w:val="000C4D53"/>
    <w:rsid w:val="000C4E86"/>
    <w:rsid w:val="000C4F0B"/>
    <w:rsid w:val="000C505D"/>
    <w:rsid w:val="000C512D"/>
    <w:rsid w:val="000C5240"/>
    <w:rsid w:val="000C5254"/>
    <w:rsid w:val="000C529E"/>
    <w:rsid w:val="000C53B2"/>
    <w:rsid w:val="000C5589"/>
    <w:rsid w:val="000C5607"/>
    <w:rsid w:val="000C5872"/>
    <w:rsid w:val="000C5B19"/>
    <w:rsid w:val="000C5C30"/>
    <w:rsid w:val="000C5DE0"/>
    <w:rsid w:val="000C5E18"/>
    <w:rsid w:val="000C5E4F"/>
    <w:rsid w:val="000C63CB"/>
    <w:rsid w:val="000C640E"/>
    <w:rsid w:val="000C6575"/>
    <w:rsid w:val="000C657D"/>
    <w:rsid w:val="000C688D"/>
    <w:rsid w:val="000C6A08"/>
    <w:rsid w:val="000C6A41"/>
    <w:rsid w:val="000C7010"/>
    <w:rsid w:val="000C7114"/>
    <w:rsid w:val="000C72DB"/>
    <w:rsid w:val="000C7404"/>
    <w:rsid w:val="000C7462"/>
    <w:rsid w:val="000C748F"/>
    <w:rsid w:val="000C75C9"/>
    <w:rsid w:val="000C79D3"/>
    <w:rsid w:val="000C7A0B"/>
    <w:rsid w:val="000C7AA8"/>
    <w:rsid w:val="000C7CB7"/>
    <w:rsid w:val="000C7D58"/>
    <w:rsid w:val="000C7EC7"/>
    <w:rsid w:val="000D00E1"/>
    <w:rsid w:val="000D00E4"/>
    <w:rsid w:val="000D017B"/>
    <w:rsid w:val="000D02E3"/>
    <w:rsid w:val="000D0314"/>
    <w:rsid w:val="000D0545"/>
    <w:rsid w:val="000D06D9"/>
    <w:rsid w:val="000D0747"/>
    <w:rsid w:val="000D0759"/>
    <w:rsid w:val="000D07B7"/>
    <w:rsid w:val="000D0882"/>
    <w:rsid w:val="000D0883"/>
    <w:rsid w:val="000D0A20"/>
    <w:rsid w:val="000D0A27"/>
    <w:rsid w:val="000D0A9E"/>
    <w:rsid w:val="000D0C87"/>
    <w:rsid w:val="000D0CF8"/>
    <w:rsid w:val="000D0D42"/>
    <w:rsid w:val="000D0D60"/>
    <w:rsid w:val="000D0D99"/>
    <w:rsid w:val="000D0E56"/>
    <w:rsid w:val="000D1080"/>
    <w:rsid w:val="000D115B"/>
    <w:rsid w:val="000D13CD"/>
    <w:rsid w:val="000D155C"/>
    <w:rsid w:val="000D15AB"/>
    <w:rsid w:val="000D1624"/>
    <w:rsid w:val="000D1734"/>
    <w:rsid w:val="000D18B3"/>
    <w:rsid w:val="000D1B95"/>
    <w:rsid w:val="000D1BFE"/>
    <w:rsid w:val="000D20F0"/>
    <w:rsid w:val="000D21D9"/>
    <w:rsid w:val="000D21F9"/>
    <w:rsid w:val="000D2410"/>
    <w:rsid w:val="000D2462"/>
    <w:rsid w:val="000D24F7"/>
    <w:rsid w:val="000D25D3"/>
    <w:rsid w:val="000D2832"/>
    <w:rsid w:val="000D28C5"/>
    <w:rsid w:val="000D29BB"/>
    <w:rsid w:val="000D2A28"/>
    <w:rsid w:val="000D2AB6"/>
    <w:rsid w:val="000D2BAA"/>
    <w:rsid w:val="000D2D53"/>
    <w:rsid w:val="000D2DC0"/>
    <w:rsid w:val="000D2F54"/>
    <w:rsid w:val="000D2FEC"/>
    <w:rsid w:val="000D3078"/>
    <w:rsid w:val="000D3206"/>
    <w:rsid w:val="000D33D5"/>
    <w:rsid w:val="000D35AC"/>
    <w:rsid w:val="000D3656"/>
    <w:rsid w:val="000D39AE"/>
    <w:rsid w:val="000D3C0F"/>
    <w:rsid w:val="000D3D41"/>
    <w:rsid w:val="000D3D51"/>
    <w:rsid w:val="000D3DB1"/>
    <w:rsid w:val="000D3F02"/>
    <w:rsid w:val="000D414B"/>
    <w:rsid w:val="000D42EB"/>
    <w:rsid w:val="000D4305"/>
    <w:rsid w:val="000D447D"/>
    <w:rsid w:val="000D44A7"/>
    <w:rsid w:val="000D44CA"/>
    <w:rsid w:val="000D45F7"/>
    <w:rsid w:val="000D481B"/>
    <w:rsid w:val="000D48B3"/>
    <w:rsid w:val="000D4B5D"/>
    <w:rsid w:val="000D4C6E"/>
    <w:rsid w:val="000D4CAC"/>
    <w:rsid w:val="000D4D03"/>
    <w:rsid w:val="000D4D21"/>
    <w:rsid w:val="000D4E50"/>
    <w:rsid w:val="000D4E81"/>
    <w:rsid w:val="000D508F"/>
    <w:rsid w:val="000D5149"/>
    <w:rsid w:val="000D514F"/>
    <w:rsid w:val="000D51EC"/>
    <w:rsid w:val="000D5254"/>
    <w:rsid w:val="000D534A"/>
    <w:rsid w:val="000D55F6"/>
    <w:rsid w:val="000D5887"/>
    <w:rsid w:val="000D5895"/>
    <w:rsid w:val="000D58FC"/>
    <w:rsid w:val="000D5AA2"/>
    <w:rsid w:val="000D5CB3"/>
    <w:rsid w:val="000D5DAC"/>
    <w:rsid w:val="000D5DD4"/>
    <w:rsid w:val="000D628C"/>
    <w:rsid w:val="000D6394"/>
    <w:rsid w:val="000D64A3"/>
    <w:rsid w:val="000D6533"/>
    <w:rsid w:val="000D65DF"/>
    <w:rsid w:val="000D65EE"/>
    <w:rsid w:val="000D6673"/>
    <w:rsid w:val="000D6760"/>
    <w:rsid w:val="000D67CA"/>
    <w:rsid w:val="000D699B"/>
    <w:rsid w:val="000D6A1C"/>
    <w:rsid w:val="000D6AF3"/>
    <w:rsid w:val="000D6C72"/>
    <w:rsid w:val="000D6EFC"/>
    <w:rsid w:val="000D6FAB"/>
    <w:rsid w:val="000D700D"/>
    <w:rsid w:val="000D70B5"/>
    <w:rsid w:val="000D7137"/>
    <w:rsid w:val="000D7190"/>
    <w:rsid w:val="000D71D0"/>
    <w:rsid w:val="000D7251"/>
    <w:rsid w:val="000D72C7"/>
    <w:rsid w:val="000D7308"/>
    <w:rsid w:val="000D74F4"/>
    <w:rsid w:val="000D771A"/>
    <w:rsid w:val="000D79AF"/>
    <w:rsid w:val="000D79BD"/>
    <w:rsid w:val="000D79EE"/>
    <w:rsid w:val="000D7A40"/>
    <w:rsid w:val="000D7BD1"/>
    <w:rsid w:val="000D7CF2"/>
    <w:rsid w:val="000D7E1D"/>
    <w:rsid w:val="000D7F10"/>
    <w:rsid w:val="000D7F3B"/>
    <w:rsid w:val="000D7FC7"/>
    <w:rsid w:val="000E0211"/>
    <w:rsid w:val="000E05F9"/>
    <w:rsid w:val="000E08F9"/>
    <w:rsid w:val="000E0935"/>
    <w:rsid w:val="000E09F0"/>
    <w:rsid w:val="000E0A4A"/>
    <w:rsid w:val="000E0ACC"/>
    <w:rsid w:val="000E0C97"/>
    <w:rsid w:val="000E0C9C"/>
    <w:rsid w:val="000E0CA4"/>
    <w:rsid w:val="000E0D27"/>
    <w:rsid w:val="000E105D"/>
    <w:rsid w:val="000E11D9"/>
    <w:rsid w:val="000E1426"/>
    <w:rsid w:val="000E1614"/>
    <w:rsid w:val="000E16DE"/>
    <w:rsid w:val="000E1710"/>
    <w:rsid w:val="000E1750"/>
    <w:rsid w:val="000E186C"/>
    <w:rsid w:val="000E189B"/>
    <w:rsid w:val="000E1A78"/>
    <w:rsid w:val="000E1ABD"/>
    <w:rsid w:val="000E1AF8"/>
    <w:rsid w:val="000E1CA0"/>
    <w:rsid w:val="000E1ECD"/>
    <w:rsid w:val="000E201B"/>
    <w:rsid w:val="000E20FA"/>
    <w:rsid w:val="000E224D"/>
    <w:rsid w:val="000E247A"/>
    <w:rsid w:val="000E24F2"/>
    <w:rsid w:val="000E2665"/>
    <w:rsid w:val="000E266F"/>
    <w:rsid w:val="000E2AA6"/>
    <w:rsid w:val="000E2C1A"/>
    <w:rsid w:val="000E2DCB"/>
    <w:rsid w:val="000E2F9D"/>
    <w:rsid w:val="000E311A"/>
    <w:rsid w:val="000E3190"/>
    <w:rsid w:val="000E33B8"/>
    <w:rsid w:val="000E33F4"/>
    <w:rsid w:val="000E35C9"/>
    <w:rsid w:val="000E35EA"/>
    <w:rsid w:val="000E37C3"/>
    <w:rsid w:val="000E3918"/>
    <w:rsid w:val="000E3963"/>
    <w:rsid w:val="000E39C3"/>
    <w:rsid w:val="000E3B2E"/>
    <w:rsid w:val="000E3BC2"/>
    <w:rsid w:val="000E3C5C"/>
    <w:rsid w:val="000E3D59"/>
    <w:rsid w:val="000E3D60"/>
    <w:rsid w:val="000E4017"/>
    <w:rsid w:val="000E4274"/>
    <w:rsid w:val="000E4503"/>
    <w:rsid w:val="000E46E0"/>
    <w:rsid w:val="000E47BF"/>
    <w:rsid w:val="000E4B71"/>
    <w:rsid w:val="000E4F5F"/>
    <w:rsid w:val="000E5135"/>
    <w:rsid w:val="000E525E"/>
    <w:rsid w:val="000E52BD"/>
    <w:rsid w:val="000E533C"/>
    <w:rsid w:val="000E56A9"/>
    <w:rsid w:val="000E5858"/>
    <w:rsid w:val="000E5886"/>
    <w:rsid w:val="000E58D4"/>
    <w:rsid w:val="000E5BB9"/>
    <w:rsid w:val="000E5C23"/>
    <w:rsid w:val="000E5D8B"/>
    <w:rsid w:val="000E5D97"/>
    <w:rsid w:val="000E5E16"/>
    <w:rsid w:val="000E5F4A"/>
    <w:rsid w:val="000E6065"/>
    <w:rsid w:val="000E6108"/>
    <w:rsid w:val="000E61BE"/>
    <w:rsid w:val="000E658A"/>
    <w:rsid w:val="000E658C"/>
    <w:rsid w:val="000E6593"/>
    <w:rsid w:val="000E6685"/>
    <w:rsid w:val="000E66A5"/>
    <w:rsid w:val="000E66CB"/>
    <w:rsid w:val="000E6772"/>
    <w:rsid w:val="000E67D7"/>
    <w:rsid w:val="000E6869"/>
    <w:rsid w:val="000E694C"/>
    <w:rsid w:val="000E69DB"/>
    <w:rsid w:val="000E6B04"/>
    <w:rsid w:val="000E6C79"/>
    <w:rsid w:val="000E6CEF"/>
    <w:rsid w:val="000E7019"/>
    <w:rsid w:val="000E70CD"/>
    <w:rsid w:val="000E7250"/>
    <w:rsid w:val="000E72C6"/>
    <w:rsid w:val="000E7344"/>
    <w:rsid w:val="000E739A"/>
    <w:rsid w:val="000E74A5"/>
    <w:rsid w:val="000E7602"/>
    <w:rsid w:val="000E77BA"/>
    <w:rsid w:val="000E78A2"/>
    <w:rsid w:val="000E7A77"/>
    <w:rsid w:val="000E7ABA"/>
    <w:rsid w:val="000E7B27"/>
    <w:rsid w:val="000E7BAB"/>
    <w:rsid w:val="000E7C1A"/>
    <w:rsid w:val="000E7DD1"/>
    <w:rsid w:val="000F0046"/>
    <w:rsid w:val="000F01CA"/>
    <w:rsid w:val="000F0310"/>
    <w:rsid w:val="000F05D1"/>
    <w:rsid w:val="000F05FF"/>
    <w:rsid w:val="000F063F"/>
    <w:rsid w:val="000F0693"/>
    <w:rsid w:val="000F0744"/>
    <w:rsid w:val="000F075A"/>
    <w:rsid w:val="000F0A63"/>
    <w:rsid w:val="000F0E01"/>
    <w:rsid w:val="000F0F11"/>
    <w:rsid w:val="000F0F89"/>
    <w:rsid w:val="000F0FBA"/>
    <w:rsid w:val="000F0FFD"/>
    <w:rsid w:val="000F1085"/>
    <w:rsid w:val="000F10DF"/>
    <w:rsid w:val="000F137B"/>
    <w:rsid w:val="000F151C"/>
    <w:rsid w:val="000F1598"/>
    <w:rsid w:val="000F15BA"/>
    <w:rsid w:val="000F176C"/>
    <w:rsid w:val="000F185A"/>
    <w:rsid w:val="000F1A1B"/>
    <w:rsid w:val="000F1A21"/>
    <w:rsid w:val="000F1AE9"/>
    <w:rsid w:val="000F1DEC"/>
    <w:rsid w:val="000F1EDD"/>
    <w:rsid w:val="000F1EE9"/>
    <w:rsid w:val="000F1FB6"/>
    <w:rsid w:val="000F20E9"/>
    <w:rsid w:val="000F2332"/>
    <w:rsid w:val="000F2355"/>
    <w:rsid w:val="000F236A"/>
    <w:rsid w:val="000F247A"/>
    <w:rsid w:val="000F248D"/>
    <w:rsid w:val="000F26E8"/>
    <w:rsid w:val="000F290B"/>
    <w:rsid w:val="000F2A24"/>
    <w:rsid w:val="000F2A52"/>
    <w:rsid w:val="000F2AC9"/>
    <w:rsid w:val="000F2BA8"/>
    <w:rsid w:val="000F2D7F"/>
    <w:rsid w:val="000F2EDA"/>
    <w:rsid w:val="000F2F3B"/>
    <w:rsid w:val="000F2F6D"/>
    <w:rsid w:val="000F2F9D"/>
    <w:rsid w:val="000F2FFA"/>
    <w:rsid w:val="000F30E3"/>
    <w:rsid w:val="000F3142"/>
    <w:rsid w:val="000F3246"/>
    <w:rsid w:val="000F3496"/>
    <w:rsid w:val="000F3537"/>
    <w:rsid w:val="000F36A6"/>
    <w:rsid w:val="000F371E"/>
    <w:rsid w:val="000F37A1"/>
    <w:rsid w:val="000F38AE"/>
    <w:rsid w:val="000F38F5"/>
    <w:rsid w:val="000F3B95"/>
    <w:rsid w:val="000F3BB9"/>
    <w:rsid w:val="000F3BCF"/>
    <w:rsid w:val="000F3D94"/>
    <w:rsid w:val="000F3E70"/>
    <w:rsid w:val="000F40DA"/>
    <w:rsid w:val="000F4295"/>
    <w:rsid w:val="000F42C1"/>
    <w:rsid w:val="000F462E"/>
    <w:rsid w:val="000F4735"/>
    <w:rsid w:val="000F4CC4"/>
    <w:rsid w:val="000F4E95"/>
    <w:rsid w:val="000F4EE6"/>
    <w:rsid w:val="000F50C1"/>
    <w:rsid w:val="000F521A"/>
    <w:rsid w:val="000F5264"/>
    <w:rsid w:val="000F571A"/>
    <w:rsid w:val="000F5A57"/>
    <w:rsid w:val="000F5A9F"/>
    <w:rsid w:val="000F5B24"/>
    <w:rsid w:val="000F5CB8"/>
    <w:rsid w:val="000F5F73"/>
    <w:rsid w:val="000F6196"/>
    <w:rsid w:val="000F61A6"/>
    <w:rsid w:val="000F62B1"/>
    <w:rsid w:val="000F64CA"/>
    <w:rsid w:val="000F65A4"/>
    <w:rsid w:val="000F6655"/>
    <w:rsid w:val="000F6A1F"/>
    <w:rsid w:val="000F6A59"/>
    <w:rsid w:val="000F6C24"/>
    <w:rsid w:val="000F6EAF"/>
    <w:rsid w:val="000F6EF7"/>
    <w:rsid w:val="000F70CA"/>
    <w:rsid w:val="000F7303"/>
    <w:rsid w:val="000F73FF"/>
    <w:rsid w:val="000F748A"/>
    <w:rsid w:val="000F7626"/>
    <w:rsid w:val="000F7635"/>
    <w:rsid w:val="000F7644"/>
    <w:rsid w:val="000F77DA"/>
    <w:rsid w:val="000F7987"/>
    <w:rsid w:val="000F7F3F"/>
    <w:rsid w:val="000F7F5D"/>
    <w:rsid w:val="0010030C"/>
    <w:rsid w:val="00100403"/>
    <w:rsid w:val="001005D2"/>
    <w:rsid w:val="001006DD"/>
    <w:rsid w:val="001006F3"/>
    <w:rsid w:val="001007AD"/>
    <w:rsid w:val="001007E9"/>
    <w:rsid w:val="001009E8"/>
    <w:rsid w:val="00100B6B"/>
    <w:rsid w:val="00100CF7"/>
    <w:rsid w:val="00100D38"/>
    <w:rsid w:val="00100D56"/>
    <w:rsid w:val="00100DFE"/>
    <w:rsid w:val="00100ED4"/>
    <w:rsid w:val="00100F66"/>
    <w:rsid w:val="001011A6"/>
    <w:rsid w:val="001017C1"/>
    <w:rsid w:val="0010186C"/>
    <w:rsid w:val="00101A63"/>
    <w:rsid w:val="00101ED3"/>
    <w:rsid w:val="00101F31"/>
    <w:rsid w:val="00101FAB"/>
    <w:rsid w:val="00102159"/>
    <w:rsid w:val="001022B6"/>
    <w:rsid w:val="001022F0"/>
    <w:rsid w:val="0010235B"/>
    <w:rsid w:val="001023AE"/>
    <w:rsid w:val="0010281F"/>
    <w:rsid w:val="001029E0"/>
    <w:rsid w:val="00102BFE"/>
    <w:rsid w:val="00102C2D"/>
    <w:rsid w:val="00102E21"/>
    <w:rsid w:val="00102E46"/>
    <w:rsid w:val="00102EAA"/>
    <w:rsid w:val="00102EE5"/>
    <w:rsid w:val="00102F5B"/>
    <w:rsid w:val="00102F8F"/>
    <w:rsid w:val="00103135"/>
    <w:rsid w:val="001033C7"/>
    <w:rsid w:val="0010346A"/>
    <w:rsid w:val="001036DE"/>
    <w:rsid w:val="00103801"/>
    <w:rsid w:val="001038A4"/>
    <w:rsid w:val="00103A53"/>
    <w:rsid w:val="00103B0E"/>
    <w:rsid w:val="00103B23"/>
    <w:rsid w:val="00103DD3"/>
    <w:rsid w:val="00103DF2"/>
    <w:rsid w:val="00103E53"/>
    <w:rsid w:val="00103E99"/>
    <w:rsid w:val="00103EB9"/>
    <w:rsid w:val="00103EF7"/>
    <w:rsid w:val="001044C2"/>
    <w:rsid w:val="00104517"/>
    <w:rsid w:val="001045C3"/>
    <w:rsid w:val="0010468B"/>
    <w:rsid w:val="001049F2"/>
    <w:rsid w:val="00104C57"/>
    <w:rsid w:val="00105090"/>
    <w:rsid w:val="00105329"/>
    <w:rsid w:val="00105489"/>
    <w:rsid w:val="001054D6"/>
    <w:rsid w:val="001055B7"/>
    <w:rsid w:val="00105682"/>
    <w:rsid w:val="001058A7"/>
    <w:rsid w:val="00105C06"/>
    <w:rsid w:val="00105D9C"/>
    <w:rsid w:val="00105E2F"/>
    <w:rsid w:val="00105F08"/>
    <w:rsid w:val="00105F9D"/>
    <w:rsid w:val="00106528"/>
    <w:rsid w:val="00106B1D"/>
    <w:rsid w:val="00106B45"/>
    <w:rsid w:val="00106DB3"/>
    <w:rsid w:val="00106E4B"/>
    <w:rsid w:val="00107583"/>
    <w:rsid w:val="0010759B"/>
    <w:rsid w:val="00107657"/>
    <w:rsid w:val="001076A3"/>
    <w:rsid w:val="00107A74"/>
    <w:rsid w:val="00107C2C"/>
    <w:rsid w:val="00107C89"/>
    <w:rsid w:val="00107D8D"/>
    <w:rsid w:val="00107E24"/>
    <w:rsid w:val="00107E2D"/>
    <w:rsid w:val="00107E94"/>
    <w:rsid w:val="00107FCD"/>
    <w:rsid w:val="0011031A"/>
    <w:rsid w:val="0011040E"/>
    <w:rsid w:val="00110501"/>
    <w:rsid w:val="001106D9"/>
    <w:rsid w:val="00110780"/>
    <w:rsid w:val="00110B11"/>
    <w:rsid w:val="00110B99"/>
    <w:rsid w:val="00110C8C"/>
    <w:rsid w:val="00110DCA"/>
    <w:rsid w:val="00110F44"/>
    <w:rsid w:val="00111077"/>
    <w:rsid w:val="001110E6"/>
    <w:rsid w:val="00111306"/>
    <w:rsid w:val="00111469"/>
    <w:rsid w:val="001115A4"/>
    <w:rsid w:val="001115C5"/>
    <w:rsid w:val="001116FD"/>
    <w:rsid w:val="00111701"/>
    <w:rsid w:val="00111703"/>
    <w:rsid w:val="00111785"/>
    <w:rsid w:val="0011181B"/>
    <w:rsid w:val="001118AD"/>
    <w:rsid w:val="00111915"/>
    <w:rsid w:val="00111A07"/>
    <w:rsid w:val="00111AA5"/>
    <w:rsid w:val="00111EA1"/>
    <w:rsid w:val="001121D8"/>
    <w:rsid w:val="001123CF"/>
    <w:rsid w:val="00112555"/>
    <w:rsid w:val="001129A6"/>
    <w:rsid w:val="00112A0F"/>
    <w:rsid w:val="00112AF8"/>
    <w:rsid w:val="00112BC6"/>
    <w:rsid w:val="00112C21"/>
    <w:rsid w:val="00112D15"/>
    <w:rsid w:val="00112E5E"/>
    <w:rsid w:val="00112F0E"/>
    <w:rsid w:val="00113039"/>
    <w:rsid w:val="0011320A"/>
    <w:rsid w:val="00113344"/>
    <w:rsid w:val="001135C5"/>
    <w:rsid w:val="001138B0"/>
    <w:rsid w:val="001139B6"/>
    <w:rsid w:val="00113A4B"/>
    <w:rsid w:val="00113D5B"/>
    <w:rsid w:val="00113E50"/>
    <w:rsid w:val="00113EB5"/>
    <w:rsid w:val="00114275"/>
    <w:rsid w:val="001142C3"/>
    <w:rsid w:val="001143F6"/>
    <w:rsid w:val="0011445B"/>
    <w:rsid w:val="00114667"/>
    <w:rsid w:val="00114687"/>
    <w:rsid w:val="001147B2"/>
    <w:rsid w:val="001148F3"/>
    <w:rsid w:val="00114941"/>
    <w:rsid w:val="00114A00"/>
    <w:rsid w:val="00114A09"/>
    <w:rsid w:val="00114B70"/>
    <w:rsid w:val="00114BB5"/>
    <w:rsid w:val="00114CEE"/>
    <w:rsid w:val="00115196"/>
    <w:rsid w:val="001151D6"/>
    <w:rsid w:val="00115478"/>
    <w:rsid w:val="0011558A"/>
    <w:rsid w:val="001155BB"/>
    <w:rsid w:val="00115757"/>
    <w:rsid w:val="00115BDD"/>
    <w:rsid w:val="00115BF3"/>
    <w:rsid w:val="00115F19"/>
    <w:rsid w:val="00116233"/>
    <w:rsid w:val="00116238"/>
    <w:rsid w:val="0011665A"/>
    <w:rsid w:val="00116777"/>
    <w:rsid w:val="001169F3"/>
    <w:rsid w:val="00116DF8"/>
    <w:rsid w:val="001170AF"/>
    <w:rsid w:val="001171E2"/>
    <w:rsid w:val="001172B9"/>
    <w:rsid w:val="001172DE"/>
    <w:rsid w:val="001174A0"/>
    <w:rsid w:val="001175FD"/>
    <w:rsid w:val="0011774B"/>
    <w:rsid w:val="001178DE"/>
    <w:rsid w:val="00117AA4"/>
    <w:rsid w:val="00117BB3"/>
    <w:rsid w:val="00117C58"/>
    <w:rsid w:val="00117CD8"/>
    <w:rsid w:val="00117F09"/>
    <w:rsid w:val="00117F68"/>
    <w:rsid w:val="001200DB"/>
    <w:rsid w:val="00120513"/>
    <w:rsid w:val="001205DB"/>
    <w:rsid w:val="0012064C"/>
    <w:rsid w:val="00120782"/>
    <w:rsid w:val="00120784"/>
    <w:rsid w:val="001207F2"/>
    <w:rsid w:val="0012091E"/>
    <w:rsid w:val="00120935"/>
    <w:rsid w:val="001209F6"/>
    <w:rsid w:val="00120AC1"/>
    <w:rsid w:val="00120AF7"/>
    <w:rsid w:val="00120CE0"/>
    <w:rsid w:val="00121051"/>
    <w:rsid w:val="00121614"/>
    <w:rsid w:val="00121671"/>
    <w:rsid w:val="0012175B"/>
    <w:rsid w:val="001217D8"/>
    <w:rsid w:val="001217E6"/>
    <w:rsid w:val="0012199C"/>
    <w:rsid w:val="001219BD"/>
    <w:rsid w:val="00121AAC"/>
    <w:rsid w:val="00121BE9"/>
    <w:rsid w:val="00121D56"/>
    <w:rsid w:val="00121D63"/>
    <w:rsid w:val="00121E76"/>
    <w:rsid w:val="0012212E"/>
    <w:rsid w:val="0012219C"/>
    <w:rsid w:val="00122342"/>
    <w:rsid w:val="00122495"/>
    <w:rsid w:val="001224AD"/>
    <w:rsid w:val="0012256C"/>
    <w:rsid w:val="001227FD"/>
    <w:rsid w:val="001228F0"/>
    <w:rsid w:val="00122E91"/>
    <w:rsid w:val="00122EDB"/>
    <w:rsid w:val="00122F48"/>
    <w:rsid w:val="00122FFB"/>
    <w:rsid w:val="001231A0"/>
    <w:rsid w:val="00123633"/>
    <w:rsid w:val="001236FB"/>
    <w:rsid w:val="0012389A"/>
    <w:rsid w:val="001239B3"/>
    <w:rsid w:val="001239D8"/>
    <w:rsid w:val="00123B4E"/>
    <w:rsid w:val="00123BFA"/>
    <w:rsid w:val="00123DFE"/>
    <w:rsid w:val="00123F7C"/>
    <w:rsid w:val="00124080"/>
    <w:rsid w:val="0012414C"/>
    <w:rsid w:val="0012416B"/>
    <w:rsid w:val="001241BA"/>
    <w:rsid w:val="00124308"/>
    <w:rsid w:val="0012434E"/>
    <w:rsid w:val="00124494"/>
    <w:rsid w:val="001245B0"/>
    <w:rsid w:val="0012474D"/>
    <w:rsid w:val="00124A33"/>
    <w:rsid w:val="00124AAE"/>
    <w:rsid w:val="00124B82"/>
    <w:rsid w:val="00124F7B"/>
    <w:rsid w:val="00125010"/>
    <w:rsid w:val="00125232"/>
    <w:rsid w:val="00125422"/>
    <w:rsid w:val="001255BF"/>
    <w:rsid w:val="00125823"/>
    <w:rsid w:val="001258AF"/>
    <w:rsid w:val="00125930"/>
    <w:rsid w:val="00125A8C"/>
    <w:rsid w:val="00125DD1"/>
    <w:rsid w:val="00125E3A"/>
    <w:rsid w:val="00125E9C"/>
    <w:rsid w:val="00125F64"/>
    <w:rsid w:val="00126091"/>
    <w:rsid w:val="0012610C"/>
    <w:rsid w:val="0012615D"/>
    <w:rsid w:val="001263B2"/>
    <w:rsid w:val="0012647E"/>
    <w:rsid w:val="001264B1"/>
    <w:rsid w:val="00126713"/>
    <w:rsid w:val="00126825"/>
    <w:rsid w:val="0012684E"/>
    <w:rsid w:val="00126B1C"/>
    <w:rsid w:val="00126B6A"/>
    <w:rsid w:val="00126D39"/>
    <w:rsid w:val="00126D99"/>
    <w:rsid w:val="00126FEE"/>
    <w:rsid w:val="00127327"/>
    <w:rsid w:val="00127328"/>
    <w:rsid w:val="0012735E"/>
    <w:rsid w:val="00127782"/>
    <w:rsid w:val="00127805"/>
    <w:rsid w:val="0012785B"/>
    <w:rsid w:val="00127936"/>
    <w:rsid w:val="00127945"/>
    <w:rsid w:val="0012796E"/>
    <w:rsid w:val="001279F7"/>
    <w:rsid w:val="00127A35"/>
    <w:rsid w:val="00127A43"/>
    <w:rsid w:val="00127ABD"/>
    <w:rsid w:val="00127C83"/>
    <w:rsid w:val="00127E1F"/>
    <w:rsid w:val="00127EB9"/>
    <w:rsid w:val="00127F25"/>
    <w:rsid w:val="001300A4"/>
    <w:rsid w:val="0013025C"/>
    <w:rsid w:val="00130320"/>
    <w:rsid w:val="00130368"/>
    <w:rsid w:val="0013044F"/>
    <w:rsid w:val="001306BF"/>
    <w:rsid w:val="001306C2"/>
    <w:rsid w:val="001308E4"/>
    <w:rsid w:val="00130A44"/>
    <w:rsid w:val="00130C83"/>
    <w:rsid w:val="00130D0E"/>
    <w:rsid w:val="00130D8F"/>
    <w:rsid w:val="00130E0B"/>
    <w:rsid w:val="00130E10"/>
    <w:rsid w:val="00130FD6"/>
    <w:rsid w:val="00131129"/>
    <w:rsid w:val="0013134D"/>
    <w:rsid w:val="0013135C"/>
    <w:rsid w:val="001314BA"/>
    <w:rsid w:val="00131564"/>
    <w:rsid w:val="001316CB"/>
    <w:rsid w:val="00131A18"/>
    <w:rsid w:val="00131AC3"/>
    <w:rsid w:val="00131AFB"/>
    <w:rsid w:val="00131BE0"/>
    <w:rsid w:val="00131E8A"/>
    <w:rsid w:val="00131EF9"/>
    <w:rsid w:val="00131FFB"/>
    <w:rsid w:val="001324C1"/>
    <w:rsid w:val="001324CE"/>
    <w:rsid w:val="00132505"/>
    <w:rsid w:val="00132696"/>
    <w:rsid w:val="00132733"/>
    <w:rsid w:val="00132763"/>
    <w:rsid w:val="00132797"/>
    <w:rsid w:val="001327DF"/>
    <w:rsid w:val="00132958"/>
    <w:rsid w:val="00132AF7"/>
    <w:rsid w:val="00132BEB"/>
    <w:rsid w:val="00132D5E"/>
    <w:rsid w:val="001330A8"/>
    <w:rsid w:val="0013316F"/>
    <w:rsid w:val="0013325C"/>
    <w:rsid w:val="001333B0"/>
    <w:rsid w:val="001337A1"/>
    <w:rsid w:val="00133ED7"/>
    <w:rsid w:val="00134220"/>
    <w:rsid w:val="001343C5"/>
    <w:rsid w:val="0013450B"/>
    <w:rsid w:val="001347DF"/>
    <w:rsid w:val="00134914"/>
    <w:rsid w:val="00134BB2"/>
    <w:rsid w:val="00134CE7"/>
    <w:rsid w:val="00134D88"/>
    <w:rsid w:val="00134E66"/>
    <w:rsid w:val="00135019"/>
    <w:rsid w:val="001350CA"/>
    <w:rsid w:val="00135241"/>
    <w:rsid w:val="00135349"/>
    <w:rsid w:val="0013566E"/>
    <w:rsid w:val="0013582C"/>
    <w:rsid w:val="00135A35"/>
    <w:rsid w:val="00135AF2"/>
    <w:rsid w:val="00135B41"/>
    <w:rsid w:val="00135BB3"/>
    <w:rsid w:val="00135C1E"/>
    <w:rsid w:val="00135CAB"/>
    <w:rsid w:val="00135EA7"/>
    <w:rsid w:val="00135EAB"/>
    <w:rsid w:val="0013605F"/>
    <w:rsid w:val="00136064"/>
    <w:rsid w:val="0013607C"/>
    <w:rsid w:val="001360D9"/>
    <w:rsid w:val="001361B6"/>
    <w:rsid w:val="001364CD"/>
    <w:rsid w:val="00136636"/>
    <w:rsid w:val="0013664D"/>
    <w:rsid w:val="0013666E"/>
    <w:rsid w:val="00136B4E"/>
    <w:rsid w:val="00136C57"/>
    <w:rsid w:val="00136CC2"/>
    <w:rsid w:val="001370DF"/>
    <w:rsid w:val="0013714E"/>
    <w:rsid w:val="00137292"/>
    <w:rsid w:val="0013730E"/>
    <w:rsid w:val="00137370"/>
    <w:rsid w:val="001374F7"/>
    <w:rsid w:val="0013764E"/>
    <w:rsid w:val="00137898"/>
    <w:rsid w:val="0013794D"/>
    <w:rsid w:val="00137B68"/>
    <w:rsid w:val="00137CE4"/>
    <w:rsid w:val="00137DFB"/>
    <w:rsid w:val="00137E64"/>
    <w:rsid w:val="00137F06"/>
    <w:rsid w:val="00137F10"/>
    <w:rsid w:val="00137FAF"/>
    <w:rsid w:val="0014007D"/>
    <w:rsid w:val="00140363"/>
    <w:rsid w:val="00140654"/>
    <w:rsid w:val="00140678"/>
    <w:rsid w:val="001406C5"/>
    <w:rsid w:val="001407D9"/>
    <w:rsid w:val="0014082B"/>
    <w:rsid w:val="00140A74"/>
    <w:rsid w:val="00140AA9"/>
    <w:rsid w:val="00140CD3"/>
    <w:rsid w:val="00140DC7"/>
    <w:rsid w:val="00141177"/>
    <w:rsid w:val="0014122F"/>
    <w:rsid w:val="001413AE"/>
    <w:rsid w:val="00141484"/>
    <w:rsid w:val="0014174F"/>
    <w:rsid w:val="00141782"/>
    <w:rsid w:val="001417CF"/>
    <w:rsid w:val="001418BD"/>
    <w:rsid w:val="00141962"/>
    <w:rsid w:val="001419CC"/>
    <w:rsid w:val="001419DA"/>
    <w:rsid w:val="00141AA2"/>
    <w:rsid w:val="00141B95"/>
    <w:rsid w:val="00141C38"/>
    <w:rsid w:val="00141D80"/>
    <w:rsid w:val="00141E18"/>
    <w:rsid w:val="00141F8F"/>
    <w:rsid w:val="001422CB"/>
    <w:rsid w:val="001423DD"/>
    <w:rsid w:val="0014271D"/>
    <w:rsid w:val="00142939"/>
    <w:rsid w:val="00142942"/>
    <w:rsid w:val="00142999"/>
    <w:rsid w:val="00142AA8"/>
    <w:rsid w:val="00142ABD"/>
    <w:rsid w:val="00142EB2"/>
    <w:rsid w:val="001430CE"/>
    <w:rsid w:val="00143379"/>
    <w:rsid w:val="00143553"/>
    <w:rsid w:val="0014358F"/>
    <w:rsid w:val="001435C3"/>
    <w:rsid w:val="0014363B"/>
    <w:rsid w:val="001438C6"/>
    <w:rsid w:val="001439B6"/>
    <w:rsid w:val="00143B20"/>
    <w:rsid w:val="00143C1B"/>
    <w:rsid w:val="00143D26"/>
    <w:rsid w:val="00143E51"/>
    <w:rsid w:val="00143EDF"/>
    <w:rsid w:val="00143F3A"/>
    <w:rsid w:val="00143FD0"/>
    <w:rsid w:val="00144053"/>
    <w:rsid w:val="001440AE"/>
    <w:rsid w:val="001442D7"/>
    <w:rsid w:val="00144684"/>
    <w:rsid w:val="001446AD"/>
    <w:rsid w:val="00144801"/>
    <w:rsid w:val="001449E2"/>
    <w:rsid w:val="00144AB8"/>
    <w:rsid w:val="00144B24"/>
    <w:rsid w:val="00144F4A"/>
    <w:rsid w:val="00144F86"/>
    <w:rsid w:val="001452FC"/>
    <w:rsid w:val="00145467"/>
    <w:rsid w:val="0014549C"/>
    <w:rsid w:val="0014549D"/>
    <w:rsid w:val="00145522"/>
    <w:rsid w:val="00145528"/>
    <w:rsid w:val="00145708"/>
    <w:rsid w:val="00145A61"/>
    <w:rsid w:val="00145A7E"/>
    <w:rsid w:val="00145B02"/>
    <w:rsid w:val="00145BD0"/>
    <w:rsid w:val="00145C61"/>
    <w:rsid w:val="0014603A"/>
    <w:rsid w:val="0014608D"/>
    <w:rsid w:val="00146161"/>
    <w:rsid w:val="00146164"/>
    <w:rsid w:val="00146333"/>
    <w:rsid w:val="0014637C"/>
    <w:rsid w:val="00146694"/>
    <w:rsid w:val="00146762"/>
    <w:rsid w:val="00146786"/>
    <w:rsid w:val="001467D4"/>
    <w:rsid w:val="001467EB"/>
    <w:rsid w:val="00146B4D"/>
    <w:rsid w:val="00146B8D"/>
    <w:rsid w:val="00146D7F"/>
    <w:rsid w:val="00146DC6"/>
    <w:rsid w:val="00146F88"/>
    <w:rsid w:val="00146FD7"/>
    <w:rsid w:val="00147391"/>
    <w:rsid w:val="0014748B"/>
    <w:rsid w:val="001474BC"/>
    <w:rsid w:val="00147544"/>
    <w:rsid w:val="001475B9"/>
    <w:rsid w:val="001477F8"/>
    <w:rsid w:val="0014786C"/>
    <w:rsid w:val="00147BC0"/>
    <w:rsid w:val="00147DD4"/>
    <w:rsid w:val="00147F2B"/>
    <w:rsid w:val="00147F77"/>
    <w:rsid w:val="001501EE"/>
    <w:rsid w:val="00150230"/>
    <w:rsid w:val="00150341"/>
    <w:rsid w:val="00150528"/>
    <w:rsid w:val="0015069E"/>
    <w:rsid w:val="001506C6"/>
    <w:rsid w:val="001508F4"/>
    <w:rsid w:val="001509A3"/>
    <w:rsid w:val="00150A4A"/>
    <w:rsid w:val="00150A56"/>
    <w:rsid w:val="00150A9E"/>
    <w:rsid w:val="00150C5E"/>
    <w:rsid w:val="00150ED6"/>
    <w:rsid w:val="00150F81"/>
    <w:rsid w:val="00150FE3"/>
    <w:rsid w:val="00151081"/>
    <w:rsid w:val="00151221"/>
    <w:rsid w:val="001512C3"/>
    <w:rsid w:val="001513A5"/>
    <w:rsid w:val="00151541"/>
    <w:rsid w:val="001515E2"/>
    <w:rsid w:val="00151647"/>
    <w:rsid w:val="0015165E"/>
    <w:rsid w:val="00151684"/>
    <w:rsid w:val="00151889"/>
    <w:rsid w:val="001518F9"/>
    <w:rsid w:val="00151C7F"/>
    <w:rsid w:val="00151D9E"/>
    <w:rsid w:val="00151ED1"/>
    <w:rsid w:val="00152275"/>
    <w:rsid w:val="0015256D"/>
    <w:rsid w:val="0015265C"/>
    <w:rsid w:val="001527C3"/>
    <w:rsid w:val="00152873"/>
    <w:rsid w:val="0015292D"/>
    <w:rsid w:val="0015295C"/>
    <w:rsid w:val="00152AE7"/>
    <w:rsid w:val="00152B79"/>
    <w:rsid w:val="00152B99"/>
    <w:rsid w:val="00152D84"/>
    <w:rsid w:val="00152DB9"/>
    <w:rsid w:val="00152E00"/>
    <w:rsid w:val="00152EC0"/>
    <w:rsid w:val="00152F62"/>
    <w:rsid w:val="00152FCC"/>
    <w:rsid w:val="00153080"/>
    <w:rsid w:val="0015310D"/>
    <w:rsid w:val="00153458"/>
    <w:rsid w:val="001534CC"/>
    <w:rsid w:val="00153579"/>
    <w:rsid w:val="00153626"/>
    <w:rsid w:val="00153693"/>
    <w:rsid w:val="001537B1"/>
    <w:rsid w:val="00153CE4"/>
    <w:rsid w:val="00153D19"/>
    <w:rsid w:val="00153DC5"/>
    <w:rsid w:val="00153E01"/>
    <w:rsid w:val="001540CF"/>
    <w:rsid w:val="001543AF"/>
    <w:rsid w:val="00154FFE"/>
    <w:rsid w:val="00155123"/>
    <w:rsid w:val="001552A8"/>
    <w:rsid w:val="001553B8"/>
    <w:rsid w:val="001555C2"/>
    <w:rsid w:val="0015571F"/>
    <w:rsid w:val="00155735"/>
    <w:rsid w:val="00155791"/>
    <w:rsid w:val="001558F1"/>
    <w:rsid w:val="00155906"/>
    <w:rsid w:val="00155AE7"/>
    <w:rsid w:val="00155B8D"/>
    <w:rsid w:val="00155DD2"/>
    <w:rsid w:val="00155DF2"/>
    <w:rsid w:val="00155F0F"/>
    <w:rsid w:val="00156444"/>
    <w:rsid w:val="001568CA"/>
    <w:rsid w:val="001568F3"/>
    <w:rsid w:val="00156A5F"/>
    <w:rsid w:val="00156ADA"/>
    <w:rsid w:val="00156BD5"/>
    <w:rsid w:val="00156CA2"/>
    <w:rsid w:val="00156CB6"/>
    <w:rsid w:val="0015711E"/>
    <w:rsid w:val="00157323"/>
    <w:rsid w:val="0015735F"/>
    <w:rsid w:val="00157BE5"/>
    <w:rsid w:val="00157BF6"/>
    <w:rsid w:val="00157D8F"/>
    <w:rsid w:val="00157D94"/>
    <w:rsid w:val="00157E8F"/>
    <w:rsid w:val="00157F5B"/>
    <w:rsid w:val="00157F6F"/>
    <w:rsid w:val="00157FE0"/>
    <w:rsid w:val="0016005D"/>
    <w:rsid w:val="00160168"/>
    <w:rsid w:val="001601B4"/>
    <w:rsid w:val="001601E8"/>
    <w:rsid w:val="0016025E"/>
    <w:rsid w:val="001603CC"/>
    <w:rsid w:val="00160782"/>
    <w:rsid w:val="00160804"/>
    <w:rsid w:val="001609DA"/>
    <w:rsid w:val="00160A91"/>
    <w:rsid w:val="00160AD3"/>
    <w:rsid w:val="00160DFC"/>
    <w:rsid w:val="00160E09"/>
    <w:rsid w:val="00161022"/>
    <w:rsid w:val="0016114F"/>
    <w:rsid w:val="001614EE"/>
    <w:rsid w:val="001614FB"/>
    <w:rsid w:val="0016156A"/>
    <w:rsid w:val="0016162F"/>
    <w:rsid w:val="001618DD"/>
    <w:rsid w:val="00162100"/>
    <w:rsid w:val="00162153"/>
    <w:rsid w:val="001622BB"/>
    <w:rsid w:val="00162327"/>
    <w:rsid w:val="0016250F"/>
    <w:rsid w:val="00162667"/>
    <w:rsid w:val="001628F5"/>
    <w:rsid w:val="00162BC3"/>
    <w:rsid w:val="00162BD0"/>
    <w:rsid w:val="00162DE0"/>
    <w:rsid w:val="00162E32"/>
    <w:rsid w:val="00162ED0"/>
    <w:rsid w:val="00162EEF"/>
    <w:rsid w:val="00163103"/>
    <w:rsid w:val="0016315E"/>
    <w:rsid w:val="001631EB"/>
    <w:rsid w:val="001632FB"/>
    <w:rsid w:val="00163429"/>
    <w:rsid w:val="00163599"/>
    <w:rsid w:val="001638E8"/>
    <w:rsid w:val="00163BBA"/>
    <w:rsid w:val="00163BD0"/>
    <w:rsid w:val="00163F67"/>
    <w:rsid w:val="001640A5"/>
    <w:rsid w:val="0016410D"/>
    <w:rsid w:val="00164671"/>
    <w:rsid w:val="00164690"/>
    <w:rsid w:val="001646F3"/>
    <w:rsid w:val="00164751"/>
    <w:rsid w:val="00164769"/>
    <w:rsid w:val="00164ADE"/>
    <w:rsid w:val="00164C9B"/>
    <w:rsid w:val="00164F92"/>
    <w:rsid w:val="00165023"/>
    <w:rsid w:val="00165059"/>
    <w:rsid w:val="00165091"/>
    <w:rsid w:val="001650D4"/>
    <w:rsid w:val="0016537C"/>
    <w:rsid w:val="00165428"/>
    <w:rsid w:val="001654F6"/>
    <w:rsid w:val="00165909"/>
    <w:rsid w:val="00165986"/>
    <w:rsid w:val="00165987"/>
    <w:rsid w:val="001659DE"/>
    <w:rsid w:val="00165A04"/>
    <w:rsid w:val="00165BC3"/>
    <w:rsid w:val="00165BE7"/>
    <w:rsid w:val="00165D27"/>
    <w:rsid w:val="00165F0F"/>
    <w:rsid w:val="00165F85"/>
    <w:rsid w:val="001660C6"/>
    <w:rsid w:val="001660F1"/>
    <w:rsid w:val="0016622B"/>
    <w:rsid w:val="0016628F"/>
    <w:rsid w:val="001667CB"/>
    <w:rsid w:val="001667DD"/>
    <w:rsid w:val="00166A0C"/>
    <w:rsid w:val="00166D2A"/>
    <w:rsid w:val="00166F59"/>
    <w:rsid w:val="001673CD"/>
    <w:rsid w:val="00167725"/>
    <w:rsid w:val="00167825"/>
    <w:rsid w:val="00167C52"/>
    <w:rsid w:val="00167C5B"/>
    <w:rsid w:val="00167D81"/>
    <w:rsid w:val="001700A0"/>
    <w:rsid w:val="001700ED"/>
    <w:rsid w:val="00170113"/>
    <w:rsid w:val="00170158"/>
    <w:rsid w:val="00170164"/>
    <w:rsid w:val="00170207"/>
    <w:rsid w:val="00170247"/>
    <w:rsid w:val="00170337"/>
    <w:rsid w:val="001704CE"/>
    <w:rsid w:val="001705D5"/>
    <w:rsid w:val="001705D6"/>
    <w:rsid w:val="0017084C"/>
    <w:rsid w:val="00170A2E"/>
    <w:rsid w:val="00170B0B"/>
    <w:rsid w:val="00170B0F"/>
    <w:rsid w:val="00170BDD"/>
    <w:rsid w:val="00170BF2"/>
    <w:rsid w:val="00170CCE"/>
    <w:rsid w:val="00170D6A"/>
    <w:rsid w:val="00170E5E"/>
    <w:rsid w:val="00170F4C"/>
    <w:rsid w:val="00170F6E"/>
    <w:rsid w:val="00171254"/>
    <w:rsid w:val="0017131D"/>
    <w:rsid w:val="0017143F"/>
    <w:rsid w:val="001714A0"/>
    <w:rsid w:val="00171675"/>
    <w:rsid w:val="0017174C"/>
    <w:rsid w:val="00171801"/>
    <w:rsid w:val="00171ABC"/>
    <w:rsid w:val="00171B2A"/>
    <w:rsid w:val="00171C82"/>
    <w:rsid w:val="00171E4A"/>
    <w:rsid w:val="0017212B"/>
    <w:rsid w:val="001721E8"/>
    <w:rsid w:val="00172390"/>
    <w:rsid w:val="00172400"/>
    <w:rsid w:val="001727D3"/>
    <w:rsid w:val="00172A82"/>
    <w:rsid w:val="00172B89"/>
    <w:rsid w:val="00172F00"/>
    <w:rsid w:val="00172FA2"/>
    <w:rsid w:val="00173050"/>
    <w:rsid w:val="00173161"/>
    <w:rsid w:val="0017332A"/>
    <w:rsid w:val="00173584"/>
    <w:rsid w:val="00173A77"/>
    <w:rsid w:val="00173B7D"/>
    <w:rsid w:val="00173C7B"/>
    <w:rsid w:val="00173E9F"/>
    <w:rsid w:val="0017411C"/>
    <w:rsid w:val="001742BC"/>
    <w:rsid w:val="0017447E"/>
    <w:rsid w:val="001744F1"/>
    <w:rsid w:val="0017453E"/>
    <w:rsid w:val="00174564"/>
    <w:rsid w:val="001745DD"/>
    <w:rsid w:val="00174628"/>
    <w:rsid w:val="001747F6"/>
    <w:rsid w:val="00174B0F"/>
    <w:rsid w:val="00174BB2"/>
    <w:rsid w:val="00174D79"/>
    <w:rsid w:val="00174DDC"/>
    <w:rsid w:val="00174E16"/>
    <w:rsid w:val="00175215"/>
    <w:rsid w:val="0017542E"/>
    <w:rsid w:val="0017547C"/>
    <w:rsid w:val="00175491"/>
    <w:rsid w:val="001755B3"/>
    <w:rsid w:val="00175656"/>
    <w:rsid w:val="00175657"/>
    <w:rsid w:val="001756CF"/>
    <w:rsid w:val="0017577B"/>
    <w:rsid w:val="00175D7E"/>
    <w:rsid w:val="00175E5E"/>
    <w:rsid w:val="00175F46"/>
    <w:rsid w:val="00176064"/>
    <w:rsid w:val="001763C9"/>
    <w:rsid w:val="001764B1"/>
    <w:rsid w:val="0017658B"/>
    <w:rsid w:val="001768E2"/>
    <w:rsid w:val="00176B13"/>
    <w:rsid w:val="00176B36"/>
    <w:rsid w:val="00176E84"/>
    <w:rsid w:val="00176EF4"/>
    <w:rsid w:val="00176FE2"/>
    <w:rsid w:val="00177148"/>
    <w:rsid w:val="00177445"/>
    <w:rsid w:val="001776D8"/>
    <w:rsid w:val="00177755"/>
    <w:rsid w:val="00177852"/>
    <w:rsid w:val="00177965"/>
    <w:rsid w:val="00177ACE"/>
    <w:rsid w:val="00177DEC"/>
    <w:rsid w:val="00177F18"/>
    <w:rsid w:val="00177FEF"/>
    <w:rsid w:val="00180126"/>
    <w:rsid w:val="001802CA"/>
    <w:rsid w:val="0018038A"/>
    <w:rsid w:val="001804D4"/>
    <w:rsid w:val="001804DB"/>
    <w:rsid w:val="0018060F"/>
    <w:rsid w:val="00180647"/>
    <w:rsid w:val="00180776"/>
    <w:rsid w:val="00180871"/>
    <w:rsid w:val="00180928"/>
    <w:rsid w:val="00180A2F"/>
    <w:rsid w:val="00180AB8"/>
    <w:rsid w:val="00180D66"/>
    <w:rsid w:val="00180F73"/>
    <w:rsid w:val="00181022"/>
    <w:rsid w:val="00181154"/>
    <w:rsid w:val="00181167"/>
    <w:rsid w:val="001811E3"/>
    <w:rsid w:val="00181393"/>
    <w:rsid w:val="001813DA"/>
    <w:rsid w:val="001814B6"/>
    <w:rsid w:val="0018174C"/>
    <w:rsid w:val="00181C58"/>
    <w:rsid w:val="00181EAF"/>
    <w:rsid w:val="00181FC5"/>
    <w:rsid w:val="0018200E"/>
    <w:rsid w:val="0018219B"/>
    <w:rsid w:val="001821CD"/>
    <w:rsid w:val="00182227"/>
    <w:rsid w:val="0018224A"/>
    <w:rsid w:val="0018232D"/>
    <w:rsid w:val="001824BA"/>
    <w:rsid w:val="001824E8"/>
    <w:rsid w:val="00182768"/>
    <w:rsid w:val="00182931"/>
    <w:rsid w:val="00182A7A"/>
    <w:rsid w:val="00182AA7"/>
    <w:rsid w:val="00182CFE"/>
    <w:rsid w:val="00182E5F"/>
    <w:rsid w:val="00182F48"/>
    <w:rsid w:val="00182F71"/>
    <w:rsid w:val="00182F80"/>
    <w:rsid w:val="00183028"/>
    <w:rsid w:val="00183163"/>
    <w:rsid w:val="001836B9"/>
    <w:rsid w:val="001837B9"/>
    <w:rsid w:val="001838AA"/>
    <w:rsid w:val="00183958"/>
    <w:rsid w:val="00183A1A"/>
    <w:rsid w:val="00183AD0"/>
    <w:rsid w:val="00183DF7"/>
    <w:rsid w:val="00183E71"/>
    <w:rsid w:val="00183E7B"/>
    <w:rsid w:val="00183F17"/>
    <w:rsid w:val="00184016"/>
    <w:rsid w:val="00184023"/>
    <w:rsid w:val="00184244"/>
    <w:rsid w:val="0018425F"/>
    <w:rsid w:val="0018432E"/>
    <w:rsid w:val="00184359"/>
    <w:rsid w:val="00184395"/>
    <w:rsid w:val="001843D3"/>
    <w:rsid w:val="001844A8"/>
    <w:rsid w:val="00184633"/>
    <w:rsid w:val="001846ED"/>
    <w:rsid w:val="00184729"/>
    <w:rsid w:val="0018478B"/>
    <w:rsid w:val="00184844"/>
    <w:rsid w:val="00184BD1"/>
    <w:rsid w:val="00184E75"/>
    <w:rsid w:val="00184F58"/>
    <w:rsid w:val="00184F63"/>
    <w:rsid w:val="0018506D"/>
    <w:rsid w:val="0018507B"/>
    <w:rsid w:val="00185119"/>
    <w:rsid w:val="00185254"/>
    <w:rsid w:val="001852ED"/>
    <w:rsid w:val="001853E0"/>
    <w:rsid w:val="00185461"/>
    <w:rsid w:val="0018577A"/>
    <w:rsid w:val="001857C6"/>
    <w:rsid w:val="0018584C"/>
    <w:rsid w:val="001858C6"/>
    <w:rsid w:val="0018597F"/>
    <w:rsid w:val="00185AEC"/>
    <w:rsid w:val="00185CDB"/>
    <w:rsid w:val="00185EA8"/>
    <w:rsid w:val="00185EC6"/>
    <w:rsid w:val="0018614E"/>
    <w:rsid w:val="001863FD"/>
    <w:rsid w:val="0018653E"/>
    <w:rsid w:val="0018699D"/>
    <w:rsid w:val="00186AAF"/>
    <w:rsid w:val="00186B7F"/>
    <w:rsid w:val="00186B99"/>
    <w:rsid w:val="00186B9D"/>
    <w:rsid w:val="00186DCB"/>
    <w:rsid w:val="00186ECC"/>
    <w:rsid w:val="00186F6A"/>
    <w:rsid w:val="00187083"/>
    <w:rsid w:val="00187153"/>
    <w:rsid w:val="00187275"/>
    <w:rsid w:val="001873E7"/>
    <w:rsid w:val="001875F6"/>
    <w:rsid w:val="00187948"/>
    <w:rsid w:val="00187BE8"/>
    <w:rsid w:val="00187D4F"/>
    <w:rsid w:val="00187D50"/>
    <w:rsid w:val="00187F4C"/>
    <w:rsid w:val="00187F95"/>
    <w:rsid w:val="00187FAB"/>
    <w:rsid w:val="00190356"/>
    <w:rsid w:val="00190418"/>
    <w:rsid w:val="00190517"/>
    <w:rsid w:val="001905B3"/>
    <w:rsid w:val="001905EE"/>
    <w:rsid w:val="001906A1"/>
    <w:rsid w:val="00190992"/>
    <w:rsid w:val="00190A45"/>
    <w:rsid w:val="00190B3E"/>
    <w:rsid w:val="00190C44"/>
    <w:rsid w:val="001910FB"/>
    <w:rsid w:val="00191198"/>
    <w:rsid w:val="00191312"/>
    <w:rsid w:val="001916CB"/>
    <w:rsid w:val="001917D0"/>
    <w:rsid w:val="001919B3"/>
    <w:rsid w:val="00191C98"/>
    <w:rsid w:val="00191FBE"/>
    <w:rsid w:val="0019207E"/>
    <w:rsid w:val="0019215F"/>
    <w:rsid w:val="0019231A"/>
    <w:rsid w:val="001923EF"/>
    <w:rsid w:val="00192550"/>
    <w:rsid w:val="00192719"/>
    <w:rsid w:val="00192891"/>
    <w:rsid w:val="00192A1F"/>
    <w:rsid w:val="00192A24"/>
    <w:rsid w:val="00192CA3"/>
    <w:rsid w:val="00192E0A"/>
    <w:rsid w:val="00192E6A"/>
    <w:rsid w:val="0019304D"/>
    <w:rsid w:val="001931F7"/>
    <w:rsid w:val="001936E3"/>
    <w:rsid w:val="00193939"/>
    <w:rsid w:val="00193970"/>
    <w:rsid w:val="00193A10"/>
    <w:rsid w:val="00193B0C"/>
    <w:rsid w:val="00193B57"/>
    <w:rsid w:val="00193D0D"/>
    <w:rsid w:val="00193F86"/>
    <w:rsid w:val="0019415F"/>
    <w:rsid w:val="0019440B"/>
    <w:rsid w:val="00194487"/>
    <w:rsid w:val="001945F2"/>
    <w:rsid w:val="0019471D"/>
    <w:rsid w:val="001948FB"/>
    <w:rsid w:val="001949F7"/>
    <w:rsid w:val="00194A03"/>
    <w:rsid w:val="00194AB4"/>
    <w:rsid w:val="00194B23"/>
    <w:rsid w:val="00194CA2"/>
    <w:rsid w:val="00194D69"/>
    <w:rsid w:val="00194EFD"/>
    <w:rsid w:val="00194FFD"/>
    <w:rsid w:val="001951FF"/>
    <w:rsid w:val="00195251"/>
    <w:rsid w:val="001954A8"/>
    <w:rsid w:val="0019552F"/>
    <w:rsid w:val="001955D2"/>
    <w:rsid w:val="0019568B"/>
    <w:rsid w:val="001958A5"/>
    <w:rsid w:val="001958DF"/>
    <w:rsid w:val="00195A4D"/>
    <w:rsid w:val="00195A77"/>
    <w:rsid w:val="00195C48"/>
    <w:rsid w:val="00195D02"/>
    <w:rsid w:val="00195D3E"/>
    <w:rsid w:val="00195D81"/>
    <w:rsid w:val="00195F13"/>
    <w:rsid w:val="001961BD"/>
    <w:rsid w:val="00196280"/>
    <w:rsid w:val="0019632D"/>
    <w:rsid w:val="001966A0"/>
    <w:rsid w:val="0019670B"/>
    <w:rsid w:val="0019695C"/>
    <w:rsid w:val="00196985"/>
    <w:rsid w:val="00196BE5"/>
    <w:rsid w:val="00196E0A"/>
    <w:rsid w:val="00196E1E"/>
    <w:rsid w:val="00196F87"/>
    <w:rsid w:val="00196FD2"/>
    <w:rsid w:val="00196FFE"/>
    <w:rsid w:val="0019723C"/>
    <w:rsid w:val="001974E1"/>
    <w:rsid w:val="001975AF"/>
    <w:rsid w:val="00197952"/>
    <w:rsid w:val="00197A80"/>
    <w:rsid w:val="00197C16"/>
    <w:rsid w:val="00197D8B"/>
    <w:rsid w:val="00197D9E"/>
    <w:rsid w:val="00197DAD"/>
    <w:rsid w:val="00197FF9"/>
    <w:rsid w:val="001A00DC"/>
    <w:rsid w:val="001A00F6"/>
    <w:rsid w:val="001A02BE"/>
    <w:rsid w:val="001A031F"/>
    <w:rsid w:val="001A035B"/>
    <w:rsid w:val="001A03CF"/>
    <w:rsid w:val="001A0418"/>
    <w:rsid w:val="001A0500"/>
    <w:rsid w:val="001A054F"/>
    <w:rsid w:val="001A07B0"/>
    <w:rsid w:val="001A07E9"/>
    <w:rsid w:val="001A0920"/>
    <w:rsid w:val="001A0BD8"/>
    <w:rsid w:val="001A0C27"/>
    <w:rsid w:val="001A0C45"/>
    <w:rsid w:val="001A0D46"/>
    <w:rsid w:val="001A0D8E"/>
    <w:rsid w:val="001A0DE7"/>
    <w:rsid w:val="001A0F68"/>
    <w:rsid w:val="001A11EB"/>
    <w:rsid w:val="001A14B6"/>
    <w:rsid w:val="001A14EB"/>
    <w:rsid w:val="001A16A6"/>
    <w:rsid w:val="001A17AC"/>
    <w:rsid w:val="001A1832"/>
    <w:rsid w:val="001A186C"/>
    <w:rsid w:val="001A187D"/>
    <w:rsid w:val="001A1A7E"/>
    <w:rsid w:val="001A1AD5"/>
    <w:rsid w:val="001A1D34"/>
    <w:rsid w:val="001A1DA9"/>
    <w:rsid w:val="001A1DDF"/>
    <w:rsid w:val="001A21A2"/>
    <w:rsid w:val="001A21E1"/>
    <w:rsid w:val="001A2339"/>
    <w:rsid w:val="001A24B0"/>
    <w:rsid w:val="001A252F"/>
    <w:rsid w:val="001A25B5"/>
    <w:rsid w:val="001A25C3"/>
    <w:rsid w:val="001A269B"/>
    <w:rsid w:val="001A26BB"/>
    <w:rsid w:val="001A285F"/>
    <w:rsid w:val="001A28FC"/>
    <w:rsid w:val="001A2AA9"/>
    <w:rsid w:val="001A2AAC"/>
    <w:rsid w:val="001A2D57"/>
    <w:rsid w:val="001A2D8F"/>
    <w:rsid w:val="001A32C1"/>
    <w:rsid w:val="001A3999"/>
    <w:rsid w:val="001A3D30"/>
    <w:rsid w:val="001A3D4A"/>
    <w:rsid w:val="001A3DA0"/>
    <w:rsid w:val="001A3ECD"/>
    <w:rsid w:val="001A3EE9"/>
    <w:rsid w:val="001A3FB6"/>
    <w:rsid w:val="001A3FB7"/>
    <w:rsid w:val="001A4268"/>
    <w:rsid w:val="001A4A07"/>
    <w:rsid w:val="001A4B8C"/>
    <w:rsid w:val="001A4C18"/>
    <w:rsid w:val="001A4C42"/>
    <w:rsid w:val="001A4D05"/>
    <w:rsid w:val="001A4EAF"/>
    <w:rsid w:val="001A4EC9"/>
    <w:rsid w:val="001A4F92"/>
    <w:rsid w:val="001A5171"/>
    <w:rsid w:val="001A57D6"/>
    <w:rsid w:val="001A59D9"/>
    <w:rsid w:val="001A59E1"/>
    <w:rsid w:val="001A5BAB"/>
    <w:rsid w:val="001A5C99"/>
    <w:rsid w:val="001A5D1A"/>
    <w:rsid w:val="001A5D6D"/>
    <w:rsid w:val="001A5E63"/>
    <w:rsid w:val="001A5EBB"/>
    <w:rsid w:val="001A5FB0"/>
    <w:rsid w:val="001A61EE"/>
    <w:rsid w:val="001A660C"/>
    <w:rsid w:val="001A6850"/>
    <w:rsid w:val="001A6BAB"/>
    <w:rsid w:val="001A6C4B"/>
    <w:rsid w:val="001A6F10"/>
    <w:rsid w:val="001A72F7"/>
    <w:rsid w:val="001A7401"/>
    <w:rsid w:val="001A74B7"/>
    <w:rsid w:val="001A751B"/>
    <w:rsid w:val="001A75E6"/>
    <w:rsid w:val="001A77F0"/>
    <w:rsid w:val="001A7891"/>
    <w:rsid w:val="001A7AD9"/>
    <w:rsid w:val="001A7D75"/>
    <w:rsid w:val="001A7D92"/>
    <w:rsid w:val="001A7E7D"/>
    <w:rsid w:val="001A7FB8"/>
    <w:rsid w:val="001B02CF"/>
    <w:rsid w:val="001B05BA"/>
    <w:rsid w:val="001B0642"/>
    <w:rsid w:val="001B080A"/>
    <w:rsid w:val="001B0A3D"/>
    <w:rsid w:val="001B0BD4"/>
    <w:rsid w:val="001B0E23"/>
    <w:rsid w:val="001B0E77"/>
    <w:rsid w:val="001B0F1D"/>
    <w:rsid w:val="001B0F25"/>
    <w:rsid w:val="001B0F33"/>
    <w:rsid w:val="001B13F2"/>
    <w:rsid w:val="001B14AB"/>
    <w:rsid w:val="001B15AD"/>
    <w:rsid w:val="001B1620"/>
    <w:rsid w:val="001B164E"/>
    <w:rsid w:val="001B170C"/>
    <w:rsid w:val="001B1816"/>
    <w:rsid w:val="001B1AD1"/>
    <w:rsid w:val="001B1B81"/>
    <w:rsid w:val="001B1EA6"/>
    <w:rsid w:val="001B1F7E"/>
    <w:rsid w:val="001B1FC6"/>
    <w:rsid w:val="001B1FD0"/>
    <w:rsid w:val="001B1FFD"/>
    <w:rsid w:val="001B2012"/>
    <w:rsid w:val="001B20F6"/>
    <w:rsid w:val="001B2351"/>
    <w:rsid w:val="001B23D7"/>
    <w:rsid w:val="001B2410"/>
    <w:rsid w:val="001B2583"/>
    <w:rsid w:val="001B2810"/>
    <w:rsid w:val="001B28A2"/>
    <w:rsid w:val="001B2909"/>
    <w:rsid w:val="001B2A3F"/>
    <w:rsid w:val="001B2B89"/>
    <w:rsid w:val="001B2C2E"/>
    <w:rsid w:val="001B2CA4"/>
    <w:rsid w:val="001B2CCE"/>
    <w:rsid w:val="001B2E21"/>
    <w:rsid w:val="001B2F31"/>
    <w:rsid w:val="001B308C"/>
    <w:rsid w:val="001B3101"/>
    <w:rsid w:val="001B3133"/>
    <w:rsid w:val="001B340F"/>
    <w:rsid w:val="001B3538"/>
    <w:rsid w:val="001B358D"/>
    <w:rsid w:val="001B35FE"/>
    <w:rsid w:val="001B3642"/>
    <w:rsid w:val="001B3744"/>
    <w:rsid w:val="001B37A9"/>
    <w:rsid w:val="001B3992"/>
    <w:rsid w:val="001B3B58"/>
    <w:rsid w:val="001B3C52"/>
    <w:rsid w:val="001B3FAB"/>
    <w:rsid w:val="001B4192"/>
    <w:rsid w:val="001B4197"/>
    <w:rsid w:val="001B4617"/>
    <w:rsid w:val="001B4780"/>
    <w:rsid w:val="001B478C"/>
    <w:rsid w:val="001B47E0"/>
    <w:rsid w:val="001B4A25"/>
    <w:rsid w:val="001B4AF6"/>
    <w:rsid w:val="001B4B12"/>
    <w:rsid w:val="001B4CF6"/>
    <w:rsid w:val="001B4DE8"/>
    <w:rsid w:val="001B4E0A"/>
    <w:rsid w:val="001B4E97"/>
    <w:rsid w:val="001B4EB3"/>
    <w:rsid w:val="001B5043"/>
    <w:rsid w:val="001B509E"/>
    <w:rsid w:val="001B514B"/>
    <w:rsid w:val="001B519E"/>
    <w:rsid w:val="001B521C"/>
    <w:rsid w:val="001B54D5"/>
    <w:rsid w:val="001B57B9"/>
    <w:rsid w:val="001B58D8"/>
    <w:rsid w:val="001B5A0B"/>
    <w:rsid w:val="001B5AD9"/>
    <w:rsid w:val="001B5C00"/>
    <w:rsid w:val="001B5DF2"/>
    <w:rsid w:val="001B5E7E"/>
    <w:rsid w:val="001B5F40"/>
    <w:rsid w:val="001B6140"/>
    <w:rsid w:val="001B63EF"/>
    <w:rsid w:val="001B6477"/>
    <w:rsid w:val="001B66C7"/>
    <w:rsid w:val="001B66F8"/>
    <w:rsid w:val="001B685E"/>
    <w:rsid w:val="001B68F6"/>
    <w:rsid w:val="001B6925"/>
    <w:rsid w:val="001B6D9E"/>
    <w:rsid w:val="001B6EC7"/>
    <w:rsid w:val="001B7298"/>
    <w:rsid w:val="001B75B7"/>
    <w:rsid w:val="001B7658"/>
    <w:rsid w:val="001B7A00"/>
    <w:rsid w:val="001B7AAC"/>
    <w:rsid w:val="001B7B7B"/>
    <w:rsid w:val="001B7B9D"/>
    <w:rsid w:val="001B7E0F"/>
    <w:rsid w:val="001B7E52"/>
    <w:rsid w:val="001B7F49"/>
    <w:rsid w:val="001C020C"/>
    <w:rsid w:val="001C0214"/>
    <w:rsid w:val="001C0220"/>
    <w:rsid w:val="001C04D8"/>
    <w:rsid w:val="001C0613"/>
    <w:rsid w:val="001C0636"/>
    <w:rsid w:val="001C0782"/>
    <w:rsid w:val="001C0806"/>
    <w:rsid w:val="001C0833"/>
    <w:rsid w:val="001C09E0"/>
    <w:rsid w:val="001C0AE3"/>
    <w:rsid w:val="001C0C00"/>
    <w:rsid w:val="001C0C79"/>
    <w:rsid w:val="001C0F8D"/>
    <w:rsid w:val="001C1045"/>
    <w:rsid w:val="001C1286"/>
    <w:rsid w:val="001C149C"/>
    <w:rsid w:val="001C1618"/>
    <w:rsid w:val="001C16B3"/>
    <w:rsid w:val="001C16E9"/>
    <w:rsid w:val="001C17FD"/>
    <w:rsid w:val="001C183C"/>
    <w:rsid w:val="001C192E"/>
    <w:rsid w:val="001C1AE0"/>
    <w:rsid w:val="001C1EFD"/>
    <w:rsid w:val="001C1FBC"/>
    <w:rsid w:val="001C215C"/>
    <w:rsid w:val="001C2438"/>
    <w:rsid w:val="001C2446"/>
    <w:rsid w:val="001C2770"/>
    <w:rsid w:val="001C280E"/>
    <w:rsid w:val="001C28A9"/>
    <w:rsid w:val="001C29A6"/>
    <w:rsid w:val="001C2B08"/>
    <w:rsid w:val="001C2D8D"/>
    <w:rsid w:val="001C2E84"/>
    <w:rsid w:val="001C307A"/>
    <w:rsid w:val="001C3205"/>
    <w:rsid w:val="001C3241"/>
    <w:rsid w:val="001C3277"/>
    <w:rsid w:val="001C328E"/>
    <w:rsid w:val="001C364C"/>
    <w:rsid w:val="001C367B"/>
    <w:rsid w:val="001C375C"/>
    <w:rsid w:val="001C38A6"/>
    <w:rsid w:val="001C3A21"/>
    <w:rsid w:val="001C3B06"/>
    <w:rsid w:val="001C3BB6"/>
    <w:rsid w:val="001C3CB2"/>
    <w:rsid w:val="001C3E40"/>
    <w:rsid w:val="001C4029"/>
    <w:rsid w:val="001C40E8"/>
    <w:rsid w:val="001C419B"/>
    <w:rsid w:val="001C428A"/>
    <w:rsid w:val="001C42B3"/>
    <w:rsid w:val="001C4392"/>
    <w:rsid w:val="001C43DD"/>
    <w:rsid w:val="001C4455"/>
    <w:rsid w:val="001C44CD"/>
    <w:rsid w:val="001C4586"/>
    <w:rsid w:val="001C4617"/>
    <w:rsid w:val="001C465A"/>
    <w:rsid w:val="001C46E0"/>
    <w:rsid w:val="001C471C"/>
    <w:rsid w:val="001C47B9"/>
    <w:rsid w:val="001C4901"/>
    <w:rsid w:val="001C4970"/>
    <w:rsid w:val="001C4A2F"/>
    <w:rsid w:val="001C4B1A"/>
    <w:rsid w:val="001C4B1C"/>
    <w:rsid w:val="001C4B1D"/>
    <w:rsid w:val="001C4B2D"/>
    <w:rsid w:val="001C4E93"/>
    <w:rsid w:val="001C4FFA"/>
    <w:rsid w:val="001C523B"/>
    <w:rsid w:val="001C5811"/>
    <w:rsid w:val="001C5898"/>
    <w:rsid w:val="001C58B4"/>
    <w:rsid w:val="001C5A20"/>
    <w:rsid w:val="001C5BFF"/>
    <w:rsid w:val="001C5C0A"/>
    <w:rsid w:val="001C5DFE"/>
    <w:rsid w:val="001C6013"/>
    <w:rsid w:val="001C60CB"/>
    <w:rsid w:val="001C65CC"/>
    <w:rsid w:val="001C684B"/>
    <w:rsid w:val="001C6B95"/>
    <w:rsid w:val="001C6D55"/>
    <w:rsid w:val="001C6ED1"/>
    <w:rsid w:val="001C6F2C"/>
    <w:rsid w:val="001C716B"/>
    <w:rsid w:val="001C7265"/>
    <w:rsid w:val="001C7297"/>
    <w:rsid w:val="001C72AE"/>
    <w:rsid w:val="001C75DC"/>
    <w:rsid w:val="001C7896"/>
    <w:rsid w:val="001C78A3"/>
    <w:rsid w:val="001D006C"/>
    <w:rsid w:val="001D00A9"/>
    <w:rsid w:val="001D0238"/>
    <w:rsid w:val="001D032B"/>
    <w:rsid w:val="001D043E"/>
    <w:rsid w:val="001D044D"/>
    <w:rsid w:val="001D04BD"/>
    <w:rsid w:val="001D0500"/>
    <w:rsid w:val="001D05D0"/>
    <w:rsid w:val="001D078D"/>
    <w:rsid w:val="001D090B"/>
    <w:rsid w:val="001D0A03"/>
    <w:rsid w:val="001D0BE0"/>
    <w:rsid w:val="001D0E58"/>
    <w:rsid w:val="001D0E7E"/>
    <w:rsid w:val="001D1075"/>
    <w:rsid w:val="001D1533"/>
    <w:rsid w:val="001D1751"/>
    <w:rsid w:val="001D1D4E"/>
    <w:rsid w:val="001D1DF7"/>
    <w:rsid w:val="001D201D"/>
    <w:rsid w:val="001D22AB"/>
    <w:rsid w:val="001D2348"/>
    <w:rsid w:val="001D2428"/>
    <w:rsid w:val="001D256B"/>
    <w:rsid w:val="001D26E0"/>
    <w:rsid w:val="001D2A75"/>
    <w:rsid w:val="001D2B82"/>
    <w:rsid w:val="001D2C12"/>
    <w:rsid w:val="001D2D00"/>
    <w:rsid w:val="001D2ED2"/>
    <w:rsid w:val="001D2FBA"/>
    <w:rsid w:val="001D313A"/>
    <w:rsid w:val="001D3289"/>
    <w:rsid w:val="001D32DD"/>
    <w:rsid w:val="001D3432"/>
    <w:rsid w:val="001D351A"/>
    <w:rsid w:val="001D359A"/>
    <w:rsid w:val="001D3615"/>
    <w:rsid w:val="001D3726"/>
    <w:rsid w:val="001D3B4E"/>
    <w:rsid w:val="001D3CB7"/>
    <w:rsid w:val="001D3DFC"/>
    <w:rsid w:val="001D3E8A"/>
    <w:rsid w:val="001D3EFA"/>
    <w:rsid w:val="001D3F38"/>
    <w:rsid w:val="001D40C4"/>
    <w:rsid w:val="001D40CC"/>
    <w:rsid w:val="001D42C7"/>
    <w:rsid w:val="001D4543"/>
    <w:rsid w:val="001D4711"/>
    <w:rsid w:val="001D4732"/>
    <w:rsid w:val="001D499F"/>
    <w:rsid w:val="001D4A75"/>
    <w:rsid w:val="001D4A98"/>
    <w:rsid w:val="001D4EEF"/>
    <w:rsid w:val="001D5228"/>
    <w:rsid w:val="001D5343"/>
    <w:rsid w:val="001D558B"/>
    <w:rsid w:val="001D5B40"/>
    <w:rsid w:val="001D60A2"/>
    <w:rsid w:val="001D60B6"/>
    <w:rsid w:val="001D6152"/>
    <w:rsid w:val="001D61D0"/>
    <w:rsid w:val="001D6292"/>
    <w:rsid w:val="001D6479"/>
    <w:rsid w:val="001D6679"/>
    <w:rsid w:val="001D67CE"/>
    <w:rsid w:val="001D6907"/>
    <w:rsid w:val="001D6AAB"/>
    <w:rsid w:val="001D6ACD"/>
    <w:rsid w:val="001D7110"/>
    <w:rsid w:val="001D7517"/>
    <w:rsid w:val="001D7673"/>
    <w:rsid w:val="001D79A0"/>
    <w:rsid w:val="001D7DF6"/>
    <w:rsid w:val="001D7E61"/>
    <w:rsid w:val="001D7FDD"/>
    <w:rsid w:val="001E0164"/>
    <w:rsid w:val="001E03D7"/>
    <w:rsid w:val="001E07F9"/>
    <w:rsid w:val="001E09B3"/>
    <w:rsid w:val="001E0D6F"/>
    <w:rsid w:val="001E1297"/>
    <w:rsid w:val="001E1322"/>
    <w:rsid w:val="001E1404"/>
    <w:rsid w:val="001E1531"/>
    <w:rsid w:val="001E162B"/>
    <w:rsid w:val="001E1675"/>
    <w:rsid w:val="001E169A"/>
    <w:rsid w:val="001E1AC1"/>
    <w:rsid w:val="001E1AC5"/>
    <w:rsid w:val="001E1CB3"/>
    <w:rsid w:val="001E1CE6"/>
    <w:rsid w:val="001E1D06"/>
    <w:rsid w:val="001E1F5A"/>
    <w:rsid w:val="001E2142"/>
    <w:rsid w:val="001E2369"/>
    <w:rsid w:val="001E25BF"/>
    <w:rsid w:val="001E26BA"/>
    <w:rsid w:val="001E2791"/>
    <w:rsid w:val="001E287B"/>
    <w:rsid w:val="001E299E"/>
    <w:rsid w:val="001E2AF3"/>
    <w:rsid w:val="001E310C"/>
    <w:rsid w:val="001E3706"/>
    <w:rsid w:val="001E373D"/>
    <w:rsid w:val="001E3895"/>
    <w:rsid w:val="001E38EC"/>
    <w:rsid w:val="001E39EF"/>
    <w:rsid w:val="001E3AE7"/>
    <w:rsid w:val="001E3AED"/>
    <w:rsid w:val="001E3C85"/>
    <w:rsid w:val="001E3FCE"/>
    <w:rsid w:val="001E406A"/>
    <w:rsid w:val="001E4170"/>
    <w:rsid w:val="001E41F0"/>
    <w:rsid w:val="001E432D"/>
    <w:rsid w:val="001E451B"/>
    <w:rsid w:val="001E471C"/>
    <w:rsid w:val="001E471D"/>
    <w:rsid w:val="001E4786"/>
    <w:rsid w:val="001E47B5"/>
    <w:rsid w:val="001E4906"/>
    <w:rsid w:val="001E495C"/>
    <w:rsid w:val="001E4B17"/>
    <w:rsid w:val="001E4F80"/>
    <w:rsid w:val="001E4FC5"/>
    <w:rsid w:val="001E591B"/>
    <w:rsid w:val="001E5DD4"/>
    <w:rsid w:val="001E5F5B"/>
    <w:rsid w:val="001E6035"/>
    <w:rsid w:val="001E60B7"/>
    <w:rsid w:val="001E6255"/>
    <w:rsid w:val="001E649A"/>
    <w:rsid w:val="001E653A"/>
    <w:rsid w:val="001E6577"/>
    <w:rsid w:val="001E6652"/>
    <w:rsid w:val="001E67EF"/>
    <w:rsid w:val="001E6CD6"/>
    <w:rsid w:val="001E6E50"/>
    <w:rsid w:val="001E6F11"/>
    <w:rsid w:val="001E6FA9"/>
    <w:rsid w:val="001E7134"/>
    <w:rsid w:val="001E7229"/>
    <w:rsid w:val="001E74BE"/>
    <w:rsid w:val="001E761F"/>
    <w:rsid w:val="001E797D"/>
    <w:rsid w:val="001E7B24"/>
    <w:rsid w:val="001E7D3E"/>
    <w:rsid w:val="001F00CA"/>
    <w:rsid w:val="001F02FC"/>
    <w:rsid w:val="001F047C"/>
    <w:rsid w:val="001F0563"/>
    <w:rsid w:val="001F097D"/>
    <w:rsid w:val="001F09C7"/>
    <w:rsid w:val="001F0A99"/>
    <w:rsid w:val="001F0B38"/>
    <w:rsid w:val="001F0B6D"/>
    <w:rsid w:val="001F0BED"/>
    <w:rsid w:val="001F0D31"/>
    <w:rsid w:val="001F0D3D"/>
    <w:rsid w:val="001F0FB7"/>
    <w:rsid w:val="001F1457"/>
    <w:rsid w:val="001F161F"/>
    <w:rsid w:val="001F166C"/>
    <w:rsid w:val="001F1855"/>
    <w:rsid w:val="001F18B4"/>
    <w:rsid w:val="001F19E2"/>
    <w:rsid w:val="001F1A9B"/>
    <w:rsid w:val="001F1B3E"/>
    <w:rsid w:val="001F1BF5"/>
    <w:rsid w:val="001F1C13"/>
    <w:rsid w:val="001F1CCF"/>
    <w:rsid w:val="001F1FFF"/>
    <w:rsid w:val="001F2026"/>
    <w:rsid w:val="001F2117"/>
    <w:rsid w:val="001F214F"/>
    <w:rsid w:val="001F22CD"/>
    <w:rsid w:val="001F230B"/>
    <w:rsid w:val="001F24C5"/>
    <w:rsid w:val="001F24D4"/>
    <w:rsid w:val="001F24E7"/>
    <w:rsid w:val="001F2844"/>
    <w:rsid w:val="001F285C"/>
    <w:rsid w:val="001F2984"/>
    <w:rsid w:val="001F2AB8"/>
    <w:rsid w:val="001F2B6D"/>
    <w:rsid w:val="001F2BF0"/>
    <w:rsid w:val="001F2E1B"/>
    <w:rsid w:val="001F2E8C"/>
    <w:rsid w:val="001F2FF9"/>
    <w:rsid w:val="001F30DF"/>
    <w:rsid w:val="001F31E5"/>
    <w:rsid w:val="001F331C"/>
    <w:rsid w:val="001F3385"/>
    <w:rsid w:val="001F36A8"/>
    <w:rsid w:val="001F3A6D"/>
    <w:rsid w:val="001F3D0F"/>
    <w:rsid w:val="001F3E61"/>
    <w:rsid w:val="001F3EA4"/>
    <w:rsid w:val="001F4060"/>
    <w:rsid w:val="001F47AD"/>
    <w:rsid w:val="001F489B"/>
    <w:rsid w:val="001F4C73"/>
    <w:rsid w:val="001F4EAF"/>
    <w:rsid w:val="001F4EF5"/>
    <w:rsid w:val="001F4EFD"/>
    <w:rsid w:val="001F4FA8"/>
    <w:rsid w:val="001F50C0"/>
    <w:rsid w:val="001F51D2"/>
    <w:rsid w:val="001F5290"/>
    <w:rsid w:val="001F57FF"/>
    <w:rsid w:val="001F589F"/>
    <w:rsid w:val="001F5995"/>
    <w:rsid w:val="001F5B1F"/>
    <w:rsid w:val="001F5BF1"/>
    <w:rsid w:val="001F5CAC"/>
    <w:rsid w:val="001F5CDA"/>
    <w:rsid w:val="001F622A"/>
    <w:rsid w:val="001F63DB"/>
    <w:rsid w:val="001F6463"/>
    <w:rsid w:val="001F665B"/>
    <w:rsid w:val="001F6669"/>
    <w:rsid w:val="001F66E0"/>
    <w:rsid w:val="001F6849"/>
    <w:rsid w:val="001F69BD"/>
    <w:rsid w:val="001F6A58"/>
    <w:rsid w:val="001F6A8F"/>
    <w:rsid w:val="001F6B81"/>
    <w:rsid w:val="001F6BB9"/>
    <w:rsid w:val="001F6C9A"/>
    <w:rsid w:val="001F6D9B"/>
    <w:rsid w:val="001F6EDF"/>
    <w:rsid w:val="001F6F1B"/>
    <w:rsid w:val="001F70E1"/>
    <w:rsid w:val="001F7383"/>
    <w:rsid w:val="001F75D7"/>
    <w:rsid w:val="001F77A9"/>
    <w:rsid w:val="001F7802"/>
    <w:rsid w:val="001F7810"/>
    <w:rsid w:val="001F7B3F"/>
    <w:rsid w:val="001F7C88"/>
    <w:rsid w:val="001F7CCC"/>
    <w:rsid w:val="001F7D61"/>
    <w:rsid w:val="001F7DEB"/>
    <w:rsid w:val="001F7DFF"/>
    <w:rsid w:val="001F7EF9"/>
    <w:rsid w:val="001F7F6A"/>
    <w:rsid w:val="00200058"/>
    <w:rsid w:val="002000CE"/>
    <w:rsid w:val="002001B6"/>
    <w:rsid w:val="00200611"/>
    <w:rsid w:val="00200D56"/>
    <w:rsid w:val="00201047"/>
    <w:rsid w:val="00201093"/>
    <w:rsid w:val="00201094"/>
    <w:rsid w:val="002011C1"/>
    <w:rsid w:val="002013D1"/>
    <w:rsid w:val="002014CA"/>
    <w:rsid w:val="0020175B"/>
    <w:rsid w:val="00201A73"/>
    <w:rsid w:val="00201B0D"/>
    <w:rsid w:val="00201D6B"/>
    <w:rsid w:val="00201E30"/>
    <w:rsid w:val="00201FA9"/>
    <w:rsid w:val="0020218D"/>
    <w:rsid w:val="00202275"/>
    <w:rsid w:val="0020238B"/>
    <w:rsid w:val="00202746"/>
    <w:rsid w:val="002028E5"/>
    <w:rsid w:val="00202C7E"/>
    <w:rsid w:val="00202EA0"/>
    <w:rsid w:val="00203145"/>
    <w:rsid w:val="0020336F"/>
    <w:rsid w:val="00203484"/>
    <w:rsid w:val="00203528"/>
    <w:rsid w:val="00203629"/>
    <w:rsid w:val="00203A87"/>
    <w:rsid w:val="00204347"/>
    <w:rsid w:val="00204440"/>
    <w:rsid w:val="0020452A"/>
    <w:rsid w:val="00204814"/>
    <w:rsid w:val="002049FD"/>
    <w:rsid w:val="00204BD9"/>
    <w:rsid w:val="00204DD4"/>
    <w:rsid w:val="00204E7C"/>
    <w:rsid w:val="00204E99"/>
    <w:rsid w:val="00204EBA"/>
    <w:rsid w:val="00204F05"/>
    <w:rsid w:val="0020500A"/>
    <w:rsid w:val="002051F4"/>
    <w:rsid w:val="00205221"/>
    <w:rsid w:val="00205230"/>
    <w:rsid w:val="002052CE"/>
    <w:rsid w:val="00205302"/>
    <w:rsid w:val="002053F2"/>
    <w:rsid w:val="002055AE"/>
    <w:rsid w:val="00205921"/>
    <w:rsid w:val="00205B84"/>
    <w:rsid w:val="00205E81"/>
    <w:rsid w:val="00205EDD"/>
    <w:rsid w:val="00205F56"/>
    <w:rsid w:val="00205FBB"/>
    <w:rsid w:val="002061A7"/>
    <w:rsid w:val="002061E0"/>
    <w:rsid w:val="0020639D"/>
    <w:rsid w:val="002065CC"/>
    <w:rsid w:val="0020694F"/>
    <w:rsid w:val="00206B01"/>
    <w:rsid w:val="00206D4A"/>
    <w:rsid w:val="00206DC6"/>
    <w:rsid w:val="00206ED0"/>
    <w:rsid w:val="00206EE6"/>
    <w:rsid w:val="00207009"/>
    <w:rsid w:val="00207198"/>
    <w:rsid w:val="002073D8"/>
    <w:rsid w:val="002073FD"/>
    <w:rsid w:val="0020756A"/>
    <w:rsid w:val="0020779E"/>
    <w:rsid w:val="0020781B"/>
    <w:rsid w:val="00207898"/>
    <w:rsid w:val="0020799A"/>
    <w:rsid w:val="00207A38"/>
    <w:rsid w:val="00207ACF"/>
    <w:rsid w:val="00207BAF"/>
    <w:rsid w:val="00207CA2"/>
    <w:rsid w:val="00207D82"/>
    <w:rsid w:val="00207EF9"/>
    <w:rsid w:val="00207F83"/>
    <w:rsid w:val="00210033"/>
    <w:rsid w:val="0021021A"/>
    <w:rsid w:val="00210531"/>
    <w:rsid w:val="002105C4"/>
    <w:rsid w:val="0021060D"/>
    <w:rsid w:val="0021067E"/>
    <w:rsid w:val="002106D5"/>
    <w:rsid w:val="00210B89"/>
    <w:rsid w:val="00210C17"/>
    <w:rsid w:val="00210CBE"/>
    <w:rsid w:val="00210D31"/>
    <w:rsid w:val="00210E14"/>
    <w:rsid w:val="00210FFC"/>
    <w:rsid w:val="00211048"/>
    <w:rsid w:val="002110E1"/>
    <w:rsid w:val="00211143"/>
    <w:rsid w:val="0021129A"/>
    <w:rsid w:val="002113E6"/>
    <w:rsid w:val="00211497"/>
    <w:rsid w:val="002114B6"/>
    <w:rsid w:val="00211561"/>
    <w:rsid w:val="00211624"/>
    <w:rsid w:val="00211771"/>
    <w:rsid w:val="002119E0"/>
    <w:rsid w:val="00211A6B"/>
    <w:rsid w:val="00211AAB"/>
    <w:rsid w:val="00211CA2"/>
    <w:rsid w:val="00211D38"/>
    <w:rsid w:val="00211D48"/>
    <w:rsid w:val="00211E72"/>
    <w:rsid w:val="00211FCE"/>
    <w:rsid w:val="00212102"/>
    <w:rsid w:val="002121BE"/>
    <w:rsid w:val="002121C7"/>
    <w:rsid w:val="0021228F"/>
    <w:rsid w:val="002122C8"/>
    <w:rsid w:val="0021242D"/>
    <w:rsid w:val="00212BC9"/>
    <w:rsid w:val="00212BDC"/>
    <w:rsid w:val="00212C35"/>
    <w:rsid w:val="00213002"/>
    <w:rsid w:val="00213327"/>
    <w:rsid w:val="0021337C"/>
    <w:rsid w:val="0021344F"/>
    <w:rsid w:val="0021364F"/>
    <w:rsid w:val="0021382D"/>
    <w:rsid w:val="00213A59"/>
    <w:rsid w:val="00213B3E"/>
    <w:rsid w:val="00213C3C"/>
    <w:rsid w:val="00213CF9"/>
    <w:rsid w:val="00213DD8"/>
    <w:rsid w:val="002141C5"/>
    <w:rsid w:val="0021430E"/>
    <w:rsid w:val="00214359"/>
    <w:rsid w:val="002143FD"/>
    <w:rsid w:val="0021449A"/>
    <w:rsid w:val="002145C5"/>
    <w:rsid w:val="0021478C"/>
    <w:rsid w:val="00214B1F"/>
    <w:rsid w:val="00214D03"/>
    <w:rsid w:val="00215547"/>
    <w:rsid w:val="002155C0"/>
    <w:rsid w:val="002156C2"/>
    <w:rsid w:val="002156D7"/>
    <w:rsid w:val="002156D9"/>
    <w:rsid w:val="00215838"/>
    <w:rsid w:val="00215B97"/>
    <w:rsid w:val="00215DCD"/>
    <w:rsid w:val="00215EE7"/>
    <w:rsid w:val="002160CA"/>
    <w:rsid w:val="00216326"/>
    <w:rsid w:val="002164CC"/>
    <w:rsid w:val="0021650D"/>
    <w:rsid w:val="0021659E"/>
    <w:rsid w:val="00216651"/>
    <w:rsid w:val="002167A1"/>
    <w:rsid w:val="0021691C"/>
    <w:rsid w:val="00216AFE"/>
    <w:rsid w:val="00216BAA"/>
    <w:rsid w:val="00216CC2"/>
    <w:rsid w:val="00217146"/>
    <w:rsid w:val="00217309"/>
    <w:rsid w:val="002173BC"/>
    <w:rsid w:val="002175CD"/>
    <w:rsid w:val="002176DD"/>
    <w:rsid w:val="00217775"/>
    <w:rsid w:val="00217803"/>
    <w:rsid w:val="00217867"/>
    <w:rsid w:val="00217870"/>
    <w:rsid w:val="002178C6"/>
    <w:rsid w:val="00217BF0"/>
    <w:rsid w:val="00217D53"/>
    <w:rsid w:val="00217EB6"/>
    <w:rsid w:val="00217F1A"/>
    <w:rsid w:val="00217F1E"/>
    <w:rsid w:val="002200C5"/>
    <w:rsid w:val="0022037F"/>
    <w:rsid w:val="0022049A"/>
    <w:rsid w:val="00220720"/>
    <w:rsid w:val="002208BC"/>
    <w:rsid w:val="00220C42"/>
    <w:rsid w:val="00220E2E"/>
    <w:rsid w:val="00220EDC"/>
    <w:rsid w:val="002210A1"/>
    <w:rsid w:val="0022110A"/>
    <w:rsid w:val="002212D1"/>
    <w:rsid w:val="0022132C"/>
    <w:rsid w:val="00221330"/>
    <w:rsid w:val="002218B1"/>
    <w:rsid w:val="00221B77"/>
    <w:rsid w:val="00221BBC"/>
    <w:rsid w:val="00221D52"/>
    <w:rsid w:val="00221DA4"/>
    <w:rsid w:val="00221F17"/>
    <w:rsid w:val="002220BE"/>
    <w:rsid w:val="0022254D"/>
    <w:rsid w:val="002226D9"/>
    <w:rsid w:val="002226F7"/>
    <w:rsid w:val="002227EE"/>
    <w:rsid w:val="00222826"/>
    <w:rsid w:val="00222B4B"/>
    <w:rsid w:val="00222CB5"/>
    <w:rsid w:val="00222CF6"/>
    <w:rsid w:val="00222D4A"/>
    <w:rsid w:val="002232B7"/>
    <w:rsid w:val="002234C1"/>
    <w:rsid w:val="002234E8"/>
    <w:rsid w:val="002236B0"/>
    <w:rsid w:val="00223848"/>
    <w:rsid w:val="00223D6C"/>
    <w:rsid w:val="002241E6"/>
    <w:rsid w:val="002244D5"/>
    <w:rsid w:val="00224562"/>
    <w:rsid w:val="002248FD"/>
    <w:rsid w:val="00224913"/>
    <w:rsid w:val="0022494A"/>
    <w:rsid w:val="00224ACE"/>
    <w:rsid w:val="00224B2A"/>
    <w:rsid w:val="00224EEC"/>
    <w:rsid w:val="00224F71"/>
    <w:rsid w:val="00224FDF"/>
    <w:rsid w:val="00225111"/>
    <w:rsid w:val="00225239"/>
    <w:rsid w:val="00225320"/>
    <w:rsid w:val="00225355"/>
    <w:rsid w:val="00225372"/>
    <w:rsid w:val="002253DA"/>
    <w:rsid w:val="00225C19"/>
    <w:rsid w:val="00225CC1"/>
    <w:rsid w:val="00225DE3"/>
    <w:rsid w:val="00225E28"/>
    <w:rsid w:val="0022609B"/>
    <w:rsid w:val="0022619E"/>
    <w:rsid w:val="00226241"/>
    <w:rsid w:val="0022652E"/>
    <w:rsid w:val="00226788"/>
    <w:rsid w:val="00226946"/>
    <w:rsid w:val="0022695E"/>
    <w:rsid w:val="00226A82"/>
    <w:rsid w:val="00226A9A"/>
    <w:rsid w:val="00226AB5"/>
    <w:rsid w:val="00226D9B"/>
    <w:rsid w:val="00226E1A"/>
    <w:rsid w:val="00227099"/>
    <w:rsid w:val="00227165"/>
    <w:rsid w:val="0022790E"/>
    <w:rsid w:val="002279CA"/>
    <w:rsid w:val="00227F6D"/>
    <w:rsid w:val="002300BA"/>
    <w:rsid w:val="00230190"/>
    <w:rsid w:val="002303F1"/>
    <w:rsid w:val="00230A7F"/>
    <w:rsid w:val="00230A8A"/>
    <w:rsid w:val="00230AF4"/>
    <w:rsid w:val="00230C03"/>
    <w:rsid w:val="00230D4D"/>
    <w:rsid w:val="00230DB8"/>
    <w:rsid w:val="00231785"/>
    <w:rsid w:val="00231835"/>
    <w:rsid w:val="00231863"/>
    <w:rsid w:val="00231A75"/>
    <w:rsid w:val="00231C4F"/>
    <w:rsid w:val="00231D58"/>
    <w:rsid w:val="00231EC4"/>
    <w:rsid w:val="00232061"/>
    <w:rsid w:val="0023208C"/>
    <w:rsid w:val="00232141"/>
    <w:rsid w:val="002323A1"/>
    <w:rsid w:val="002324A8"/>
    <w:rsid w:val="00232760"/>
    <w:rsid w:val="0023295E"/>
    <w:rsid w:val="002329C2"/>
    <w:rsid w:val="00232A67"/>
    <w:rsid w:val="00232D52"/>
    <w:rsid w:val="00232DA3"/>
    <w:rsid w:val="0023321E"/>
    <w:rsid w:val="00233526"/>
    <w:rsid w:val="0023367D"/>
    <w:rsid w:val="00233954"/>
    <w:rsid w:val="0023398D"/>
    <w:rsid w:val="002339F4"/>
    <w:rsid w:val="00233FBD"/>
    <w:rsid w:val="00234082"/>
    <w:rsid w:val="00234287"/>
    <w:rsid w:val="002342E5"/>
    <w:rsid w:val="0023433D"/>
    <w:rsid w:val="002343E3"/>
    <w:rsid w:val="002344AC"/>
    <w:rsid w:val="002345D9"/>
    <w:rsid w:val="002349E8"/>
    <w:rsid w:val="00234C23"/>
    <w:rsid w:val="00234C67"/>
    <w:rsid w:val="00234D9C"/>
    <w:rsid w:val="00234DF3"/>
    <w:rsid w:val="00234FA8"/>
    <w:rsid w:val="0023513B"/>
    <w:rsid w:val="002352A7"/>
    <w:rsid w:val="0023534D"/>
    <w:rsid w:val="002354FB"/>
    <w:rsid w:val="00235547"/>
    <w:rsid w:val="00235619"/>
    <w:rsid w:val="00235622"/>
    <w:rsid w:val="0023562D"/>
    <w:rsid w:val="002358FC"/>
    <w:rsid w:val="00235952"/>
    <w:rsid w:val="0023597E"/>
    <w:rsid w:val="002359E3"/>
    <w:rsid w:val="00235A9E"/>
    <w:rsid w:val="00235CA4"/>
    <w:rsid w:val="00235D8C"/>
    <w:rsid w:val="00235DAB"/>
    <w:rsid w:val="00235F73"/>
    <w:rsid w:val="002360BD"/>
    <w:rsid w:val="002360CC"/>
    <w:rsid w:val="002362D0"/>
    <w:rsid w:val="002362FF"/>
    <w:rsid w:val="00236547"/>
    <w:rsid w:val="002365A1"/>
    <w:rsid w:val="002365DF"/>
    <w:rsid w:val="00236968"/>
    <w:rsid w:val="00236975"/>
    <w:rsid w:val="002369B0"/>
    <w:rsid w:val="00236DDB"/>
    <w:rsid w:val="00236E10"/>
    <w:rsid w:val="00236EEB"/>
    <w:rsid w:val="00237061"/>
    <w:rsid w:val="00237256"/>
    <w:rsid w:val="002374F6"/>
    <w:rsid w:val="002375DB"/>
    <w:rsid w:val="002377A8"/>
    <w:rsid w:val="002378B4"/>
    <w:rsid w:val="002378C9"/>
    <w:rsid w:val="00237BB4"/>
    <w:rsid w:val="00237CF0"/>
    <w:rsid w:val="00237DF6"/>
    <w:rsid w:val="00240175"/>
    <w:rsid w:val="002401B8"/>
    <w:rsid w:val="0024030E"/>
    <w:rsid w:val="002405D3"/>
    <w:rsid w:val="00240AE5"/>
    <w:rsid w:val="00240B75"/>
    <w:rsid w:val="00240C95"/>
    <w:rsid w:val="00240D73"/>
    <w:rsid w:val="00240F56"/>
    <w:rsid w:val="00240FFE"/>
    <w:rsid w:val="00241911"/>
    <w:rsid w:val="00241A98"/>
    <w:rsid w:val="00241BC6"/>
    <w:rsid w:val="00241C56"/>
    <w:rsid w:val="00241C92"/>
    <w:rsid w:val="00241DEB"/>
    <w:rsid w:val="00241E14"/>
    <w:rsid w:val="00241E48"/>
    <w:rsid w:val="00241F96"/>
    <w:rsid w:val="00241FC4"/>
    <w:rsid w:val="00242166"/>
    <w:rsid w:val="002422AA"/>
    <w:rsid w:val="0024242B"/>
    <w:rsid w:val="002424BA"/>
    <w:rsid w:val="00242561"/>
    <w:rsid w:val="002426CD"/>
    <w:rsid w:val="00242761"/>
    <w:rsid w:val="002427AF"/>
    <w:rsid w:val="0024299E"/>
    <w:rsid w:val="00242A07"/>
    <w:rsid w:val="00242A21"/>
    <w:rsid w:val="00242AAF"/>
    <w:rsid w:val="00242CF0"/>
    <w:rsid w:val="00242EE9"/>
    <w:rsid w:val="002431AC"/>
    <w:rsid w:val="00243252"/>
    <w:rsid w:val="002432DA"/>
    <w:rsid w:val="00243309"/>
    <w:rsid w:val="0024366F"/>
    <w:rsid w:val="002436A0"/>
    <w:rsid w:val="002437E5"/>
    <w:rsid w:val="002438A0"/>
    <w:rsid w:val="00243A5E"/>
    <w:rsid w:val="00243B35"/>
    <w:rsid w:val="00243B4D"/>
    <w:rsid w:val="00243D0D"/>
    <w:rsid w:val="00243D57"/>
    <w:rsid w:val="00243E09"/>
    <w:rsid w:val="00244035"/>
    <w:rsid w:val="00244039"/>
    <w:rsid w:val="0024421A"/>
    <w:rsid w:val="0024429E"/>
    <w:rsid w:val="0024450F"/>
    <w:rsid w:val="002445DB"/>
    <w:rsid w:val="002445EF"/>
    <w:rsid w:val="0024480A"/>
    <w:rsid w:val="00244910"/>
    <w:rsid w:val="00244923"/>
    <w:rsid w:val="00244A44"/>
    <w:rsid w:val="00244B8D"/>
    <w:rsid w:val="00244DCB"/>
    <w:rsid w:val="00244E31"/>
    <w:rsid w:val="00244E51"/>
    <w:rsid w:val="002451D8"/>
    <w:rsid w:val="00245202"/>
    <w:rsid w:val="0024526F"/>
    <w:rsid w:val="00245272"/>
    <w:rsid w:val="00245646"/>
    <w:rsid w:val="00245733"/>
    <w:rsid w:val="0024589B"/>
    <w:rsid w:val="00245B90"/>
    <w:rsid w:val="00245B91"/>
    <w:rsid w:val="00245BAC"/>
    <w:rsid w:val="00245C1E"/>
    <w:rsid w:val="00245EA2"/>
    <w:rsid w:val="00245EC0"/>
    <w:rsid w:val="00246228"/>
    <w:rsid w:val="002462C0"/>
    <w:rsid w:val="00246344"/>
    <w:rsid w:val="00246425"/>
    <w:rsid w:val="00246497"/>
    <w:rsid w:val="002465F3"/>
    <w:rsid w:val="0024663C"/>
    <w:rsid w:val="002467A9"/>
    <w:rsid w:val="00246834"/>
    <w:rsid w:val="00246A49"/>
    <w:rsid w:val="00246A60"/>
    <w:rsid w:val="00246AA0"/>
    <w:rsid w:val="00246B30"/>
    <w:rsid w:val="00246CE5"/>
    <w:rsid w:val="00246D78"/>
    <w:rsid w:val="00246D7E"/>
    <w:rsid w:val="00246DA1"/>
    <w:rsid w:val="00246DD3"/>
    <w:rsid w:val="00247171"/>
    <w:rsid w:val="002471C6"/>
    <w:rsid w:val="00247278"/>
    <w:rsid w:val="0024729E"/>
    <w:rsid w:val="00247512"/>
    <w:rsid w:val="00247582"/>
    <w:rsid w:val="002477F1"/>
    <w:rsid w:val="00247BA5"/>
    <w:rsid w:val="00247BCC"/>
    <w:rsid w:val="00247C30"/>
    <w:rsid w:val="00247C85"/>
    <w:rsid w:val="00247F65"/>
    <w:rsid w:val="00247F8E"/>
    <w:rsid w:val="00247FB3"/>
    <w:rsid w:val="00247FFA"/>
    <w:rsid w:val="0025003B"/>
    <w:rsid w:val="002501DC"/>
    <w:rsid w:val="002501FB"/>
    <w:rsid w:val="0025033F"/>
    <w:rsid w:val="0025037D"/>
    <w:rsid w:val="002504C5"/>
    <w:rsid w:val="002504D7"/>
    <w:rsid w:val="002504E4"/>
    <w:rsid w:val="00250517"/>
    <w:rsid w:val="00250600"/>
    <w:rsid w:val="002506E9"/>
    <w:rsid w:val="00250774"/>
    <w:rsid w:val="00250779"/>
    <w:rsid w:val="002509C2"/>
    <w:rsid w:val="00250CD1"/>
    <w:rsid w:val="00250DD6"/>
    <w:rsid w:val="00250F07"/>
    <w:rsid w:val="00250F91"/>
    <w:rsid w:val="00250FC8"/>
    <w:rsid w:val="00251087"/>
    <w:rsid w:val="00251362"/>
    <w:rsid w:val="00251391"/>
    <w:rsid w:val="002513AB"/>
    <w:rsid w:val="00251526"/>
    <w:rsid w:val="0025178F"/>
    <w:rsid w:val="00251A90"/>
    <w:rsid w:val="00251A9F"/>
    <w:rsid w:val="00251C0B"/>
    <w:rsid w:val="00251C13"/>
    <w:rsid w:val="00251C1A"/>
    <w:rsid w:val="00251C99"/>
    <w:rsid w:val="00251C9D"/>
    <w:rsid w:val="00251DB1"/>
    <w:rsid w:val="00251DC6"/>
    <w:rsid w:val="00251DD2"/>
    <w:rsid w:val="00251E8A"/>
    <w:rsid w:val="002523C7"/>
    <w:rsid w:val="00252446"/>
    <w:rsid w:val="002527A9"/>
    <w:rsid w:val="00252DB9"/>
    <w:rsid w:val="00252E6B"/>
    <w:rsid w:val="00252EDA"/>
    <w:rsid w:val="00252FBC"/>
    <w:rsid w:val="002530A6"/>
    <w:rsid w:val="002532F6"/>
    <w:rsid w:val="002535B5"/>
    <w:rsid w:val="002535D4"/>
    <w:rsid w:val="00253727"/>
    <w:rsid w:val="0025372B"/>
    <w:rsid w:val="002539C5"/>
    <w:rsid w:val="002539D4"/>
    <w:rsid w:val="002539F1"/>
    <w:rsid w:val="00253AC1"/>
    <w:rsid w:val="00253C2C"/>
    <w:rsid w:val="00253D18"/>
    <w:rsid w:val="00253D2A"/>
    <w:rsid w:val="00253DFB"/>
    <w:rsid w:val="00253F32"/>
    <w:rsid w:val="00253FE2"/>
    <w:rsid w:val="002544BC"/>
    <w:rsid w:val="002544D9"/>
    <w:rsid w:val="002545A3"/>
    <w:rsid w:val="0025472B"/>
    <w:rsid w:val="0025478C"/>
    <w:rsid w:val="00254D9A"/>
    <w:rsid w:val="00254E0E"/>
    <w:rsid w:val="00254EEC"/>
    <w:rsid w:val="00255282"/>
    <w:rsid w:val="00255366"/>
    <w:rsid w:val="002553F9"/>
    <w:rsid w:val="002556EB"/>
    <w:rsid w:val="0025591D"/>
    <w:rsid w:val="00255935"/>
    <w:rsid w:val="0025598F"/>
    <w:rsid w:val="002559BE"/>
    <w:rsid w:val="00255C58"/>
    <w:rsid w:val="00255C60"/>
    <w:rsid w:val="00255CCE"/>
    <w:rsid w:val="002560DD"/>
    <w:rsid w:val="00256463"/>
    <w:rsid w:val="002567B9"/>
    <w:rsid w:val="0025696E"/>
    <w:rsid w:val="002569ED"/>
    <w:rsid w:val="00256B7C"/>
    <w:rsid w:val="00256C68"/>
    <w:rsid w:val="00256D0A"/>
    <w:rsid w:val="00256FB6"/>
    <w:rsid w:val="00256FBB"/>
    <w:rsid w:val="00257076"/>
    <w:rsid w:val="00257132"/>
    <w:rsid w:val="00257304"/>
    <w:rsid w:val="00257505"/>
    <w:rsid w:val="0025750C"/>
    <w:rsid w:val="00257528"/>
    <w:rsid w:val="002576EC"/>
    <w:rsid w:val="00257972"/>
    <w:rsid w:val="00257BC6"/>
    <w:rsid w:val="00257BDA"/>
    <w:rsid w:val="002601C7"/>
    <w:rsid w:val="00260327"/>
    <w:rsid w:val="00260328"/>
    <w:rsid w:val="00260494"/>
    <w:rsid w:val="00260588"/>
    <w:rsid w:val="002605C2"/>
    <w:rsid w:val="0026060F"/>
    <w:rsid w:val="002606DE"/>
    <w:rsid w:val="002607BC"/>
    <w:rsid w:val="0026099F"/>
    <w:rsid w:val="00260B61"/>
    <w:rsid w:val="00260CEF"/>
    <w:rsid w:val="00260D57"/>
    <w:rsid w:val="00260D96"/>
    <w:rsid w:val="00260DFF"/>
    <w:rsid w:val="00260EBB"/>
    <w:rsid w:val="00260F68"/>
    <w:rsid w:val="002612C2"/>
    <w:rsid w:val="0026136E"/>
    <w:rsid w:val="0026139B"/>
    <w:rsid w:val="002613F7"/>
    <w:rsid w:val="0026152F"/>
    <w:rsid w:val="0026184A"/>
    <w:rsid w:val="00261A04"/>
    <w:rsid w:val="00261A65"/>
    <w:rsid w:val="00261AF7"/>
    <w:rsid w:val="00261C02"/>
    <w:rsid w:val="00261CC1"/>
    <w:rsid w:val="00261DC5"/>
    <w:rsid w:val="00261DE7"/>
    <w:rsid w:val="00261F10"/>
    <w:rsid w:val="00261FF0"/>
    <w:rsid w:val="0026204C"/>
    <w:rsid w:val="002620F4"/>
    <w:rsid w:val="002623D7"/>
    <w:rsid w:val="002628FD"/>
    <w:rsid w:val="002629DF"/>
    <w:rsid w:val="00262A51"/>
    <w:rsid w:val="00262C65"/>
    <w:rsid w:val="00262CA4"/>
    <w:rsid w:val="00262FDA"/>
    <w:rsid w:val="00263071"/>
    <w:rsid w:val="002630A1"/>
    <w:rsid w:val="0026329D"/>
    <w:rsid w:val="002634DC"/>
    <w:rsid w:val="00263701"/>
    <w:rsid w:val="002638F3"/>
    <w:rsid w:val="002639C9"/>
    <w:rsid w:val="002639D8"/>
    <w:rsid w:val="00263A39"/>
    <w:rsid w:val="00264094"/>
    <w:rsid w:val="00264370"/>
    <w:rsid w:val="002643BD"/>
    <w:rsid w:val="0026448A"/>
    <w:rsid w:val="00264572"/>
    <w:rsid w:val="002645C4"/>
    <w:rsid w:val="00264651"/>
    <w:rsid w:val="002648CC"/>
    <w:rsid w:val="0026494E"/>
    <w:rsid w:val="00264958"/>
    <w:rsid w:val="002649DB"/>
    <w:rsid w:val="00264A42"/>
    <w:rsid w:val="00264B37"/>
    <w:rsid w:val="00264B75"/>
    <w:rsid w:val="00264F09"/>
    <w:rsid w:val="00264F42"/>
    <w:rsid w:val="0026503A"/>
    <w:rsid w:val="00265141"/>
    <w:rsid w:val="00265200"/>
    <w:rsid w:val="0026520C"/>
    <w:rsid w:val="00265A10"/>
    <w:rsid w:val="00265C7E"/>
    <w:rsid w:val="00265D81"/>
    <w:rsid w:val="00265E77"/>
    <w:rsid w:val="00265F63"/>
    <w:rsid w:val="00265F92"/>
    <w:rsid w:val="00265FBD"/>
    <w:rsid w:val="00266348"/>
    <w:rsid w:val="0026648F"/>
    <w:rsid w:val="0026668A"/>
    <w:rsid w:val="00266926"/>
    <w:rsid w:val="00266A2F"/>
    <w:rsid w:val="00266A76"/>
    <w:rsid w:val="00266AB6"/>
    <w:rsid w:val="00266ABB"/>
    <w:rsid w:val="00266ACC"/>
    <w:rsid w:val="00266AFE"/>
    <w:rsid w:val="00266B5D"/>
    <w:rsid w:val="00266CF9"/>
    <w:rsid w:val="00266F89"/>
    <w:rsid w:val="0026721B"/>
    <w:rsid w:val="00267417"/>
    <w:rsid w:val="002674D7"/>
    <w:rsid w:val="002678EE"/>
    <w:rsid w:val="00267A10"/>
    <w:rsid w:val="00267AF7"/>
    <w:rsid w:val="00267C27"/>
    <w:rsid w:val="00267D35"/>
    <w:rsid w:val="00267D9D"/>
    <w:rsid w:val="00267DD9"/>
    <w:rsid w:val="00267F47"/>
    <w:rsid w:val="00267F8E"/>
    <w:rsid w:val="0027009D"/>
    <w:rsid w:val="002700E3"/>
    <w:rsid w:val="002703DD"/>
    <w:rsid w:val="00270466"/>
    <w:rsid w:val="002705B1"/>
    <w:rsid w:val="002705BE"/>
    <w:rsid w:val="00270797"/>
    <w:rsid w:val="0027081F"/>
    <w:rsid w:val="0027097D"/>
    <w:rsid w:val="00270A1E"/>
    <w:rsid w:val="00270D3C"/>
    <w:rsid w:val="00271112"/>
    <w:rsid w:val="002711A9"/>
    <w:rsid w:val="00271277"/>
    <w:rsid w:val="00271335"/>
    <w:rsid w:val="00271511"/>
    <w:rsid w:val="002715CA"/>
    <w:rsid w:val="00271730"/>
    <w:rsid w:val="0027178C"/>
    <w:rsid w:val="00271839"/>
    <w:rsid w:val="0027189D"/>
    <w:rsid w:val="0027194A"/>
    <w:rsid w:val="002719E7"/>
    <w:rsid w:val="00271A52"/>
    <w:rsid w:val="00271E0E"/>
    <w:rsid w:val="00271E39"/>
    <w:rsid w:val="0027203A"/>
    <w:rsid w:val="002722A4"/>
    <w:rsid w:val="002722BE"/>
    <w:rsid w:val="002723A7"/>
    <w:rsid w:val="0027253B"/>
    <w:rsid w:val="0027274D"/>
    <w:rsid w:val="0027291C"/>
    <w:rsid w:val="00272A0E"/>
    <w:rsid w:val="00272A22"/>
    <w:rsid w:val="00272AD7"/>
    <w:rsid w:val="00272B44"/>
    <w:rsid w:val="00272B83"/>
    <w:rsid w:val="00272C04"/>
    <w:rsid w:val="00272D6F"/>
    <w:rsid w:val="00272DDA"/>
    <w:rsid w:val="00272E46"/>
    <w:rsid w:val="00272EC2"/>
    <w:rsid w:val="00272F59"/>
    <w:rsid w:val="00272F97"/>
    <w:rsid w:val="00272FE9"/>
    <w:rsid w:val="002733B9"/>
    <w:rsid w:val="002733F5"/>
    <w:rsid w:val="0027353E"/>
    <w:rsid w:val="00273727"/>
    <w:rsid w:val="0027398E"/>
    <w:rsid w:val="00273ACD"/>
    <w:rsid w:val="00273DC8"/>
    <w:rsid w:val="00273DF6"/>
    <w:rsid w:val="00273DF8"/>
    <w:rsid w:val="00273E03"/>
    <w:rsid w:val="00274000"/>
    <w:rsid w:val="00274019"/>
    <w:rsid w:val="002741E2"/>
    <w:rsid w:val="00274354"/>
    <w:rsid w:val="00274407"/>
    <w:rsid w:val="0027459C"/>
    <w:rsid w:val="0027460C"/>
    <w:rsid w:val="0027468F"/>
    <w:rsid w:val="002746EE"/>
    <w:rsid w:val="00274760"/>
    <w:rsid w:val="002747B8"/>
    <w:rsid w:val="0027483E"/>
    <w:rsid w:val="002748D9"/>
    <w:rsid w:val="00274AF6"/>
    <w:rsid w:val="00274CE5"/>
    <w:rsid w:val="00274E94"/>
    <w:rsid w:val="00274F77"/>
    <w:rsid w:val="00275013"/>
    <w:rsid w:val="0027513B"/>
    <w:rsid w:val="0027520A"/>
    <w:rsid w:val="00275351"/>
    <w:rsid w:val="00275360"/>
    <w:rsid w:val="00275450"/>
    <w:rsid w:val="002755F6"/>
    <w:rsid w:val="00275803"/>
    <w:rsid w:val="00275A33"/>
    <w:rsid w:val="00275AD5"/>
    <w:rsid w:val="00275B8D"/>
    <w:rsid w:val="00275BF7"/>
    <w:rsid w:val="00275C2F"/>
    <w:rsid w:val="00275C90"/>
    <w:rsid w:val="00275D3D"/>
    <w:rsid w:val="00275F3B"/>
    <w:rsid w:val="002763D7"/>
    <w:rsid w:val="002763F7"/>
    <w:rsid w:val="002764ED"/>
    <w:rsid w:val="002764F1"/>
    <w:rsid w:val="002764F5"/>
    <w:rsid w:val="002767D4"/>
    <w:rsid w:val="002767F3"/>
    <w:rsid w:val="002768B6"/>
    <w:rsid w:val="002768C4"/>
    <w:rsid w:val="002769B0"/>
    <w:rsid w:val="00276AFA"/>
    <w:rsid w:val="00276C04"/>
    <w:rsid w:val="00276D86"/>
    <w:rsid w:val="00276E1C"/>
    <w:rsid w:val="00276E23"/>
    <w:rsid w:val="00277041"/>
    <w:rsid w:val="00277532"/>
    <w:rsid w:val="0027759B"/>
    <w:rsid w:val="00277768"/>
    <w:rsid w:val="0027778E"/>
    <w:rsid w:val="00277C33"/>
    <w:rsid w:val="00277E26"/>
    <w:rsid w:val="002800BB"/>
    <w:rsid w:val="0028025A"/>
    <w:rsid w:val="00280424"/>
    <w:rsid w:val="00280472"/>
    <w:rsid w:val="002806B4"/>
    <w:rsid w:val="00280766"/>
    <w:rsid w:val="0028091C"/>
    <w:rsid w:val="00280A65"/>
    <w:rsid w:val="00280B15"/>
    <w:rsid w:val="00280BBD"/>
    <w:rsid w:val="00280D54"/>
    <w:rsid w:val="00280DAB"/>
    <w:rsid w:val="00281094"/>
    <w:rsid w:val="002812DF"/>
    <w:rsid w:val="0028153A"/>
    <w:rsid w:val="00281557"/>
    <w:rsid w:val="002816E2"/>
    <w:rsid w:val="00281852"/>
    <w:rsid w:val="002819A6"/>
    <w:rsid w:val="00281A11"/>
    <w:rsid w:val="00281B57"/>
    <w:rsid w:val="00281F31"/>
    <w:rsid w:val="00281F50"/>
    <w:rsid w:val="00281FF9"/>
    <w:rsid w:val="00282197"/>
    <w:rsid w:val="002821F9"/>
    <w:rsid w:val="002823E6"/>
    <w:rsid w:val="002824E2"/>
    <w:rsid w:val="0028252A"/>
    <w:rsid w:val="00282688"/>
    <w:rsid w:val="00282C63"/>
    <w:rsid w:val="00282CE7"/>
    <w:rsid w:val="00282E38"/>
    <w:rsid w:val="00282E93"/>
    <w:rsid w:val="002830C6"/>
    <w:rsid w:val="00283213"/>
    <w:rsid w:val="00283459"/>
    <w:rsid w:val="00283566"/>
    <w:rsid w:val="00283726"/>
    <w:rsid w:val="00283848"/>
    <w:rsid w:val="002839D5"/>
    <w:rsid w:val="00283A84"/>
    <w:rsid w:val="00283ABE"/>
    <w:rsid w:val="00283B59"/>
    <w:rsid w:val="00283C54"/>
    <w:rsid w:val="00283CC4"/>
    <w:rsid w:val="00283E0C"/>
    <w:rsid w:val="00283E9C"/>
    <w:rsid w:val="00283EF2"/>
    <w:rsid w:val="00283F67"/>
    <w:rsid w:val="00283FB8"/>
    <w:rsid w:val="00284112"/>
    <w:rsid w:val="00284184"/>
    <w:rsid w:val="002842EE"/>
    <w:rsid w:val="002843C4"/>
    <w:rsid w:val="0028452A"/>
    <w:rsid w:val="00284674"/>
    <w:rsid w:val="002846F5"/>
    <w:rsid w:val="00284949"/>
    <w:rsid w:val="00284980"/>
    <w:rsid w:val="00284A4D"/>
    <w:rsid w:val="00284B88"/>
    <w:rsid w:val="00284D56"/>
    <w:rsid w:val="00284EA4"/>
    <w:rsid w:val="00284EB0"/>
    <w:rsid w:val="002852BC"/>
    <w:rsid w:val="0028530A"/>
    <w:rsid w:val="002854D3"/>
    <w:rsid w:val="0028550B"/>
    <w:rsid w:val="00285B1E"/>
    <w:rsid w:val="00285C66"/>
    <w:rsid w:val="00285F9A"/>
    <w:rsid w:val="00286026"/>
    <w:rsid w:val="00286069"/>
    <w:rsid w:val="002860D2"/>
    <w:rsid w:val="0028629E"/>
    <w:rsid w:val="002862BB"/>
    <w:rsid w:val="002864D1"/>
    <w:rsid w:val="002864DA"/>
    <w:rsid w:val="00286579"/>
    <w:rsid w:val="002867FB"/>
    <w:rsid w:val="002868C6"/>
    <w:rsid w:val="00286AE3"/>
    <w:rsid w:val="00286D5A"/>
    <w:rsid w:val="00286E43"/>
    <w:rsid w:val="00286EDB"/>
    <w:rsid w:val="00286F5B"/>
    <w:rsid w:val="0028722D"/>
    <w:rsid w:val="002872ED"/>
    <w:rsid w:val="00287584"/>
    <w:rsid w:val="00287926"/>
    <w:rsid w:val="00287E9A"/>
    <w:rsid w:val="00287E9E"/>
    <w:rsid w:val="002900AD"/>
    <w:rsid w:val="002904C7"/>
    <w:rsid w:val="002905B2"/>
    <w:rsid w:val="00290769"/>
    <w:rsid w:val="002908AD"/>
    <w:rsid w:val="00290A05"/>
    <w:rsid w:val="00290B53"/>
    <w:rsid w:val="00290DE0"/>
    <w:rsid w:val="00290FC1"/>
    <w:rsid w:val="0029136B"/>
    <w:rsid w:val="00291464"/>
    <w:rsid w:val="0029170D"/>
    <w:rsid w:val="00291F24"/>
    <w:rsid w:val="0029204D"/>
    <w:rsid w:val="00292238"/>
    <w:rsid w:val="002924D0"/>
    <w:rsid w:val="002925AE"/>
    <w:rsid w:val="002926FE"/>
    <w:rsid w:val="002929AF"/>
    <w:rsid w:val="00292AE0"/>
    <w:rsid w:val="00292BBD"/>
    <w:rsid w:val="00292F48"/>
    <w:rsid w:val="0029329F"/>
    <w:rsid w:val="002934C4"/>
    <w:rsid w:val="002935A6"/>
    <w:rsid w:val="00293887"/>
    <w:rsid w:val="00293952"/>
    <w:rsid w:val="002939F3"/>
    <w:rsid w:val="002939FA"/>
    <w:rsid w:val="00293A5B"/>
    <w:rsid w:val="00293A60"/>
    <w:rsid w:val="00293C50"/>
    <w:rsid w:val="00293D84"/>
    <w:rsid w:val="00293EE6"/>
    <w:rsid w:val="0029412B"/>
    <w:rsid w:val="002942D5"/>
    <w:rsid w:val="002942E6"/>
    <w:rsid w:val="0029449C"/>
    <w:rsid w:val="002945DC"/>
    <w:rsid w:val="00294695"/>
    <w:rsid w:val="00294ABA"/>
    <w:rsid w:val="00294B4E"/>
    <w:rsid w:val="00294D5B"/>
    <w:rsid w:val="00294E15"/>
    <w:rsid w:val="00294F36"/>
    <w:rsid w:val="00294FCA"/>
    <w:rsid w:val="00295158"/>
    <w:rsid w:val="002952B6"/>
    <w:rsid w:val="0029539A"/>
    <w:rsid w:val="00295548"/>
    <w:rsid w:val="002956A6"/>
    <w:rsid w:val="00295A5C"/>
    <w:rsid w:val="00295AD8"/>
    <w:rsid w:val="00295D18"/>
    <w:rsid w:val="00295D9D"/>
    <w:rsid w:val="00295DC2"/>
    <w:rsid w:val="00295EC5"/>
    <w:rsid w:val="00295F1F"/>
    <w:rsid w:val="00295FD0"/>
    <w:rsid w:val="00296163"/>
    <w:rsid w:val="00296205"/>
    <w:rsid w:val="00296554"/>
    <w:rsid w:val="0029655E"/>
    <w:rsid w:val="00296663"/>
    <w:rsid w:val="0029696B"/>
    <w:rsid w:val="002969B2"/>
    <w:rsid w:val="00296A0B"/>
    <w:rsid w:val="00296E40"/>
    <w:rsid w:val="00296E98"/>
    <w:rsid w:val="00296F61"/>
    <w:rsid w:val="002970BB"/>
    <w:rsid w:val="002971B9"/>
    <w:rsid w:val="002971FE"/>
    <w:rsid w:val="00297330"/>
    <w:rsid w:val="0029737B"/>
    <w:rsid w:val="00297466"/>
    <w:rsid w:val="002975AD"/>
    <w:rsid w:val="002975D3"/>
    <w:rsid w:val="00297648"/>
    <w:rsid w:val="002976B9"/>
    <w:rsid w:val="002978C2"/>
    <w:rsid w:val="00297BFD"/>
    <w:rsid w:val="00297E66"/>
    <w:rsid w:val="002A0086"/>
    <w:rsid w:val="002A04E7"/>
    <w:rsid w:val="002A0538"/>
    <w:rsid w:val="002A05DF"/>
    <w:rsid w:val="002A06AC"/>
    <w:rsid w:val="002A07A9"/>
    <w:rsid w:val="002A090E"/>
    <w:rsid w:val="002A0A00"/>
    <w:rsid w:val="002A0BCA"/>
    <w:rsid w:val="002A0E94"/>
    <w:rsid w:val="002A0FC3"/>
    <w:rsid w:val="002A11C0"/>
    <w:rsid w:val="002A13E5"/>
    <w:rsid w:val="002A1702"/>
    <w:rsid w:val="002A1925"/>
    <w:rsid w:val="002A196F"/>
    <w:rsid w:val="002A1A2F"/>
    <w:rsid w:val="002A1A69"/>
    <w:rsid w:val="002A1B9E"/>
    <w:rsid w:val="002A1EC5"/>
    <w:rsid w:val="002A1F1A"/>
    <w:rsid w:val="002A1FD2"/>
    <w:rsid w:val="002A1FFF"/>
    <w:rsid w:val="002A221C"/>
    <w:rsid w:val="002A2463"/>
    <w:rsid w:val="002A2506"/>
    <w:rsid w:val="002A25B1"/>
    <w:rsid w:val="002A2693"/>
    <w:rsid w:val="002A284B"/>
    <w:rsid w:val="002A2A67"/>
    <w:rsid w:val="002A2AB6"/>
    <w:rsid w:val="002A3124"/>
    <w:rsid w:val="002A3181"/>
    <w:rsid w:val="002A3207"/>
    <w:rsid w:val="002A328C"/>
    <w:rsid w:val="002A32B9"/>
    <w:rsid w:val="002A3459"/>
    <w:rsid w:val="002A361D"/>
    <w:rsid w:val="002A36A5"/>
    <w:rsid w:val="002A3769"/>
    <w:rsid w:val="002A37C4"/>
    <w:rsid w:val="002A37FC"/>
    <w:rsid w:val="002A3948"/>
    <w:rsid w:val="002A39E0"/>
    <w:rsid w:val="002A3B92"/>
    <w:rsid w:val="002A3C46"/>
    <w:rsid w:val="002A3CD0"/>
    <w:rsid w:val="002A3CF6"/>
    <w:rsid w:val="002A3D10"/>
    <w:rsid w:val="002A465C"/>
    <w:rsid w:val="002A4864"/>
    <w:rsid w:val="002A48FB"/>
    <w:rsid w:val="002A4B6F"/>
    <w:rsid w:val="002A4F55"/>
    <w:rsid w:val="002A4FC8"/>
    <w:rsid w:val="002A505B"/>
    <w:rsid w:val="002A5207"/>
    <w:rsid w:val="002A52DE"/>
    <w:rsid w:val="002A53A8"/>
    <w:rsid w:val="002A56AC"/>
    <w:rsid w:val="002A5AD6"/>
    <w:rsid w:val="002A5B90"/>
    <w:rsid w:val="002A5B9A"/>
    <w:rsid w:val="002A5C7B"/>
    <w:rsid w:val="002A5D2B"/>
    <w:rsid w:val="002A60EA"/>
    <w:rsid w:val="002A6264"/>
    <w:rsid w:val="002A6281"/>
    <w:rsid w:val="002A63EE"/>
    <w:rsid w:val="002A641A"/>
    <w:rsid w:val="002A649F"/>
    <w:rsid w:val="002A64E9"/>
    <w:rsid w:val="002A6619"/>
    <w:rsid w:val="002A6719"/>
    <w:rsid w:val="002A676A"/>
    <w:rsid w:val="002A67B0"/>
    <w:rsid w:val="002A6BDE"/>
    <w:rsid w:val="002A6C9A"/>
    <w:rsid w:val="002A6D03"/>
    <w:rsid w:val="002A6ED4"/>
    <w:rsid w:val="002A70D4"/>
    <w:rsid w:val="002A71F8"/>
    <w:rsid w:val="002A735A"/>
    <w:rsid w:val="002A7557"/>
    <w:rsid w:val="002A7696"/>
    <w:rsid w:val="002A76E8"/>
    <w:rsid w:val="002A7837"/>
    <w:rsid w:val="002A78D8"/>
    <w:rsid w:val="002A7928"/>
    <w:rsid w:val="002A7A55"/>
    <w:rsid w:val="002A7CD5"/>
    <w:rsid w:val="002A7D5D"/>
    <w:rsid w:val="002A7E25"/>
    <w:rsid w:val="002A7EA1"/>
    <w:rsid w:val="002A7FC3"/>
    <w:rsid w:val="002A7FFE"/>
    <w:rsid w:val="002B0194"/>
    <w:rsid w:val="002B052D"/>
    <w:rsid w:val="002B0586"/>
    <w:rsid w:val="002B0810"/>
    <w:rsid w:val="002B0827"/>
    <w:rsid w:val="002B09F0"/>
    <w:rsid w:val="002B0B50"/>
    <w:rsid w:val="002B0C1C"/>
    <w:rsid w:val="002B0FFD"/>
    <w:rsid w:val="002B100C"/>
    <w:rsid w:val="002B1400"/>
    <w:rsid w:val="002B1449"/>
    <w:rsid w:val="002B1681"/>
    <w:rsid w:val="002B17BB"/>
    <w:rsid w:val="002B1866"/>
    <w:rsid w:val="002B194D"/>
    <w:rsid w:val="002B19F4"/>
    <w:rsid w:val="002B1C2E"/>
    <w:rsid w:val="002B1E3B"/>
    <w:rsid w:val="002B1E7F"/>
    <w:rsid w:val="002B21DB"/>
    <w:rsid w:val="002B2218"/>
    <w:rsid w:val="002B227D"/>
    <w:rsid w:val="002B2326"/>
    <w:rsid w:val="002B23D4"/>
    <w:rsid w:val="002B25F8"/>
    <w:rsid w:val="002B26DE"/>
    <w:rsid w:val="002B27B1"/>
    <w:rsid w:val="002B2801"/>
    <w:rsid w:val="002B2A50"/>
    <w:rsid w:val="002B2B68"/>
    <w:rsid w:val="002B2DCE"/>
    <w:rsid w:val="002B2EBB"/>
    <w:rsid w:val="002B3070"/>
    <w:rsid w:val="002B3256"/>
    <w:rsid w:val="002B346F"/>
    <w:rsid w:val="002B34AA"/>
    <w:rsid w:val="002B35A0"/>
    <w:rsid w:val="002B3971"/>
    <w:rsid w:val="002B3B01"/>
    <w:rsid w:val="002B3B5D"/>
    <w:rsid w:val="002B3C5F"/>
    <w:rsid w:val="002B3C65"/>
    <w:rsid w:val="002B3C8E"/>
    <w:rsid w:val="002B3E37"/>
    <w:rsid w:val="002B3ED0"/>
    <w:rsid w:val="002B3F7C"/>
    <w:rsid w:val="002B3FC6"/>
    <w:rsid w:val="002B4124"/>
    <w:rsid w:val="002B4331"/>
    <w:rsid w:val="002B4644"/>
    <w:rsid w:val="002B483B"/>
    <w:rsid w:val="002B4849"/>
    <w:rsid w:val="002B4898"/>
    <w:rsid w:val="002B49E3"/>
    <w:rsid w:val="002B49ED"/>
    <w:rsid w:val="002B4B45"/>
    <w:rsid w:val="002B4BCE"/>
    <w:rsid w:val="002B4CFE"/>
    <w:rsid w:val="002B4E07"/>
    <w:rsid w:val="002B4FD5"/>
    <w:rsid w:val="002B5009"/>
    <w:rsid w:val="002B5266"/>
    <w:rsid w:val="002B527A"/>
    <w:rsid w:val="002B52AE"/>
    <w:rsid w:val="002B533C"/>
    <w:rsid w:val="002B53F8"/>
    <w:rsid w:val="002B576E"/>
    <w:rsid w:val="002B58B7"/>
    <w:rsid w:val="002B5CF1"/>
    <w:rsid w:val="002B5D14"/>
    <w:rsid w:val="002B5E19"/>
    <w:rsid w:val="002B5E54"/>
    <w:rsid w:val="002B5F95"/>
    <w:rsid w:val="002B6233"/>
    <w:rsid w:val="002B632F"/>
    <w:rsid w:val="002B6386"/>
    <w:rsid w:val="002B6597"/>
    <w:rsid w:val="002B65E2"/>
    <w:rsid w:val="002B6751"/>
    <w:rsid w:val="002B6910"/>
    <w:rsid w:val="002B699B"/>
    <w:rsid w:val="002B69B9"/>
    <w:rsid w:val="002B6A91"/>
    <w:rsid w:val="002B6AEE"/>
    <w:rsid w:val="002B6B3F"/>
    <w:rsid w:val="002B6BA4"/>
    <w:rsid w:val="002B6BED"/>
    <w:rsid w:val="002B6CCC"/>
    <w:rsid w:val="002B6E60"/>
    <w:rsid w:val="002B7050"/>
    <w:rsid w:val="002B70F3"/>
    <w:rsid w:val="002B74D2"/>
    <w:rsid w:val="002B75BE"/>
    <w:rsid w:val="002B765C"/>
    <w:rsid w:val="002B7748"/>
    <w:rsid w:val="002B7878"/>
    <w:rsid w:val="002B7A54"/>
    <w:rsid w:val="002B7B07"/>
    <w:rsid w:val="002B7C03"/>
    <w:rsid w:val="002B7D83"/>
    <w:rsid w:val="002B7F1E"/>
    <w:rsid w:val="002B7F6E"/>
    <w:rsid w:val="002B7FD5"/>
    <w:rsid w:val="002C00DB"/>
    <w:rsid w:val="002C01DC"/>
    <w:rsid w:val="002C02CF"/>
    <w:rsid w:val="002C03E0"/>
    <w:rsid w:val="002C048B"/>
    <w:rsid w:val="002C049D"/>
    <w:rsid w:val="002C053C"/>
    <w:rsid w:val="002C0579"/>
    <w:rsid w:val="002C08D8"/>
    <w:rsid w:val="002C0902"/>
    <w:rsid w:val="002C0BA1"/>
    <w:rsid w:val="002C0C0F"/>
    <w:rsid w:val="002C0CAC"/>
    <w:rsid w:val="002C0CB8"/>
    <w:rsid w:val="002C0DF0"/>
    <w:rsid w:val="002C0E29"/>
    <w:rsid w:val="002C1816"/>
    <w:rsid w:val="002C189C"/>
    <w:rsid w:val="002C18D8"/>
    <w:rsid w:val="002C18F9"/>
    <w:rsid w:val="002C19D2"/>
    <w:rsid w:val="002C1A3C"/>
    <w:rsid w:val="002C1A90"/>
    <w:rsid w:val="002C1E90"/>
    <w:rsid w:val="002C1EE4"/>
    <w:rsid w:val="002C2155"/>
    <w:rsid w:val="002C21F0"/>
    <w:rsid w:val="002C239C"/>
    <w:rsid w:val="002C248D"/>
    <w:rsid w:val="002C2491"/>
    <w:rsid w:val="002C2716"/>
    <w:rsid w:val="002C2994"/>
    <w:rsid w:val="002C2AEA"/>
    <w:rsid w:val="002C2CC4"/>
    <w:rsid w:val="002C2DBA"/>
    <w:rsid w:val="002C2E9A"/>
    <w:rsid w:val="002C31B5"/>
    <w:rsid w:val="002C3301"/>
    <w:rsid w:val="002C331A"/>
    <w:rsid w:val="002C33AC"/>
    <w:rsid w:val="002C357D"/>
    <w:rsid w:val="002C36A6"/>
    <w:rsid w:val="002C37BC"/>
    <w:rsid w:val="002C37F2"/>
    <w:rsid w:val="002C383F"/>
    <w:rsid w:val="002C396C"/>
    <w:rsid w:val="002C3A38"/>
    <w:rsid w:val="002C3BC5"/>
    <w:rsid w:val="002C3C45"/>
    <w:rsid w:val="002C3C72"/>
    <w:rsid w:val="002C3D0B"/>
    <w:rsid w:val="002C3D5A"/>
    <w:rsid w:val="002C3DFA"/>
    <w:rsid w:val="002C3E22"/>
    <w:rsid w:val="002C3F94"/>
    <w:rsid w:val="002C3FC6"/>
    <w:rsid w:val="002C4083"/>
    <w:rsid w:val="002C41A0"/>
    <w:rsid w:val="002C444A"/>
    <w:rsid w:val="002C46A5"/>
    <w:rsid w:val="002C4754"/>
    <w:rsid w:val="002C47DC"/>
    <w:rsid w:val="002C48AD"/>
    <w:rsid w:val="002C4962"/>
    <w:rsid w:val="002C4AE5"/>
    <w:rsid w:val="002C4B7D"/>
    <w:rsid w:val="002C4C94"/>
    <w:rsid w:val="002C50F6"/>
    <w:rsid w:val="002C5125"/>
    <w:rsid w:val="002C54C8"/>
    <w:rsid w:val="002C552C"/>
    <w:rsid w:val="002C570B"/>
    <w:rsid w:val="002C5744"/>
    <w:rsid w:val="002C57C7"/>
    <w:rsid w:val="002C583A"/>
    <w:rsid w:val="002C5950"/>
    <w:rsid w:val="002C5CCF"/>
    <w:rsid w:val="002C5D72"/>
    <w:rsid w:val="002C5E9A"/>
    <w:rsid w:val="002C5EA5"/>
    <w:rsid w:val="002C5FA4"/>
    <w:rsid w:val="002C6091"/>
    <w:rsid w:val="002C6193"/>
    <w:rsid w:val="002C62AF"/>
    <w:rsid w:val="002C63A0"/>
    <w:rsid w:val="002C6635"/>
    <w:rsid w:val="002C6987"/>
    <w:rsid w:val="002C6A0B"/>
    <w:rsid w:val="002C6A23"/>
    <w:rsid w:val="002C6BC9"/>
    <w:rsid w:val="002C6C21"/>
    <w:rsid w:val="002C6F50"/>
    <w:rsid w:val="002C6FD3"/>
    <w:rsid w:val="002C6FDD"/>
    <w:rsid w:val="002C7212"/>
    <w:rsid w:val="002C72F7"/>
    <w:rsid w:val="002C776A"/>
    <w:rsid w:val="002C7ABF"/>
    <w:rsid w:val="002C7C23"/>
    <w:rsid w:val="002C7C92"/>
    <w:rsid w:val="002C7CDD"/>
    <w:rsid w:val="002C7CFF"/>
    <w:rsid w:val="002C7E37"/>
    <w:rsid w:val="002C7E42"/>
    <w:rsid w:val="002C7E4D"/>
    <w:rsid w:val="002D0149"/>
    <w:rsid w:val="002D02EC"/>
    <w:rsid w:val="002D04E0"/>
    <w:rsid w:val="002D0596"/>
    <w:rsid w:val="002D06B1"/>
    <w:rsid w:val="002D075A"/>
    <w:rsid w:val="002D07EB"/>
    <w:rsid w:val="002D07FF"/>
    <w:rsid w:val="002D0875"/>
    <w:rsid w:val="002D08A2"/>
    <w:rsid w:val="002D0949"/>
    <w:rsid w:val="002D0A0A"/>
    <w:rsid w:val="002D0D1D"/>
    <w:rsid w:val="002D0DAE"/>
    <w:rsid w:val="002D0E79"/>
    <w:rsid w:val="002D1153"/>
    <w:rsid w:val="002D16B1"/>
    <w:rsid w:val="002D1831"/>
    <w:rsid w:val="002D1942"/>
    <w:rsid w:val="002D1A7E"/>
    <w:rsid w:val="002D1B38"/>
    <w:rsid w:val="002D1F18"/>
    <w:rsid w:val="002D1F45"/>
    <w:rsid w:val="002D1F8A"/>
    <w:rsid w:val="002D1FF8"/>
    <w:rsid w:val="002D2220"/>
    <w:rsid w:val="002D226A"/>
    <w:rsid w:val="002D22FC"/>
    <w:rsid w:val="002D253A"/>
    <w:rsid w:val="002D26D2"/>
    <w:rsid w:val="002D2814"/>
    <w:rsid w:val="002D29D6"/>
    <w:rsid w:val="002D2B9B"/>
    <w:rsid w:val="002D2C09"/>
    <w:rsid w:val="002D2DE1"/>
    <w:rsid w:val="002D2E48"/>
    <w:rsid w:val="002D2ED1"/>
    <w:rsid w:val="002D2F00"/>
    <w:rsid w:val="002D30B7"/>
    <w:rsid w:val="002D3197"/>
    <w:rsid w:val="002D325E"/>
    <w:rsid w:val="002D34C9"/>
    <w:rsid w:val="002D3691"/>
    <w:rsid w:val="002D36D9"/>
    <w:rsid w:val="002D3B00"/>
    <w:rsid w:val="002D3C3B"/>
    <w:rsid w:val="002D3CAF"/>
    <w:rsid w:val="002D40E6"/>
    <w:rsid w:val="002D44CD"/>
    <w:rsid w:val="002D4687"/>
    <w:rsid w:val="002D46E8"/>
    <w:rsid w:val="002D4710"/>
    <w:rsid w:val="002D474B"/>
    <w:rsid w:val="002D4810"/>
    <w:rsid w:val="002D48B5"/>
    <w:rsid w:val="002D497E"/>
    <w:rsid w:val="002D49C4"/>
    <w:rsid w:val="002D49FC"/>
    <w:rsid w:val="002D4A95"/>
    <w:rsid w:val="002D4B24"/>
    <w:rsid w:val="002D4B64"/>
    <w:rsid w:val="002D4DE1"/>
    <w:rsid w:val="002D4EA6"/>
    <w:rsid w:val="002D4F77"/>
    <w:rsid w:val="002D5031"/>
    <w:rsid w:val="002D51F7"/>
    <w:rsid w:val="002D5235"/>
    <w:rsid w:val="002D535B"/>
    <w:rsid w:val="002D53CE"/>
    <w:rsid w:val="002D5736"/>
    <w:rsid w:val="002D58E5"/>
    <w:rsid w:val="002D5B4F"/>
    <w:rsid w:val="002D5BB1"/>
    <w:rsid w:val="002D5E5B"/>
    <w:rsid w:val="002D5F38"/>
    <w:rsid w:val="002D5F52"/>
    <w:rsid w:val="002D602A"/>
    <w:rsid w:val="002D6158"/>
    <w:rsid w:val="002D62C2"/>
    <w:rsid w:val="002D63C4"/>
    <w:rsid w:val="002D63D9"/>
    <w:rsid w:val="002D6462"/>
    <w:rsid w:val="002D647B"/>
    <w:rsid w:val="002D65CC"/>
    <w:rsid w:val="002D6653"/>
    <w:rsid w:val="002D6715"/>
    <w:rsid w:val="002D6791"/>
    <w:rsid w:val="002D67EF"/>
    <w:rsid w:val="002D6858"/>
    <w:rsid w:val="002D6A38"/>
    <w:rsid w:val="002D6ABE"/>
    <w:rsid w:val="002D6C26"/>
    <w:rsid w:val="002D6D7E"/>
    <w:rsid w:val="002D6F60"/>
    <w:rsid w:val="002D6F9F"/>
    <w:rsid w:val="002D7157"/>
    <w:rsid w:val="002D73C4"/>
    <w:rsid w:val="002D7510"/>
    <w:rsid w:val="002D75E1"/>
    <w:rsid w:val="002D768B"/>
    <w:rsid w:val="002D77BF"/>
    <w:rsid w:val="002D789D"/>
    <w:rsid w:val="002D7A2F"/>
    <w:rsid w:val="002D7A4E"/>
    <w:rsid w:val="002D7A70"/>
    <w:rsid w:val="002D7AF5"/>
    <w:rsid w:val="002D7C6D"/>
    <w:rsid w:val="002D7D59"/>
    <w:rsid w:val="002D7DE1"/>
    <w:rsid w:val="002D7E01"/>
    <w:rsid w:val="002E0294"/>
    <w:rsid w:val="002E0353"/>
    <w:rsid w:val="002E035C"/>
    <w:rsid w:val="002E04B5"/>
    <w:rsid w:val="002E08C7"/>
    <w:rsid w:val="002E0994"/>
    <w:rsid w:val="002E09B8"/>
    <w:rsid w:val="002E0ADE"/>
    <w:rsid w:val="002E0C3A"/>
    <w:rsid w:val="002E0C7F"/>
    <w:rsid w:val="002E0D2B"/>
    <w:rsid w:val="002E0D6B"/>
    <w:rsid w:val="002E0FDC"/>
    <w:rsid w:val="002E0FE7"/>
    <w:rsid w:val="002E1140"/>
    <w:rsid w:val="002E1737"/>
    <w:rsid w:val="002E1962"/>
    <w:rsid w:val="002E1B06"/>
    <w:rsid w:val="002E1B8B"/>
    <w:rsid w:val="002E1D7F"/>
    <w:rsid w:val="002E1D85"/>
    <w:rsid w:val="002E1F52"/>
    <w:rsid w:val="002E1F56"/>
    <w:rsid w:val="002E1F96"/>
    <w:rsid w:val="002E1FB6"/>
    <w:rsid w:val="002E20D8"/>
    <w:rsid w:val="002E22C8"/>
    <w:rsid w:val="002E2321"/>
    <w:rsid w:val="002E23E5"/>
    <w:rsid w:val="002E2424"/>
    <w:rsid w:val="002E24B9"/>
    <w:rsid w:val="002E267A"/>
    <w:rsid w:val="002E27C0"/>
    <w:rsid w:val="002E280B"/>
    <w:rsid w:val="002E2D0E"/>
    <w:rsid w:val="002E2E05"/>
    <w:rsid w:val="002E2EC5"/>
    <w:rsid w:val="002E3208"/>
    <w:rsid w:val="002E3394"/>
    <w:rsid w:val="002E33F6"/>
    <w:rsid w:val="002E3417"/>
    <w:rsid w:val="002E3555"/>
    <w:rsid w:val="002E3571"/>
    <w:rsid w:val="002E3670"/>
    <w:rsid w:val="002E39B7"/>
    <w:rsid w:val="002E39E4"/>
    <w:rsid w:val="002E3B67"/>
    <w:rsid w:val="002E3BB7"/>
    <w:rsid w:val="002E3C7B"/>
    <w:rsid w:val="002E3CA9"/>
    <w:rsid w:val="002E3E21"/>
    <w:rsid w:val="002E4109"/>
    <w:rsid w:val="002E415B"/>
    <w:rsid w:val="002E420A"/>
    <w:rsid w:val="002E440A"/>
    <w:rsid w:val="002E44D8"/>
    <w:rsid w:val="002E4797"/>
    <w:rsid w:val="002E4A6A"/>
    <w:rsid w:val="002E4D5B"/>
    <w:rsid w:val="002E4EFB"/>
    <w:rsid w:val="002E5376"/>
    <w:rsid w:val="002E53E1"/>
    <w:rsid w:val="002E545C"/>
    <w:rsid w:val="002E568F"/>
    <w:rsid w:val="002E569A"/>
    <w:rsid w:val="002E56AF"/>
    <w:rsid w:val="002E56D5"/>
    <w:rsid w:val="002E57A6"/>
    <w:rsid w:val="002E5833"/>
    <w:rsid w:val="002E59A3"/>
    <w:rsid w:val="002E5A38"/>
    <w:rsid w:val="002E5C3B"/>
    <w:rsid w:val="002E5D13"/>
    <w:rsid w:val="002E5D27"/>
    <w:rsid w:val="002E5F59"/>
    <w:rsid w:val="002E6225"/>
    <w:rsid w:val="002E6412"/>
    <w:rsid w:val="002E682D"/>
    <w:rsid w:val="002E6952"/>
    <w:rsid w:val="002E6955"/>
    <w:rsid w:val="002E6A5B"/>
    <w:rsid w:val="002E6AC1"/>
    <w:rsid w:val="002E6AC9"/>
    <w:rsid w:val="002E6AE9"/>
    <w:rsid w:val="002E6F91"/>
    <w:rsid w:val="002E704E"/>
    <w:rsid w:val="002E72D7"/>
    <w:rsid w:val="002E7385"/>
    <w:rsid w:val="002E7498"/>
    <w:rsid w:val="002E74CC"/>
    <w:rsid w:val="002E750E"/>
    <w:rsid w:val="002E7A6B"/>
    <w:rsid w:val="002E7B42"/>
    <w:rsid w:val="002E7B71"/>
    <w:rsid w:val="002E7CC9"/>
    <w:rsid w:val="002E7D7E"/>
    <w:rsid w:val="002E7DD8"/>
    <w:rsid w:val="002E7E53"/>
    <w:rsid w:val="002E7EAD"/>
    <w:rsid w:val="002F016D"/>
    <w:rsid w:val="002F027C"/>
    <w:rsid w:val="002F03DC"/>
    <w:rsid w:val="002F0678"/>
    <w:rsid w:val="002F073C"/>
    <w:rsid w:val="002F07A9"/>
    <w:rsid w:val="002F08AD"/>
    <w:rsid w:val="002F0932"/>
    <w:rsid w:val="002F0C62"/>
    <w:rsid w:val="002F0D0D"/>
    <w:rsid w:val="002F0DB9"/>
    <w:rsid w:val="002F0F71"/>
    <w:rsid w:val="002F0FB1"/>
    <w:rsid w:val="002F0FF9"/>
    <w:rsid w:val="002F1020"/>
    <w:rsid w:val="002F1082"/>
    <w:rsid w:val="002F14BD"/>
    <w:rsid w:val="002F15A4"/>
    <w:rsid w:val="002F15EF"/>
    <w:rsid w:val="002F1721"/>
    <w:rsid w:val="002F1926"/>
    <w:rsid w:val="002F19BA"/>
    <w:rsid w:val="002F1B7D"/>
    <w:rsid w:val="002F1C10"/>
    <w:rsid w:val="002F1CE4"/>
    <w:rsid w:val="002F1D7B"/>
    <w:rsid w:val="002F1F3B"/>
    <w:rsid w:val="002F202A"/>
    <w:rsid w:val="002F205E"/>
    <w:rsid w:val="002F219A"/>
    <w:rsid w:val="002F2297"/>
    <w:rsid w:val="002F23D3"/>
    <w:rsid w:val="002F257C"/>
    <w:rsid w:val="002F2655"/>
    <w:rsid w:val="002F270D"/>
    <w:rsid w:val="002F2807"/>
    <w:rsid w:val="002F29AB"/>
    <w:rsid w:val="002F2ADC"/>
    <w:rsid w:val="002F2B32"/>
    <w:rsid w:val="002F2B5B"/>
    <w:rsid w:val="002F2BD0"/>
    <w:rsid w:val="002F2DB0"/>
    <w:rsid w:val="002F2FD4"/>
    <w:rsid w:val="002F2FEC"/>
    <w:rsid w:val="002F301C"/>
    <w:rsid w:val="002F319C"/>
    <w:rsid w:val="002F34F2"/>
    <w:rsid w:val="002F3661"/>
    <w:rsid w:val="002F3666"/>
    <w:rsid w:val="002F36C6"/>
    <w:rsid w:val="002F3F28"/>
    <w:rsid w:val="002F4043"/>
    <w:rsid w:val="002F411F"/>
    <w:rsid w:val="002F478E"/>
    <w:rsid w:val="002F49C9"/>
    <w:rsid w:val="002F4BDC"/>
    <w:rsid w:val="002F4FE9"/>
    <w:rsid w:val="002F50B5"/>
    <w:rsid w:val="002F50BD"/>
    <w:rsid w:val="002F5334"/>
    <w:rsid w:val="002F5647"/>
    <w:rsid w:val="002F5677"/>
    <w:rsid w:val="002F570C"/>
    <w:rsid w:val="002F57E6"/>
    <w:rsid w:val="002F5827"/>
    <w:rsid w:val="002F5A45"/>
    <w:rsid w:val="002F5B4D"/>
    <w:rsid w:val="002F5F70"/>
    <w:rsid w:val="002F5FD5"/>
    <w:rsid w:val="002F6022"/>
    <w:rsid w:val="002F60ED"/>
    <w:rsid w:val="002F6143"/>
    <w:rsid w:val="002F61CD"/>
    <w:rsid w:val="002F633C"/>
    <w:rsid w:val="002F646D"/>
    <w:rsid w:val="002F670D"/>
    <w:rsid w:val="002F672A"/>
    <w:rsid w:val="002F68BA"/>
    <w:rsid w:val="002F6902"/>
    <w:rsid w:val="002F6909"/>
    <w:rsid w:val="002F69F5"/>
    <w:rsid w:val="002F6A8C"/>
    <w:rsid w:val="002F6BA2"/>
    <w:rsid w:val="002F6C34"/>
    <w:rsid w:val="002F6C6E"/>
    <w:rsid w:val="002F6C96"/>
    <w:rsid w:val="002F6CF7"/>
    <w:rsid w:val="002F6EE9"/>
    <w:rsid w:val="002F7056"/>
    <w:rsid w:val="002F72E4"/>
    <w:rsid w:val="002F747C"/>
    <w:rsid w:val="002F74C2"/>
    <w:rsid w:val="002F758F"/>
    <w:rsid w:val="002F7653"/>
    <w:rsid w:val="002F7697"/>
    <w:rsid w:val="002F793B"/>
    <w:rsid w:val="002F7942"/>
    <w:rsid w:val="002F79FB"/>
    <w:rsid w:val="002F7A13"/>
    <w:rsid w:val="002F7AB2"/>
    <w:rsid w:val="002F7B45"/>
    <w:rsid w:val="002F7C39"/>
    <w:rsid w:val="002F7CC2"/>
    <w:rsid w:val="002F7DA6"/>
    <w:rsid w:val="002F7E84"/>
    <w:rsid w:val="003002FE"/>
    <w:rsid w:val="00300649"/>
    <w:rsid w:val="0030075D"/>
    <w:rsid w:val="00300A86"/>
    <w:rsid w:val="00300AC2"/>
    <w:rsid w:val="00300B87"/>
    <w:rsid w:val="00300ED6"/>
    <w:rsid w:val="00301031"/>
    <w:rsid w:val="003010B1"/>
    <w:rsid w:val="00301141"/>
    <w:rsid w:val="00301169"/>
    <w:rsid w:val="0030121E"/>
    <w:rsid w:val="0030141E"/>
    <w:rsid w:val="00301598"/>
    <w:rsid w:val="00301692"/>
    <w:rsid w:val="0030175E"/>
    <w:rsid w:val="00301959"/>
    <w:rsid w:val="003019BE"/>
    <w:rsid w:val="00301AB5"/>
    <w:rsid w:val="00301B3F"/>
    <w:rsid w:val="00301C8E"/>
    <w:rsid w:val="00301F42"/>
    <w:rsid w:val="0030205E"/>
    <w:rsid w:val="00302080"/>
    <w:rsid w:val="00302082"/>
    <w:rsid w:val="00302111"/>
    <w:rsid w:val="003021B5"/>
    <w:rsid w:val="0030220D"/>
    <w:rsid w:val="0030229B"/>
    <w:rsid w:val="00302303"/>
    <w:rsid w:val="00302545"/>
    <w:rsid w:val="003025F2"/>
    <w:rsid w:val="00302821"/>
    <w:rsid w:val="0030285F"/>
    <w:rsid w:val="003028C9"/>
    <w:rsid w:val="003028F8"/>
    <w:rsid w:val="00302A91"/>
    <w:rsid w:val="00302BC1"/>
    <w:rsid w:val="00302BEB"/>
    <w:rsid w:val="00302CEC"/>
    <w:rsid w:val="00302ECD"/>
    <w:rsid w:val="00303102"/>
    <w:rsid w:val="00303120"/>
    <w:rsid w:val="0030325C"/>
    <w:rsid w:val="00303370"/>
    <w:rsid w:val="003033F2"/>
    <w:rsid w:val="00303427"/>
    <w:rsid w:val="00303484"/>
    <w:rsid w:val="003034A3"/>
    <w:rsid w:val="00303509"/>
    <w:rsid w:val="003037EF"/>
    <w:rsid w:val="00303993"/>
    <w:rsid w:val="00303B2D"/>
    <w:rsid w:val="00304044"/>
    <w:rsid w:val="003041E0"/>
    <w:rsid w:val="00304253"/>
    <w:rsid w:val="0030426A"/>
    <w:rsid w:val="00304283"/>
    <w:rsid w:val="00304297"/>
    <w:rsid w:val="0030439E"/>
    <w:rsid w:val="003043EC"/>
    <w:rsid w:val="003044B8"/>
    <w:rsid w:val="003045D5"/>
    <w:rsid w:val="00304743"/>
    <w:rsid w:val="00304823"/>
    <w:rsid w:val="0030486C"/>
    <w:rsid w:val="003048AD"/>
    <w:rsid w:val="0030497C"/>
    <w:rsid w:val="003049B0"/>
    <w:rsid w:val="00304A95"/>
    <w:rsid w:val="00304AB7"/>
    <w:rsid w:val="00305163"/>
    <w:rsid w:val="003051A6"/>
    <w:rsid w:val="003053B0"/>
    <w:rsid w:val="003055E5"/>
    <w:rsid w:val="00305661"/>
    <w:rsid w:val="003057EB"/>
    <w:rsid w:val="0030581E"/>
    <w:rsid w:val="0030584C"/>
    <w:rsid w:val="003058E6"/>
    <w:rsid w:val="00305C42"/>
    <w:rsid w:val="00305CAD"/>
    <w:rsid w:val="00305EB1"/>
    <w:rsid w:val="0030616F"/>
    <w:rsid w:val="0030634C"/>
    <w:rsid w:val="003063CA"/>
    <w:rsid w:val="003063D0"/>
    <w:rsid w:val="00306430"/>
    <w:rsid w:val="00306693"/>
    <w:rsid w:val="003066C6"/>
    <w:rsid w:val="0030680C"/>
    <w:rsid w:val="00306A39"/>
    <w:rsid w:val="00306E1F"/>
    <w:rsid w:val="00306F96"/>
    <w:rsid w:val="00307265"/>
    <w:rsid w:val="003072C8"/>
    <w:rsid w:val="00307459"/>
    <w:rsid w:val="003077B4"/>
    <w:rsid w:val="00307836"/>
    <w:rsid w:val="0030785C"/>
    <w:rsid w:val="00307C56"/>
    <w:rsid w:val="00307CCA"/>
    <w:rsid w:val="00307E8A"/>
    <w:rsid w:val="00307E9B"/>
    <w:rsid w:val="003102E3"/>
    <w:rsid w:val="003105FC"/>
    <w:rsid w:val="003106AE"/>
    <w:rsid w:val="0031071B"/>
    <w:rsid w:val="00310A6C"/>
    <w:rsid w:val="00310B9D"/>
    <w:rsid w:val="00310BFF"/>
    <w:rsid w:val="00310CC7"/>
    <w:rsid w:val="00310D42"/>
    <w:rsid w:val="00311075"/>
    <w:rsid w:val="003110DD"/>
    <w:rsid w:val="0031153A"/>
    <w:rsid w:val="0031168D"/>
    <w:rsid w:val="003116C2"/>
    <w:rsid w:val="00311723"/>
    <w:rsid w:val="00311979"/>
    <w:rsid w:val="00311D4F"/>
    <w:rsid w:val="00311E45"/>
    <w:rsid w:val="00311FAB"/>
    <w:rsid w:val="00312084"/>
    <w:rsid w:val="003120F2"/>
    <w:rsid w:val="00312104"/>
    <w:rsid w:val="00312116"/>
    <w:rsid w:val="00312325"/>
    <w:rsid w:val="003123B2"/>
    <w:rsid w:val="003125D0"/>
    <w:rsid w:val="00312672"/>
    <w:rsid w:val="003129B8"/>
    <w:rsid w:val="003129D3"/>
    <w:rsid w:val="00312A42"/>
    <w:rsid w:val="00312CA0"/>
    <w:rsid w:val="00312D33"/>
    <w:rsid w:val="00312D8A"/>
    <w:rsid w:val="00312F20"/>
    <w:rsid w:val="0031323E"/>
    <w:rsid w:val="00313259"/>
    <w:rsid w:val="00313274"/>
    <w:rsid w:val="00313577"/>
    <w:rsid w:val="0031358F"/>
    <w:rsid w:val="00313671"/>
    <w:rsid w:val="003138EC"/>
    <w:rsid w:val="00313931"/>
    <w:rsid w:val="003139B8"/>
    <w:rsid w:val="00313C1E"/>
    <w:rsid w:val="00313DDC"/>
    <w:rsid w:val="00313E2A"/>
    <w:rsid w:val="00313F45"/>
    <w:rsid w:val="00314074"/>
    <w:rsid w:val="0031434D"/>
    <w:rsid w:val="0031435D"/>
    <w:rsid w:val="00314531"/>
    <w:rsid w:val="0031472D"/>
    <w:rsid w:val="0031512E"/>
    <w:rsid w:val="00315190"/>
    <w:rsid w:val="0031527C"/>
    <w:rsid w:val="00315312"/>
    <w:rsid w:val="003154C4"/>
    <w:rsid w:val="00315529"/>
    <w:rsid w:val="00315584"/>
    <w:rsid w:val="003155E6"/>
    <w:rsid w:val="00315B90"/>
    <w:rsid w:val="00315C95"/>
    <w:rsid w:val="00315CE2"/>
    <w:rsid w:val="00315EC1"/>
    <w:rsid w:val="00315F9C"/>
    <w:rsid w:val="00315FFD"/>
    <w:rsid w:val="00316034"/>
    <w:rsid w:val="003160DC"/>
    <w:rsid w:val="00316492"/>
    <w:rsid w:val="00316631"/>
    <w:rsid w:val="00316750"/>
    <w:rsid w:val="00316845"/>
    <w:rsid w:val="00316994"/>
    <w:rsid w:val="00316A89"/>
    <w:rsid w:val="00316BE1"/>
    <w:rsid w:val="00316C08"/>
    <w:rsid w:val="00316E98"/>
    <w:rsid w:val="0031706E"/>
    <w:rsid w:val="00317283"/>
    <w:rsid w:val="003172BE"/>
    <w:rsid w:val="00317356"/>
    <w:rsid w:val="003173BE"/>
    <w:rsid w:val="00317492"/>
    <w:rsid w:val="00317594"/>
    <w:rsid w:val="003175EF"/>
    <w:rsid w:val="003176DC"/>
    <w:rsid w:val="00317B47"/>
    <w:rsid w:val="00317BAB"/>
    <w:rsid w:val="00317D1B"/>
    <w:rsid w:val="00317EF3"/>
    <w:rsid w:val="00317F21"/>
    <w:rsid w:val="00320069"/>
    <w:rsid w:val="003201CD"/>
    <w:rsid w:val="00320261"/>
    <w:rsid w:val="00320375"/>
    <w:rsid w:val="00320491"/>
    <w:rsid w:val="00320518"/>
    <w:rsid w:val="003207B0"/>
    <w:rsid w:val="003208F4"/>
    <w:rsid w:val="003209AD"/>
    <w:rsid w:val="00320A48"/>
    <w:rsid w:val="00320AD5"/>
    <w:rsid w:val="00320BD9"/>
    <w:rsid w:val="00320C97"/>
    <w:rsid w:val="00320CFE"/>
    <w:rsid w:val="00320EBB"/>
    <w:rsid w:val="00320FBB"/>
    <w:rsid w:val="003210E2"/>
    <w:rsid w:val="003210F4"/>
    <w:rsid w:val="00321150"/>
    <w:rsid w:val="003213E5"/>
    <w:rsid w:val="00321515"/>
    <w:rsid w:val="003217A7"/>
    <w:rsid w:val="003218C8"/>
    <w:rsid w:val="00321944"/>
    <w:rsid w:val="00321AB7"/>
    <w:rsid w:val="00321B65"/>
    <w:rsid w:val="00321CA9"/>
    <w:rsid w:val="00321E21"/>
    <w:rsid w:val="00321EAD"/>
    <w:rsid w:val="00321F1F"/>
    <w:rsid w:val="003221BB"/>
    <w:rsid w:val="003221EB"/>
    <w:rsid w:val="003223AB"/>
    <w:rsid w:val="00322544"/>
    <w:rsid w:val="00322775"/>
    <w:rsid w:val="00322829"/>
    <w:rsid w:val="0032282B"/>
    <w:rsid w:val="00322A75"/>
    <w:rsid w:val="00322A9B"/>
    <w:rsid w:val="00322EED"/>
    <w:rsid w:val="0032303A"/>
    <w:rsid w:val="003230CC"/>
    <w:rsid w:val="00323118"/>
    <w:rsid w:val="0032325E"/>
    <w:rsid w:val="00323298"/>
    <w:rsid w:val="00323461"/>
    <w:rsid w:val="00323783"/>
    <w:rsid w:val="003237FC"/>
    <w:rsid w:val="00323840"/>
    <w:rsid w:val="00323943"/>
    <w:rsid w:val="00323BE3"/>
    <w:rsid w:val="00323D07"/>
    <w:rsid w:val="00323D83"/>
    <w:rsid w:val="00323EEC"/>
    <w:rsid w:val="00323F5D"/>
    <w:rsid w:val="00323F84"/>
    <w:rsid w:val="0032409B"/>
    <w:rsid w:val="003240A9"/>
    <w:rsid w:val="00324184"/>
    <w:rsid w:val="0032426D"/>
    <w:rsid w:val="0032486C"/>
    <w:rsid w:val="003248F9"/>
    <w:rsid w:val="003249B9"/>
    <w:rsid w:val="00324A33"/>
    <w:rsid w:val="00324CA3"/>
    <w:rsid w:val="00324D0F"/>
    <w:rsid w:val="00324D51"/>
    <w:rsid w:val="00324F57"/>
    <w:rsid w:val="00324F62"/>
    <w:rsid w:val="00324FFB"/>
    <w:rsid w:val="003251FE"/>
    <w:rsid w:val="00325313"/>
    <w:rsid w:val="003254AB"/>
    <w:rsid w:val="003255FC"/>
    <w:rsid w:val="003257A7"/>
    <w:rsid w:val="00325844"/>
    <w:rsid w:val="003258A1"/>
    <w:rsid w:val="00325E07"/>
    <w:rsid w:val="00325FE6"/>
    <w:rsid w:val="0032607F"/>
    <w:rsid w:val="0032615B"/>
    <w:rsid w:val="0032615C"/>
    <w:rsid w:val="003261C7"/>
    <w:rsid w:val="00326262"/>
    <w:rsid w:val="0032647D"/>
    <w:rsid w:val="003264C3"/>
    <w:rsid w:val="003265DE"/>
    <w:rsid w:val="00326664"/>
    <w:rsid w:val="003267E5"/>
    <w:rsid w:val="00326A07"/>
    <w:rsid w:val="00326A5E"/>
    <w:rsid w:val="00326BEF"/>
    <w:rsid w:val="00326C1B"/>
    <w:rsid w:val="00326D89"/>
    <w:rsid w:val="00326DE3"/>
    <w:rsid w:val="0032705B"/>
    <w:rsid w:val="0032707D"/>
    <w:rsid w:val="00327199"/>
    <w:rsid w:val="003274F0"/>
    <w:rsid w:val="0032798C"/>
    <w:rsid w:val="00327B08"/>
    <w:rsid w:val="00327C57"/>
    <w:rsid w:val="00327C6B"/>
    <w:rsid w:val="00327CFE"/>
    <w:rsid w:val="00327D70"/>
    <w:rsid w:val="00327F60"/>
    <w:rsid w:val="00327FC5"/>
    <w:rsid w:val="00330040"/>
    <w:rsid w:val="00330096"/>
    <w:rsid w:val="003300F8"/>
    <w:rsid w:val="00330166"/>
    <w:rsid w:val="00330248"/>
    <w:rsid w:val="003302B1"/>
    <w:rsid w:val="00330376"/>
    <w:rsid w:val="00330417"/>
    <w:rsid w:val="0033047E"/>
    <w:rsid w:val="003305E3"/>
    <w:rsid w:val="00330732"/>
    <w:rsid w:val="00330796"/>
    <w:rsid w:val="00330BC4"/>
    <w:rsid w:val="00330E0E"/>
    <w:rsid w:val="00330E70"/>
    <w:rsid w:val="00330F93"/>
    <w:rsid w:val="00331045"/>
    <w:rsid w:val="0033114F"/>
    <w:rsid w:val="003311FE"/>
    <w:rsid w:val="0033127A"/>
    <w:rsid w:val="00331327"/>
    <w:rsid w:val="00331397"/>
    <w:rsid w:val="00331464"/>
    <w:rsid w:val="0033150C"/>
    <w:rsid w:val="0033151A"/>
    <w:rsid w:val="00331676"/>
    <w:rsid w:val="003317A8"/>
    <w:rsid w:val="0033181A"/>
    <w:rsid w:val="00331877"/>
    <w:rsid w:val="003318FF"/>
    <w:rsid w:val="00331A2F"/>
    <w:rsid w:val="00331B07"/>
    <w:rsid w:val="00331DAD"/>
    <w:rsid w:val="00331F2A"/>
    <w:rsid w:val="00332095"/>
    <w:rsid w:val="003324E3"/>
    <w:rsid w:val="0033252A"/>
    <w:rsid w:val="00332560"/>
    <w:rsid w:val="003325DF"/>
    <w:rsid w:val="003326C0"/>
    <w:rsid w:val="003327D4"/>
    <w:rsid w:val="003328A2"/>
    <w:rsid w:val="003328F8"/>
    <w:rsid w:val="0033296F"/>
    <w:rsid w:val="00332A6E"/>
    <w:rsid w:val="00332A91"/>
    <w:rsid w:val="00332C0D"/>
    <w:rsid w:val="00332EA5"/>
    <w:rsid w:val="00332EBA"/>
    <w:rsid w:val="00333091"/>
    <w:rsid w:val="003331B4"/>
    <w:rsid w:val="00333259"/>
    <w:rsid w:val="0033339C"/>
    <w:rsid w:val="0033340D"/>
    <w:rsid w:val="003334DD"/>
    <w:rsid w:val="0033364E"/>
    <w:rsid w:val="003337DC"/>
    <w:rsid w:val="003338B7"/>
    <w:rsid w:val="003338D4"/>
    <w:rsid w:val="003339C7"/>
    <w:rsid w:val="00333A5B"/>
    <w:rsid w:val="00333ACC"/>
    <w:rsid w:val="00333B2B"/>
    <w:rsid w:val="00333D81"/>
    <w:rsid w:val="00333DD7"/>
    <w:rsid w:val="00333FBA"/>
    <w:rsid w:val="003342E6"/>
    <w:rsid w:val="0033432F"/>
    <w:rsid w:val="00334508"/>
    <w:rsid w:val="00334517"/>
    <w:rsid w:val="00334560"/>
    <w:rsid w:val="00334AC0"/>
    <w:rsid w:val="00334B59"/>
    <w:rsid w:val="00334C06"/>
    <w:rsid w:val="00334D0E"/>
    <w:rsid w:val="00334D87"/>
    <w:rsid w:val="00334F77"/>
    <w:rsid w:val="00334FC8"/>
    <w:rsid w:val="00335009"/>
    <w:rsid w:val="0033504E"/>
    <w:rsid w:val="003350D0"/>
    <w:rsid w:val="00335294"/>
    <w:rsid w:val="003353F3"/>
    <w:rsid w:val="0033545E"/>
    <w:rsid w:val="0033552A"/>
    <w:rsid w:val="00335604"/>
    <w:rsid w:val="00335775"/>
    <w:rsid w:val="00335B17"/>
    <w:rsid w:val="00335C06"/>
    <w:rsid w:val="00335CF4"/>
    <w:rsid w:val="00335D52"/>
    <w:rsid w:val="00335D98"/>
    <w:rsid w:val="003360BC"/>
    <w:rsid w:val="00336103"/>
    <w:rsid w:val="00336334"/>
    <w:rsid w:val="00336368"/>
    <w:rsid w:val="003364C0"/>
    <w:rsid w:val="0033664F"/>
    <w:rsid w:val="00336D4A"/>
    <w:rsid w:val="00336EB3"/>
    <w:rsid w:val="0033707A"/>
    <w:rsid w:val="003370C2"/>
    <w:rsid w:val="00337213"/>
    <w:rsid w:val="003374F4"/>
    <w:rsid w:val="00337511"/>
    <w:rsid w:val="003378D2"/>
    <w:rsid w:val="00337BEE"/>
    <w:rsid w:val="00337EB0"/>
    <w:rsid w:val="00337EC7"/>
    <w:rsid w:val="00337FD6"/>
    <w:rsid w:val="0034002B"/>
    <w:rsid w:val="003401C5"/>
    <w:rsid w:val="0034033E"/>
    <w:rsid w:val="00340493"/>
    <w:rsid w:val="003407DD"/>
    <w:rsid w:val="003407EC"/>
    <w:rsid w:val="00340931"/>
    <w:rsid w:val="00340B16"/>
    <w:rsid w:val="00340BB3"/>
    <w:rsid w:val="00340BE8"/>
    <w:rsid w:val="00340CBE"/>
    <w:rsid w:val="00340DE9"/>
    <w:rsid w:val="00340E36"/>
    <w:rsid w:val="00340F32"/>
    <w:rsid w:val="00340F5D"/>
    <w:rsid w:val="003410D5"/>
    <w:rsid w:val="0034113F"/>
    <w:rsid w:val="003412E6"/>
    <w:rsid w:val="00341380"/>
    <w:rsid w:val="003414CF"/>
    <w:rsid w:val="003415C4"/>
    <w:rsid w:val="0034168B"/>
    <w:rsid w:val="003416E3"/>
    <w:rsid w:val="0034175E"/>
    <w:rsid w:val="003417FA"/>
    <w:rsid w:val="00341833"/>
    <w:rsid w:val="00341986"/>
    <w:rsid w:val="00341A83"/>
    <w:rsid w:val="00341BE2"/>
    <w:rsid w:val="00341C46"/>
    <w:rsid w:val="00341D16"/>
    <w:rsid w:val="00341E76"/>
    <w:rsid w:val="003420AF"/>
    <w:rsid w:val="003420B6"/>
    <w:rsid w:val="003421C8"/>
    <w:rsid w:val="003421F4"/>
    <w:rsid w:val="00342437"/>
    <w:rsid w:val="003424B3"/>
    <w:rsid w:val="00342583"/>
    <w:rsid w:val="00342712"/>
    <w:rsid w:val="00342718"/>
    <w:rsid w:val="00342812"/>
    <w:rsid w:val="003428AC"/>
    <w:rsid w:val="003428E0"/>
    <w:rsid w:val="00342AF2"/>
    <w:rsid w:val="00342E63"/>
    <w:rsid w:val="00342F74"/>
    <w:rsid w:val="003430AA"/>
    <w:rsid w:val="003433E4"/>
    <w:rsid w:val="00343492"/>
    <w:rsid w:val="003435A4"/>
    <w:rsid w:val="003435DE"/>
    <w:rsid w:val="00343642"/>
    <w:rsid w:val="00343997"/>
    <w:rsid w:val="00343C68"/>
    <w:rsid w:val="00343E71"/>
    <w:rsid w:val="00343F14"/>
    <w:rsid w:val="00343FBD"/>
    <w:rsid w:val="003440A1"/>
    <w:rsid w:val="003442BA"/>
    <w:rsid w:val="003442E7"/>
    <w:rsid w:val="0034469E"/>
    <w:rsid w:val="003446E1"/>
    <w:rsid w:val="00344869"/>
    <w:rsid w:val="00344DD8"/>
    <w:rsid w:val="00344E07"/>
    <w:rsid w:val="00344E4B"/>
    <w:rsid w:val="00344E9B"/>
    <w:rsid w:val="00345228"/>
    <w:rsid w:val="00345248"/>
    <w:rsid w:val="00345424"/>
    <w:rsid w:val="00345561"/>
    <w:rsid w:val="003456DF"/>
    <w:rsid w:val="00345881"/>
    <w:rsid w:val="00345C76"/>
    <w:rsid w:val="00345CFC"/>
    <w:rsid w:val="00345DFF"/>
    <w:rsid w:val="00345E10"/>
    <w:rsid w:val="00345E92"/>
    <w:rsid w:val="003463CC"/>
    <w:rsid w:val="003463FA"/>
    <w:rsid w:val="0034653C"/>
    <w:rsid w:val="003465BB"/>
    <w:rsid w:val="003465F3"/>
    <w:rsid w:val="003467BA"/>
    <w:rsid w:val="003469B8"/>
    <w:rsid w:val="00346BBE"/>
    <w:rsid w:val="00346BDD"/>
    <w:rsid w:val="00346D59"/>
    <w:rsid w:val="00346DC8"/>
    <w:rsid w:val="00347380"/>
    <w:rsid w:val="003473C8"/>
    <w:rsid w:val="0034740B"/>
    <w:rsid w:val="003475BC"/>
    <w:rsid w:val="0034765F"/>
    <w:rsid w:val="0034779E"/>
    <w:rsid w:val="00347802"/>
    <w:rsid w:val="00347EFE"/>
    <w:rsid w:val="00347F0A"/>
    <w:rsid w:val="00347F14"/>
    <w:rsid w:val="003501DB"/>
    <w:rsid w:val="00350231"/>
    <w:rsid w:val="00350350"/>
    <w:rsid w:val="00350367"/>
    <w:rsid w:val="0035037E"/>
    <w:rsid w:val="003503A9"/>
    <w:rsid w:val="003503F3"/>
    <w:rsid w:val="00350789"/>
    <w:rsid w:val="00350881"/>
    <w:rsid w:val="003508C6"/>
    <w:rsid w:val="00350958"/>
    <w:rsid w:val="00350BD4"/>
    <w:rsid w:val="00350C73"/>
    <w:rsid w:val="00350CC4"/>
    <w:rsid w:val="00350DEA"/>
    <w:rsid w:val="00351300"/>
    <w:rsid w:val="003514EC"/>
    <w:rsid w:val="00351627"/>
    <w:rsid w:val="00351967"/>
    <w:rsid w:val="00351B13"/>
    <w:rsid w:val="00351B32"/>
    <w:rsid w:val="00351D00"/>
    <w:rsid w:val="00351F3C"/>
    <w:rsid w:val="00351F7A"/>
    <w:rsid w:val="003522A6"/>
    <w:rsid w:val="003523FB"/>
    <w:rsid w:val="003524E1"/>
    <w:rsid w:val="00352502"/>
    <w:rsid w:val="003525EE"/>
    <w:rsid w:val="00352714"/>
    <w:rsid w:val="003527B9"/>
    <w:rsid w:val="00352805"/>
    <w:rsid w:val="00352932"/>
    <w:rsid w:val="00352A69"/>
    <w:rsid w:val="00352B4C"/>
    <w:rsid w:val="00352B95"/>
    <w:rsid w:val="00353053"/>
    <w:rsid w:val="003530F2"/>
    <w:rsid w:val="00353279"/>
    <w:rsid w:val="00353320"/>
    <w:rsid w:val="0035337B"/>
    <w:rsid w:val="003534A4"/>
    <w:rsid w:val="003537EF"/>
    <w:rsid w:val="00353973"/>
    <w:rsid w:val="00353995"/>
    <w:rsid w:val="00353998"/>
    <w:rsid w:val="00353B0F"/>
    <w:rsid w:val="00353BB2"/>
    <w:rsid w:val="0035413C"/>
    <w:rsid w:val="0035415E"/>
    <w:rsid w:val="003541BA"/>
    <w:rsid w:val="00354252"/>
    <w:rsid w:val="00354402"/>
    <w:rsid w:val="003546AD"/>
    <w:rsid w:val="0035472F"/>
    <w:rsid w:val="003547F6"/>
    <w:rsid w:val="003548E2"/>
    <w:rsid w:val="003549C2"/>
    <w:rsid w:val="003549EA"/>
    <w:rsid w:val="00354BAD"/>
    <w:rsid w:val="00354C30"/>
    <w:rsid w:val="00354E44"/>
    <w:rsid w:val="00354FA7"/>
    <w:rsid w:val="003550FD"/>
    <w:rsid w:val="00355213"/>
    <w:rsid w:val="003552D9"/>
    <w:rsid w:val="003554A0"/>
    <w:rsid w:val="003554D5"/>
    <w:rsid w:val="003554EA"/>
    <w:rsid w:val="003555EF"/>
    <w:rsid w:val="003558C7"/>
    <w:rsid w:val="00355CC3"/>
    <w:rsid w:val="00355CF8"/>
    <w:rsid w:val="00355CFF"/>
    <w:rsid w:val="00355E26"/>
    <w:rsid w:val="00356090"/>
    <w:rsid w:val="00356173"/>
    <w:rsid w:val="003561C7"/>
    <w:rsid w:val="003561CD"/>
    <w:rsid w:val="00356225"/>
    <w:rsid w:val="003562D0"/>
    <w:rsid w:val="003562F0"/>
    <w:rsid w:val="0035658E"/>
    <w:rsid w:val="00356722"/>
    <w:rsid w:val="003568CC"/>
    <w:rsid w:val="00356AA5"/>
    <w:rsid w:val="00356AD0"/>
    <w:rsid w:val="00356D3D"/>
    <w:rsid w:val="00356D60"/>
    <w:rsid w:val="00356DC2"/>
    <w:rsid w:val="00356E92"/>
    <w:rsid w:val="003572EC"/>
    <w:rsid w:val="00357408"/>
    <w:rsid w:val="00357842"/>
    <w:rsid w:val="00357927"/>
    <w:rsid w:val="00357A4D"/>
    <w:rsid w:val="00357CAC"/>
    <w:rsid w:val="003600BB"/>
    <w:rsid w:val="00360466"/>
    <w:rsid w:val="003606C8"/>
    <w:rsid w:val="0036071B"/>
    <w:rsid w:val="003607E4"/>
    <w:rsid w:val="0036083B"/>
    <w:rsid w:val="00360841"/>
    <w:rsid w:val="003608CD"/>
    <w:rsid w:val="003608DF"/>
    <w:rsid w:val="00360A12"/>
    <w:rsid w:val="00360C79"/>
    <w:rsid w:val="00360C7A"/>
    <w:rsid w:val="00360E89"/>
    <w:rsid w:val="00360EE6"/>
    <w:rsid w:val="00360FC7"/>
    <w:rsid w:val="00360FE0"/>
    <w:rsid w:val="00360FE9"/>
    <w:rsid w:val="0036101D"/>
    <w:rsid w:val="003610C4"/>
    <w:rsid w:val="003611AB"/>
    <w:rsid w:val="003614B5"/>
    <w:rsid w:val="00361583"/>
    <w:rsid w:val="00361CA8"/>
    <w:rsid w:val="00361D60"/>
    <w:rsid w:val="00361E05"/>
    <w:rsid w:val="00361E6F"/>
    <w:rsid w:val="0036225B"/>
    <w:rsid w:val="003622A9"/>
    <w:rsid w:val="003622CE"/>
    <w:rsid w:val="0036233C"/>
    <w:rsid w:val="00362345"/>
    <w:rsid w:val="003626FE"/>
    <w:rsid w:val="003628B3"/>
    <w:rsid w:val="00362ABB"/>
    <w:rsid w:val="00362B52"/>
    <w:rsid w:val="00362D7C"/>
    <w:rsid w:val="00362DEE"/>
    <w:rsid w:val="00362E06"/>
    <w:rsid w:val="00363055"/>
    <w:rsid w:val="0036326B"/>
    <w:rsid w:val="003632AD"/>
    <w:rsid w:val="0036333F"/>
    <w:rsid w:val="00363789"/>
    <w:rsid w:val="00363813"/>
    <w:rsid w:val="0036384B"/>
    <w:rsid w:val="0036396D"/>
    <w:rsid w:val="00363996"/>
    <w:rsid w:val="00363A13"/>
    <w:rsid w:val="00363BAE"/>
    <w:rsid w:val="00363C29"/>
    <w:rsid w:val="00363CEE"/>
    <w:rsid w:val="00363D08"/>
    <w:rsid w:val="00363DE3"/>
    <w:rsid w:val="00363F25"/>
    <w:rsid w:val="0036407E"/>
    <w:rsid w:val="0036445C"/>
    <w:rsid w:val="00364843"/>
    <w:rsid w:val="0036485E"/>
    <w:rsid w:val="00364A58"/>
    <w:rsid w:val="00364A5C"/>
    <w:rsid w:val="00364ABE"/>
    <w:rsid w:val="00364AFC"/>
    <w:rsid w:val="00364CEE"/>
    <w:rsid w:val="00364E0D"/>
    <w:rsid w:val="003650D6"/>
    <w:rsid w:val="0036517D"/>
    <w:rsid w:val="003651EB"/>
    <w:rsid w:val="00365264"/>
    <w:rsid w:val="00365320"/>
    <w:rsid w:val="003654B7"/>
    <w:rsid w:val="00365697"/>
    <w:rsid w:val="00365944"/>
    <w:rsid w:val="00365A24"/>
    <w:rsid w:val="00365AED"/>
    <w:rsid w:val="00365B98"/>
    <w:rsid w:val="00365C67"/>
    <w:rsid w:val="0036600B"/>
    <w:rsid w:val="003662E0"/>
    <w:rsid w:val="0036631E"/>
    <w:rsid w:val="003664AF"/>
    <w:rsid w:val="003664E5"/>
    <w:rsid w:val="003665D1"/>
    <w:rsid w:val="003666F7"/>
    <w:rsid w:val="003666FB"/>
    <w:rsid w:val="003667BF"/>
    <w:rsid w:val="00366957"/>
    <w:rsid w:val="00366AA5"/>
    <w:rsid w:val="00366AE8"/>
    <w:rsid w:val="00366BCC"/>
    <w:rsid w:val="00366CD5"/>
    <w:rsid w:val="00366CF6"/>
    <w:rsid w:val="00366E35"/>
    <w:rsid w:val="00366E97"/>
    <w:rsid w:val="00367064"/>
    <w:rsid w:val="00367321"/>
    <w:rsid w:val="003674B4"/>
    <w:rsid w:val="00367633"/>
    <w:rsid w:val="00367857"/>
    <w:rsid w:val="003678E9"/>
    <w:rsid w:val="00367979"/>
    <w:rsid w:val="0036798A"/>
    <w:rsid w:val="00367A00"/>
    <w:rsid w:val="00367A1C"/>
    <w:rsid w:val="00367C90"/>
    <w:rsid w:val="00367D4C"/>
    <w:rsid w:val="00367D54"/>
    <w:rsid w:val="00367F3F"/>
    <w:rsid w:val="00370171"/>
    <w:rsid w:val="003702A2"/>
    <w:rsid w:val="0037036D"/>
    <w:rsid w:val="00370488"/>
    <w:rsid w:val="003704A9"/>
    <w:rsid w:val="00370521"/>
    <w:rsid w:val="0037068F"/>
    <w:rsid w:val="00370C32"/>
    <w:rsid w:val="00370F77"/>
    <w:rsid w:val="00371068"/>
    <w:rsid w:val="0037107A"/>
    <w:rsid w:val="003711DC"/>
    <w:rsid w:val="00371268"/>
    <w:rsid w:val="00371369"/>
    <w:rsid w:val="0037193F"/>
    <w:rsid w:val="00371AA0"/>
    <w:rsid w:val="00371CFA"/>
    <w:rsid w:val="00371DDD"/>
    <w:rsid w:val="00371E2E"/>
    <w:rsid w:val="00371F4A"/>
    <w:rsid w:val="0037229E"/>
    <w:rsid w:val="0037236B"/>
    <w:rsid w:val="003723DE"/>
    <w:rsid w:val="003723FB"/>
    <w:rsid w:val="0037261E"/>
    <w:rsid w:val="00372697"/>
    <w:rsid w:val="0037287E"/>
    <w:rsid w:val="00372898"/>
    <w:rsid w:val="00372B65"/>
    <w:rsid w:val="00373469"/>
    <w:rsid w:val="003735A8"/>
    <w:rsid w:val="00373819"/>
    <w:rsid w:val="003738AB"/>
    <w:rsid w:val="003739CF"/>
    <w:rsid w:val="003739E1"/>
    <w:rsid w:val="00373A8A"/>
    <w:rsid w:val="00373BC6"/>
    <w:rsid w:val="00373BD1"/>
    <w:rsid w:val="00373D5F"/>
    <w:rsid w:val="00373DB9"/>
    <w:rsid w:val="00373DD5"/>
    <w:rsid w:val="00373F53"/>
    <w:rsid w:val="00374115"/>
    <w:rsid w:val="00374161"/>
    <w:rsid w:val="0037423E"/>
    <w:rsid w:val="003743FC"/>
    <w:rsid w:val="00374519"/>
    <w:rsid w:val="00374A1A"/>
    <w:rsid w:val="00374A3B"/>
    <w:rsid w:val="00374B5E"/>
    <w:rsid w:val="00374D9C"/>
    <w:rsid w:val="00374E01"/>
    <w:rsid w:val="00374E3C"/>
    <w:rsid w:val="00375098"/>
    <w:rsid w:val="003750B5"/>
    <w:rsid w:val="003751B0"/>
    <w:rsid w:val="0037556A"/>
    <w:rsid w:val="0037580C"/>
    <w:rsid w:val="0037589D"/>
    <w:rsid w:val="003758A0"/>
    <w:rsid w:val="00375AA7"/>
    <w:rsid w:val="00375BE3"/>
    <w:rsid w:val="00375C01"/>
    <w:rsid w:val="00375C33"/>
    <w:rsid w:val="00375DD6"/>
    <w:rsid w:val="00375E0E"/>
    <w:rsid w:val="00375EAA"/>
    <w:rsid w:val="00375F3C"/>
    <w:rsid w:val="00375FCF"/>
    <w:rsid w:val="0037608A"/>
    <w:rsid w:val="00376500"/>
    <w:rsid w:val="00376BDC"/>
    <w:rsid w:val="00376C1C"/>
    <w:rsid w:val="00376D3F"/>
    <w:rsid w:val="00376ED3"/>
    <w:rsid w:val="00376F18"/>
    <w:rsid w:val="0037714E"/>
    <w:rsid w:val="00377345"/>
    <w:rsid w:val="003773C2"/>
    <w:rsid w:val="003774B9"/>
    <w:rsid w:val="00377576"/>
    <w:rsid w:val="003775B9"/>
    <w:rsid w:val="003776D9"/>
    <w:rsid w:val="003779E7"/>
    <w:rsid w:val="00377C56"/>
    <w:rsid w:val="00377EFC"/>
    <w:rsid w:val="00377F3A"/>
    <w:rsid w:val="00380337"/>
    <w:rsid w:val="00380369"/>
    <w:rsid w:val="0038059A"/>
    <w:rsid w:val="00380602"/>
    <w:rsid w:val="00380681"/>
    <w:rsid w:val="003808FA"/>
    <w:rsid w:val="00380993"/>
    <w:rsid w:val="00380BFE"/>
    <w:rsid w:val="00380D76"/>
    <w:rsid w:val="003818A4"/>
    <w:rsid w:val="00381974"/>
    <w:rsid w:val="00381B33"/>
    <w:rsid w:val="00381CB9"/>
    <w:rsid w:val="00381CE7"/>
    <w:rsid w:val="00381D99"/>
    <w:rsid w:val="00382041"/>
    <w:rsid w:val="003821D6"/>
    <w:rsid w:val="00382394"/>
    <w:rsid w:val="0038240C"/>
    <w:rsid w:val="0038253C"/>
    <w:rsid w:val="00382596"/>
    <w:rsid w:val="00382706"/>
    <w:rsid w:val="0038283A"/>
    <w:rsid w:val="0038286D"/>
    <w:rsid w:val="0038288E"/>
    <w:rsid w:val="00382932"/>
    <w:rsid w:val="00382ABF"/>
    <w:rsid w:val="00382AEB"/>
    <w:rsid w:val="00382E1F"/>
    <w:rsid w:val="00383165"/>
    <w:rsid w:val="0038326A"/>
    <w:rsid w:val="00383334"/>
    <w:rsid w:val="0038346E"/>
    <w:rsid w:val="00383487"/>
    <w:rsid w:val="003838B7"/>
    <w:rsid w:val="00383A60"/>
    <w:rsid w:val="00383C43"/>
    <w:rsid w:val="00383D44"/>
    <w:rsid w:val="00383DE3"/>
    <w:rsid w:val="00383E49"/>
    <w:rsid w:val="003841E6"/>
    <w:rsid w:val="0038460D"/>
    <w:rsid w:val="00384738"/>
    <w:rsid w:val="00384968"/>
    <w:rsid w:val="00384C90"/>
    <w:rsid w:val="00384C9B"/>
    <w:rsid w:val="00384EB3"/>
    <w:rsid w:val="00384F32"/>
    <w:rsid w:val="0038502D"/>
    <w:rsid w:val="00385173"/>
    <w:rsid w:val="00385780"/>
    <w:rsid w:val="00385800"/>
    <w:rsid w:val="00385885"/>
    <w:rsid w:val="003858B6"/>
    <w:rsid w:val="003858E4"/>
    <w:rsid w:val="00385CB0"/>
    <w:rsid w:val="00385CC8"/>
    <w:rsid w:val="00385D67"/>
    <w:rsid w:val="00385D73"/>
    <w:rsid w:val="00385D8E"/>
    <w:rsid w:val="00385E14"/>
    <w:rsid w:val="003860C0"/>
    <w:rsid w:val="003860E7"/>
    <w:rsid w:val="00386186"/>
    <w:rsid w:val="00386342"/>
    <w:rsid w:val="00386433"/>
    <w:rsid w:val="0038651D"/>
    <w:rsid w:val="003867D8"/>
    <w:rsid w:val="00386846"/>
    <w:rsid w:val="003869C1"/>
    <w:rsid w:val="00386C67"/>
    <w:rsid w:val="0038724E"/>
    <w:rsid w:val="003872DC"/>
    <w:rsid w:val="00387506"/>
    <w:rsid w:val="00387550"/>
    <w:rsid w:val="00387732"/>
    <w:rsid w:val="003877A2"/>
    <w:rsid w:val="00387A43"/>
    <w:rsid w:val="00387B25"/>
    <w:rsid w:val="00387BBE"/>
    <w:rsid w:val="00387DF5"/>
    <w:rsid w:val="003900FA"/>
    <w:rsid w:val="003902B8"/>
    <w:rsid w:val="0039041A"/>
    <w:rsid w:val="00390596"/>
    <w:rsid w:val="00390653"/>
    <w:rsid w:val="00390777"/>
    <w:rsid w:val="00390999"/>
    <w:rsid w:val="00390AFC"/>
    <w:rsid w:val="00390B93"/>
    <w:rsid w:val="00391208"/>
    <w:rsid w:val="00391279"/>
    <w:rsid w:val="00391390"/>
    <w:rsid w:val="00391422"/>
    <w:rsid w:val="0039153B"/>
    <w:rsid w:val="00391649"/>
    <w:rsid w:val="00391752"/>
    <w:rsid w:val="00391777"/>
    <w:rsid w:val="00391856"/>
    <w:rsid w:val="00391916"/>
    <w:rsid w:val="00391925"/>
    <w:rsid w:val="00391A9C"/>
    <w:rsid w:val="00391CC1"/>
    <w:rsid w:val="00391DFC"/>
    <w:rsid w:val="00391F19"/>
    <w:rsid w:val="00391F34"/>
    <w:rsid w:val="003921E4"/>
    <w:rsid w:val="003925AE"/>
    <w:rsid w:val="00392A9D"/>
    <w:rsid w:val="00392B02"/>
    <w:rsid w:val="00392BDA"/>
    <w:rsid w:val="00392CA2"/>
    <w:rsid w:val="00392EEE"/>
    <w:rsid w:val="0039321F"/>
    <w:rsid w:val="00393456"/>
    <w:rsid w:val="00393458"/>
    <w:rsid w:val="003936B5"/>
    <w:rsid w:val="00393740"/>
    <w:rsid w:val="00393786"/>
    <w:rsid w:val="003938C0"/>
    <w:rsid w:val="003939BC"/>
    <w:rsid w:val="00393B87"/>
    <w:rsid w:val="00393C7B"/>
    <w:rsid w:val="00393D30"/>
    <w:rsid w:val="00393DD3"/>
    <w:rsid w:val="00393F14"/>
    <w:rsid w:val="00393F2E"/>
    <w:rsid w:val="00393F64"/>
    <w:rsid w:val="003941D8"/>
    <w:rsid w:val="00394601"/>
    <w:rsid w:val="0039465D"/>
    <w:rsid w:val="0039467E"/>
    <w:rsid w:val="003946FF"/>
    <w:rsid w:val="00394827"/>
    <w:rsid w:val="00394DE6"/>
    <w:rsid w:val="00394E3C"/>
    <w:rsid w:val="00395413"/>
    <w:rsid w:val="003954A5"/>
    <w:rsid w:val="003956AC"/>
    <w:rsid w:val="0039583A"/>
    <w:rsid w:val="00395A59"/>
    <w:rsid w:val="00395D6A"/>
    <w:rsid w:val="00395F5C"/>
    <w:rsid w:val="00396177"/>
    <w:rsid w:val="0039618C"/>
    <w:rsid w:val="00396A52"/>
    <w:rsid w:val="00396AC9"/>
    <w:rsid w:val="00396BA2"/>
    <w:rsid w:val="00396D92"/>
    <w:rsid w:val="00396DAB"/>
    <w:rsid w:val="0039712E"/>
    <w:rsid w:val="00397279"/>
    <w:rsid w:val="0039733A"/>
    <w:rsid w:val="00397377"/>
    <w:rsid w:val="0039750D"/>
    <w:rsid w:val="0039751B"/>
    <w:rsid w:val="003975B9"/>
    <w:rsid w:val="00397707"/>
    <w:rsid w:val="0039791D"/>
    <w:rsid w:val="00397938"/>
    <w:rsid w:val="00397AB1"/>
    <w:rsid w:val="00397B15"/>
    <w:rsid w:val="00397CE5"/>
    <w:rsid w:val="00397EF1"/>
    <w:rsid w:val="00397F90"/>
    <w:rsid w:val="003A0049"/>
    <w:rsid w:val="003A01D4"/>
    <w:rsid w:val="003A01EB"/>
    <w:rsid w:val="003A0423"/>
    <w:rsid w:val="003A0624"/>
    <w:rsid w:val="003A083B"/>
    <w:rsid w:val="003A091A"/>
    <w:rsid w:val="003A0D00"/>
    <w:rsid w:val="003A0EE3"/>
    <w:rsid w:val="003A10BD"/>
    <w:rsid w:val="003A128E"/>
    <w:rsid w:val="003A12B5"/>
    <w:rsid w:val="003A1301"/>
    <w:rsid w:val="003A133D"/>
    <w:rsid w:val="003A13A4"/>
    <w:rsid w:val="003A1AD1"/>
    <w:rsid w:val="003A1AE2"/>
    <w:rsid w:val="003A1D00"/>
    <w:rsid w:val="003A1D9B"/>
    <w:rsid w:val="003A1DA8"/>
    <w:rsid w:val="003A1DD5"/>
    <w:rsid w:val="003A1DEB"/>
    <w:rsid w:val="003A1E1A"/>
    <w:rsid w:val="003A1E33"/>
    <w:rsid w:val="003A1F8E"/>
    <w:rsid w:val="003A2169"/>
    <w:rsid w:val="003A2289"/>
    <w:rsid w:val="003A23BC"/>
    <w:rsid w:val="003A276A"/>
    <w:rsid w:val="003A2A8C"/>
    <w:rsid w:val="003A2D49"/>
    <w:rsid w:val="003A2D4A"/>
    <w:rsid w:val="003A2D68"/>
    <w:rsid w:val="003A2D9C"/>
    <w:rsid w:val="003A2E1A"/>
    <w:rsid w:val="003A2E54"/>
    <w:rsid w:val="003A3015"/>
    <w:rsid w:val="003A321C"/>
    <w:rsid w:val="003A328A"/>
    <w:rsid w:val="003A32F8"/>
    <w:rsid w:val="003A3317"/>
    <w:rsid w:val="003A3385"/>
    <w:rsid w:val="003A33F4"/>
    <w:rsid w:val="003A3478"/>
    <w:rsid w:val="003A34C8"/>
    <w:rsid w:val="003A3554"/>
    <w:rsid w:val="003A36F0"/>
    <w:rsid w:val="003A37AF"/>
    <w:rsid w:val="003A39B8"/>
    <w:rsid w:val="003A3BE0"/>
    <w:rsid w:val="003A3D26"/>
    <w:rsid w:val="003A3E8F"/>
    <w:rsid w:val="003A411E"/>
    <w:rsid w:val="003A427D"/>
    <w:rsid w:val="003A432C"/>
    <w:rsid w:val="003A44F2"/>
    <w:rsid w:val="003A4625"/>
    <w:rsid w:val="003A472D"/>
    <w:rsid w:val="003A478D"/>
    <w:rsid w:val="003A4831"/>
    <w:rsid w:val="003A49F6"/>
    <w:rsid w:val="003A4AC7"/>
    <w:rsid w:val="003A4C6B"/>
    <w:rsid w:val="003A4C8E"/>
    <w:rsid w:val="003A4E79"/>
    <w:rsid w:val="003A4E7D"/>
    <w:rsid w:val="003A5006"/>
    <w:rsid w:val="003A5164"/>
    <w:rsid w:val="003A534B"/>
    <w:rsid w:val="003A584B"/>
    <w:rsid w:val="003A5991"/>
    <w:rsid w:val="003A59CD"/>
    <w:rsid w:val="003A5A31"/>
    <w:rsid w:val="003A5BA3"/>
    <w:rsid w:val="003A5C36"/>
    <w:rsid w:val="003A5C48"/>
    <w:rsid w:val="003A5D02"/>
    <w:rsid w:val="003A5F53"/>
    <w:rsid w:val="003A6148"/>
    <w:rsid w:val="003A617F"/>
    <w:rsid w:val="003A633F"/>
    <w:rsid w:val="003A64AD"/>
    <w:rsid w:val="003A65CB"/>
    <w:rsid w:val="003A663C"/>
    <w:rsid w:val="003A68A3"/>
    <w:rsid w:val="003A68DF"/>
    <w:rsid w:val="003A6949"/>
    <w:rsid w:val="003A6A08"/>
    <w:rsid w:val="003A6D8A"/>
    <w:rsid w:val="003A6F68"/>
    <w:rsid w:val="003A7066"/>
    <w:rsid w:val="003A710C"/>
    <w:rsid w:val="003A75B9"/>
    <w:rsid w:val="003A769B"/>
    <w:rsid w:val="003A76D5"/>
    <w:rsid w:val="003A7717"/>
    <w:rsid w:val="003A7900"/>
    <w:rsid w:val="003A7C6E"/>
    <w:rsid w:val="003A7CBD"/>
    <w:rsid w:val="003A7DB0"/>
    <w:rsid w:val="003A7E79"/>
    <w:rsid w:val="003A7EEA"/>
    <w:rsid w:val="003A7EF1"/>
    <w:rsid w:val="003A7F37"/>
    <w:rsid w:val="003A7FD2"/>
    <w:rsid w:val="003B0088"/>
    <w:rsid w:val="003B00B6"/>
    <w:rsid w:val="003B030D"/>
    <w:rsid w:val="003B032C"/>
    <w:rsid w:val="003B0468"/>
    <w:rsid w:val="003B064F"/>
    <w:rsid w:val="003B06C2"/>
    <w:rsid w:val="003B06DF"/>
    <w:rsid w:val="003B076D"/>
    <w:rsid w:val="003B085C"/>
    <w:rsid w:val="003B0986"/>
    <w:rsid w:val="003B09FB"/>
    <w:rsid w:val="003B0A55"/>
    <w:rsid w:val="003B0D3D"/>
    <w:rsid w:val="003B0DD5"/>
    <w:rsid w:val="003B0E07"/>
    <w:rsid w:val="003B10C3"/>
    <w:rsid w:val="003B1215"/>
    <w:rsid w:val="003B1222"/>
    <w:rsid w:val="003B12CA"/>
    <w:rsid w:val="003B13A9"/>
    <w:rsid w:val="003B197B"/>
    <w:rsid w:val="003B23AD"/>
    <w:rsid w:val="003B2408"/>
    <w:rsid w:val="003B2427"/>
    <w:rsid w:val="003B2507"/>
    <w:rsid w:val="003B2518"/>
    <w:rsid w:val="003B253B"/>
    <w:rsid w:val="003B29A2"/>
    <w:rsid w:val="003B2AD0"/>
    <w:rsid w:val="003B2D8A"/>
    <w:rsid w:val="003B2F78"/>
    <w:rsid w:val="003B2F7B"/>
    <w:rsid w:val="003B2FD4"/>
    <w:rsid w:val="003B351A"/>
    <w:rsid w:val="003B35A7"/>
    <w:rsid w:val="003B3A70"/>
    <w:rsid w:val="003B3ABE"/>
    <w:rsid w:val="003B3DB7"/>
    <w:rsid w:val="003B3E50"/>
    <w:rsid w:val="003B3E6C"/>
    <w:rsid w:val="003B3FA4"/>
    <w:rsid w:val="003B3FAD"/>
    <w:rsid w:val="003B4167"/>
    <w:rsid w:val="003B458F"/>
    <w:rsid w:val="003B4784"/>
    <w:rsid w:val="003B47CE"/>
    <w:rsid w:val="003B4923"/>
    <w:rsid w:val="003B4BB1"/>
    <w:rsid w:val="003B4DEC"/>
    <w:rsid w:val="003B4FAB"/>
    <w:rsid w:val="003B507C"/>
    <w:rsid w:val="003B519E"/>
    <w:rsid w:val="003B51EF"/>
    <w:rsid w:val="003B51FC"/>
    <w:rsid w:val="003B5351"/>
    <w:rsid w:val="003B5430"/>
    <w:rsid w:val="003B55A3"/>
    <w:rsid w:val="003B599F"/>
    <w:rsid w:val="003B5A99"/>
    <w:rsid w:val="003B5E51"/>
    <w:rsid w:val="003B6003"/>
    <w:rsid w:val="003B60BB"/>
    <w:rsid w:val="003B645A"/>
    <w:rsid w:val="003B652A"/>
    <w:rsid w:val="003B66DA"/>
    <w:rsid w:val="003B6780"/>
    <w:rsid w:val="003B6888"/>
    <w:rsid w:val="003B6A71"/>
    <w:rsid w:val="003B6AAB"/>
    <w:rsid w:val="003B6B75"/>
    <w:rsid w:val="003B6D4C"/>
    <w:rsid w:val="003B6F8E"/>
    <w:rsid w:val="003B701B"/>
    <w:rsid w:val="003B71F3"/>
    <w:rsid w:val="003B7327"/>
    <w:rsid w:val="003B73C0"/>
    <w:rsid w:val="003B7587"/>
    <w:rsid w:val="003B7723"/>
    <w:rsid w:val="003B7B00"/>
    <w:rsid w:val="003B7C9F"/>
    <w:rsid w:val="003B7DB2"/>
    <w:rsid w:val="003B7E62"/>
    <w:rsid w:val="003B7F9F"/>
    <w:rsid w:val="003C003A"/>
    <w:rsid w:val="003C004A"/>
    <w:rsid w:val="003C00BD"/>
    <w:rsid w:val="003C017D"/>
    <w:rsid w:val="003C031F"/>
    <w:rsid w:val="003C03BB"/>
    <w:rsid w:val="003C060B"/>
    <w:rsid w:val="003C071F"/>
    <w:rsid w:val="003C08F8"/>
    <w:rsid w:val="003C0B24"/>
    <w:rsid w:val="003C0B6A"/>
    <w:rsid w:val="003C0CE4"/>
    <w:rsid w:val="003C0D1A"/>
    <w:rsid w:val="003C0EE9"/>
    <w:rsid w:val="003C0F77"/>
    <w:rsid w:val="003C0FB5"/>
    <w:rsid w:val="003C106D"/>
    <w:rsid w:val="003C107E"/>
    <w:rsid w:val="003C10FA"/>
    <w:rsid w:val="003C1221"/>
    <w:rsid w:val="003C122D"/>
    <w:rsid w:val="003C128C"/>
    <w:rsid w:val="003C12AF"/>
    <w:rsid w:val="003C14A7"/>
    <w:rsid w:val="003C153D"/>
    <w:rsid w:val="003C1549"/>
    <w:rsid w:val="003C1566"/>
    <w:rsid w:val="003C1A13"/>
    <w:rsid w:val="003C1C22"/>
    <w:rsid w:val="003C1C34"/>
    <w:rsid w:val="003C1D45"/>
    <w:rsid w:val="003C1D7B"/>
    <w:rsid w:val="003C1E2E"/>
    <w:rsid w:val="003C1E49"/>
    <w:rsid w:val="003C206C"/>
    <w:rsid w:val="003C217A"/>
    <w:rsid w:val="003C222B"/>
    <w:rsid w:val="003C2310"/>
    <w:rsid w:val="003C24E7"/>
    <w:rsid w:val="003C255D"/>
    <w:rsid w:val="003C2597"/>
    <w:rsid w:val="003C262F"/>
    <w:rsid w:val="003C2642"/>
    <w:rsid w:val="003C2828"/>
    <w:rsid w:val="003C2894"/>
    <w:rsid w:val="003C28E4"/>
    <w:rsid w:val="003C297D"/>
    <w:rsid w:val="003C2A95"/>
    <w:rsid w:val="003C2AED"/>
    <w:rsid w:val="003C3301"/>
    <w:rsid w:val="003C3555"/>
    <w:rsid w:val="003C3613"/>
    <w:rsid w:val="003C37D2"/>
    <w:rsid w:val="003C3944"/>
    <w:rsid w:val="003C3978"/>
    <w:rsid w:val="003C3A54"/>
    <w:rsid w:val="003C3AF1"/>
    <w:rsid w:val="003C3B04"/>
    <w:rsid w:val="003C3B54"/>
    <w:rsid w:val="003C3BBD"/>
    <w:rsid w:val="003C3EF5"/>
    <w:rsid w:val="003C3F38"/>
    <w:rsid w:val="003C3F69"/>
    <w:rsid w:val="003C3FB7"/>
    <w:rsid w:val="003C4102"/>
    <w:rsid w:val="003C43DD"/>
    <w:rsid w:val="003C44DC"/>
    <w:rsid w:val="003C4579"/>
    <w:rsid w:val="003C4A03"/>
    <w:rsid w:val="003C4D47"/>
    <w:rsid w:val="003C4D6B"/>
    <w:rsid w:val="003C4E69"/>
    <w:rsid w:val="003C50C9"/>
    <w:rsid w:val="003C5148"/>
    <w:rsid w:val="003C51DC"/>
    <w:rsid w:val="003C522C"/>
    <w:rsid w:val="003C5238"/>
    <w:rsid w:val="003C53D3"/>
    <w:rsid w:val="003C5414"/>
    <w:rsid w:val="003C54E5"/>
    <w:rsid w:val="003C555A"/>
    <w:rsid w:val="003C5561"/>
    <w:rsid w:val="003C5852"/>
    <w:rsid w:val="003C59A5"/>
    <w:rsid w:val="003C5B2E"/>
    <w:rsid w:val="003C5D4A"/>
    <w:rsid w:val="003C5E80"/>
    <w:rsid w:val="003C5F16"/>
    <w:rsid w:val="003C60AD"/>
    <w:rsid w:val="003C61ED"/>
    <w:rsid w:val="003C6366"/>
    <w:rsid w:val="003C64B5"/>
    <w:rsid w:val="003C6508"/>
    <w:rsid w:val="003C661C"/>
    <w:rsid w:val="003C664D"/>
    <w:rsid w:val="003C6859"/>
    <w:rsid w:val="003C68D0"/>
    <w:rsid w:val="003C6977"/>
    <w:rsid w:val="003C6A32"/>
    <w:rsid w:val="003C6AEE"/>
    <w:rsid w:val="003C6BEF"/>
    <w:rsid w:val="003C7078"/>
    <w:rsid w:val="003C71FB"/>
    <w:rsid w:val="003C7238"/>
    <w:rsid w:val="003C744D"/>
    <w:rsid w:val="003C749D"/>
    <w:rsid w:val="003C750B"/>
    <w:rsid w:val="003C76FB"/>
    <w:rsid w:val="003C7823"/>
    <w:rsid w:val="003C7A23"/>
    <w:rsid w:val="003C7A5C"/>
    <w:rsid w:val="003C7CA3"/>
    <w:rsid w:val="003C7D59"/>
    <w:rsid w:val="003C7ED9"/>
    <w:rsid w:val="003C7FB4"/>
    <w:rsid w:val="003D00EE"/>
    <w:rsid w:val="003D011E"/>
    <w:rsid w:val="003D015C"/>
    <w:rsid w:val="003D019B"/>
    <w:rsid w:val="003D0276"/>
    <w:rsid w:val="003D03F5"/>
    <w:rsid w:val="003D058D"/>
    <w:rsid w:val="003D0803"/>
    <w:rsid w:val="003D0990"/>
    <w:rsid w:val="003D0E1F"/>
    <w:rsid w:val="003D1204"/>
    <w:rsid w:val="003D1528"/>
    <w:rsid w:val="003D155D"/>
    <w:rsid w:val="003D156C"/>
    <w:rsid w:val="003D1602"/>
    <w:rsid w:val="003D17EF"/>
    <w:rsid w:val="003D18C7"/>
    <w:rsid w:val="003D1934"/>
    <w:rsid w:val="003D1987"/>
    <w:rsid w:val="003D19CD"/>
    <w:rsid w:val="003D1A29"/>
    <w:rsid w:val="003D1BE3"/>
    <w:rsid w:val="003D1BE8"/>
    <w:rsid w:val="003D1C93"/>
    <w:rsid w:val="003D1D8D"/>
    <w:rsid w:val="003D1E5F"/>
    <w:rsid w:val="003D1EAF"/>
    <w:rsid w:val="003D1F9D"/>
    <w:rsid w:val="003D1FE3"/>
    <w:rsid w:val="003D21DE"/>
    <w:rsid w:val="003D237E"/>
    <w:rsid w:val="003D2479"/>
    <w:rsid w:val="003D2612"/>
    <w:rsid w:val="003D265D"/>
    <w:rsid w:val="003D290B"/>
    <w:rsid w:val="003D29CB"/>
    <w:rsid w:val="003D2B17"/>
    <w:rsid w:val="003D2B67"/>
    <w:rsid w:val="003D2BB4"/>
    <w:rsid w:val="003D2C1C"/>
    <w:rsid w:val="003D2D0E"/>
    <w:rsid w:val="003D2EE6"/>
    <w:rsid w:val="003D2F30"/>
    <w:rsid w:val="003D359E"/>
    <w:rsid w:val="003D35E5"/>
    <w:rsid w:val="003D37D1"/>
    <w:rsid w:val="003D3A2D"/>
    <w:rsid w:val="003D3B93"/>
    <w:rsid w:val="003D3E71"/>
    <w:rsid w:val="003D406D"/>
    <w:rsid w:val="003D41A5"/>
    <w:rsid w:val="003D421D"/>
    <w:rsid w:val="003D4239"/>
    <w:rsid w:val="003D42D7"/>
    <w:rsid w:val="003D45A4"/>
    <w:rsid w:val="003D462E"/>
    <w:rsid w:val="003D48B6"/>
    <w:rsid w:val="003D4A15"/>
    <w:rsid w:val="003D4AC8"/>
    <w:rsid w:val="003D4B78"/>
    <w:rsid w:val="003D4F22"/>
    <w:rsid w:val="003D4F9D"/>
    <w:rsid w:val="003D503B"/>
    <w:rsid w:val="003D5285"/>
    <w:rsid w:val="003D5425"/>
    <w:rsid w:val="003D54CD"/>
    <w:rsid w:val="003D5708"/>
    <w:rsid w:val="003D5833"/>
    <w:rsid w:val="003D5894"/>
    <w:rsid w:val="003D59E0"/>
    <w:rsid w:val="003D5BC4"/>
    <w:rsid w:val="003D5BED"/>
    <w:rsid w:val="003D5D52"/>
    <w:rsid w:val="003D615E"/>
    <w:rsid w:val="003D626D"/>
    <w:rsid w:val="003D6581"/>
    <w:rsid w:val="003D66F4"/>
    <w:rsid w:val="003D6781"/>
    <w:rsid w:val="003D6820"/>
    <w:rsid w:val="003D68B8"/>
    <w:rsid w:val="003D6A8A"/>
    <w:rsid w:val="003D6B97"/>
    <w:rsid w:val="003D6C07"/>
    <w:rsid w:val="003D6C9F"/>
    <w:rsid w:val="003D6E63"/>
    <w:rsid w:val="003D6F79"/>
    <w:rsid w:val="003D7374"/>
    <w:rsid w:val="003D73A2"/>
    <w:rsid w:val="003D7A15"/>
    <w:rsid w:val="003D7A86"/>
    <w:rsid w:val="003D7B30"/>
    <w:rsid w:val="003D7C7A"/>
    <w:rsid w:val="003D7ED2"/>
    <w:rsid w:val="003D7FF8"/>
    <w:rsid w:val="003E018C"/>
    <w:rsid w:val="003E02AC"/>
    <w:rsid w:val="003E030F"/>
    <w:rsid w:val="003E0367"/>
    <w:rsid w:val="003E0412"/>
    <w:rsid w:val="003E04D4"/>
    <w:rsid w:val="003E0809"/>
    <w:rsid w:val="003E0874"/>
    <w:rsid w:val="003E0A8A"/>
    <w:rsid w:val="003E0B2B"/>
    <w:rsid w:val="003E0B4C"/>
    <w:rsid w:val="003E0BB8"/>
    <w:rsid w:val="003E0D99"/>
    <w:rsid w:val="003E0DB9"/>
    <w:rsid w:val="003E0F67"/>
    <w:rsid w:val="003E0FCF"/>
    <w:rsid w:val="003E1236"/>
    <w:rsid w:val="003E139F"/>
    <w:rsid w:val="003E143F"/>
    <w:rsid w:val="003E1489"/>
    <w:rsid w:val="003E14B3"/>
    <w:rsid w:val="003E171E"/>
    <w:rsid w:val="003E17CB"/>
    <w:rsid w:val="003E1839"/>
    <w:rsid w:val="003E18CE"/>
    <w:rsid w:val="003E1A59"/>
    <w:rsid w:val="003E1F6C"/>
    <w:rsid w:val="003E214E"/>
    <w:rsid w:val="003E227D"/>
    <w:rsid w:val="003E228C"/>
    <w:rsid w:val="003E23C7"/>
    <w:rsid w:val="003E2491"/>
    <w:rsid w:val="003E24C4"/>
    <w:rsid w:val="003E25AA"/>
    <w:rsid w:val="003E269D"/>
    <w:rsid w:val="003E27D2"/>
    <w:rsid w:val="003E2B29"/>
    <w:rsid w:val="003E2C64"/>
    <w:rsid w:val="003E3003"/>
    <w:rsid w:val="003E3084"/>
    <w:rsid w:val="003E3221"/>
    <w:rsid w:val="003E32E5"/>
    <w:rsid w:val="003E3352"/>
    <w:rsid w:val="003E3393"/>
    <w:rsid w:val="003E35BD"/>
    <w:rsid w:val="003E365C"/>
    <w:rsid w:val="003E374D"/>
    <w:rsid w:val="003E38E1"/>
    <w:rsid w:val="003E3942"/>
    <w:rsid w:val="003E3979"/>
    <w:rsid w:val="003E39AB"/>
    <w:rsid w:val="003E39DF"/>
    <w:rsid w:val="003E3B8C"/>
    <w:rsid w:val="003E3C3D"/>
    <w:rsid w:val="003E3CA4"/>
    <w:rsid w:val="003E3DA6"/>
    <w:rsid w:val="003E3E05"/>
    <w:rsid w:val="003E3FF2"/>
    <w:rsid w:val="003E400B"/>
    <w:rsid w:val="003E412F"/>
    <w:rsid w:val="003E41A1"/>
    <w:rsid w:val="003E41AA"/>
    <w:rsid w:val="003E42D5"/>
    <w:rsid w:val="003E42F5"/>
    <w:rsid w:val="003E4522"/>
    <w:rsid w:val="003E45B4"/>
    <w:rsid w:val="003E4830"/>
    <w:rsid w:val="003E4958"/>
    <w:rsid w:val="003E4B3F"/>
    <w:rsid w:val="003E503E"/>
    <w:rsid w:val="003E518E"/>
    <w:rsid w:val="003E52BC"/>
    <w:rsid w:val="003E52E2"/>
    <w:rsid w:val="003E56F4"/>
    <w:rsid w:val="003E5748"/>
    <w:rsid w:val="003E57A5"/>
    <w:rsid w:val="003E57B7"/>
    <w:rsid w:val="003E5810"/>
    <w:rsid w:val="003E593F"/>
    <w:rsid w:val="003E5A2C"/>
    <w:rsid w:val="003E5BAF"/>
    <w:rsid w:val="003E5BCE"/>
    <w:rsid w:val="003E5D89"/>
    <w:rsid w:val="003E5D91"/>
    <w:rsid w:val="003E5E3B"/>
    <w:rsid w:val="003E5E3C"/>
    <w:rsid w:val="003E5E6A"/>
    <w:rsid w:val="003E602E"/>
    <w:rsid w:val="003E6083"/>
    <w:rsid w:val="003E60CE"/>
    <w:rsid w:val="003E6176"/>
    <w:rsid w:val="003E6202"/>
    <w:rsid w:val="003E624E"/>
    <w:rsid w:val="003E62CD"/>
    <w:rsid w:val="003E62D2"/>
    <w:rsid w:val="003E643B"/>
    <w:rsid w:val="003E654D"/>
    <w:rsid w:val="003E6607"/>
    <w:rsid w:val="003E660D"/>
    <w:rsid w:val="003E6684"/>
    <w:rsid w:val="003E6715"/>
    <w:rsid w:val="003E6940"/>
    <w:rsid w:val="003E6980"/>
    <w:rsid w:val="003E70EE"/>
    <w:rsid w:val="003E759B"/>
    <w:rsid w:val="003E7841"/>
    <w:rsid w:val="003E7881"/>
    <w:rsid w:val="003E7BA8"/>
    <w:rsid w:val="003E7C0E"/>
    <w:rsid w:val="003E7CA8"/>
    <w:rsid w:val="003E7CEA"/>
    <w:rsid w:val="003E7EC5"/>
    <w:rsid w:val="003F00D3"/>
    <w:rsid w:val="003F0263"/>
    <w:rsid w:val="003F03A6"/>
    <w:rsid w:val="003F03C7"/>
    <w:rsid w:val="003F0740"/>
    <w:rsid w:val="003F092B"/>
    <w:rsid w:val="003F0A12"/>
    <w:rsid w:val="003F0C08"/>
    <w:rsid w:val="003F0CFF"/>
    <w:rsid w:val="003F0E44"/>
    <w:rsid w:val="003F0FA3"/>
    <w:rsid w:val="003F1336"/>
    <w:rsid w:val="003F15E5"/>
    <w:rsid w:val="003F1783"/>
    <w:rsid w:val="003F1942"/>
    <w:rsid w:val="003F1A7F"/>
    <w:rsid w:val="003F1C90"/>
    <w:rsid w:val="003F1F54"/>
    <w:rsid w:val="003F2602"/>
    <w:rsid w:val="003F2747"/>
    <w:rsid w:val="003F2A51"/>
    <w:rsid w:val="003F2BDF"/>
    <w:rsid w:val="003F2DFB"/>
    <w:rsid w:val="003F2ED6"/>
    <w:rsid w:val="003F3006"/>
    <w:rsid w:val="003F315A"/>
    <w:rsid w:val="003F3287"/>
    <w:rsid w:val="003F3381"/>
    <w:rsid w:val="003F3404"/>
    <w:rsid w:val="003F363A"/>
    <w:rsid w:val="003F3826"/>
    <w:rsid w:val="003F39BF"/>
    <w:rsid w:val="003F3B67"/>
    <w:rsid w:val="003F3C8B"/>
    <w:rsid w:val="003F3EED"/>
    <w:rsid w:val="003F43C8"/>
    <w:rsid w:val="003F4624"/>
    <w:rsid w:val="003F46C6"/>
    <w:rsid w:val="003F46DA"/>
    <w:rsid w:val="003F4704"/>
    <w:rsid w:val="003F479E"/>
    <w:rsid w:val="003F479F"/>
    <w:rsid w:val="003F49B7"/>
    <w:rsid w:val="003F4DCF"/>
    <w:rsid w:val="003F534B"/>
    <w:rsid w:val="003F5366"/>
    <w:rsid w:val="003F552A"/>
    <w:rsid w:val="003F55D4"/>
    <w:rsid w:val="003F5A02"/>
    <w:rsid w:val="003F5A68"/>
    <w:rsid w:val="003F5A9B"/>
    <w:rsid w:val="003F5B3C"/>
    <w:rsid w:val="003F5D15"/>
    <w:rsid w:val="003F604E"/>
    <w:rsid w:val="003F6081"/>
    <w:rsid w:val="003F6381"/>
    <w:rsid w:val="003F652D"/>
    <w:rsid w:val="003F65DE"/>
    <w:rsid w:val="003F660C"/>
    <w:rsid w:val="003F669D"/>
    <w:rsid w:val="003F66D0"/>
    <w:rsid w:val="003F67B6"/>
    <w:rsid w:val="003F690E"/>
    <w:rsid w:val="003F69B2"/>
    <w:rsid w:val="003F6A0B"/>
    <w:rsid w:val="003F6B9E"/>
    <w:rsid w:val="003F6D07"/>
    <w:rsid w:val="003F6E1A"/>
    <w:rsid w:val="003F6EBE"/>
    <w:rsid w:val="003F6FB4"/>
    <w:rsid w:val="003F72F7"/>
    <w:rsid w:val="003F7399"/>
    <w:rsid w:val="003F73CC"/>
    <w:rsid w:val="003F7581"/>
    <w:rsid w:val="003F7585"/>
    <w:rsid w:val="003F7796"/>
    <w:rsid w:val="003F78C2"/>
    <w:rsid w:val="003F7A6F"/>
    <w:rsid w:val="003F7AB5"/>
    <w:rsid w:val="003F7CA5"/>
    <w:rsid w:val="003F7D8C"/>
    <w:rsid w:val="003F7D90"/>
    <w:rsid w:val="003F7EC5"/>
    <w:rsid w:val="0040033E"/>
    <w:rsid w:val="004003C2"/>
    <w:rsid w:val="00400577"/>
    <w:rsid w:val="004006E8"/>
    <w:rsid w:val="00400999"/>
    <w:rsid w:val="00400CB7"/>
    <w:rsid w:val="00400D7E"/>
    <w:rsid w:val="00400E84"/>
    <w:rsid w:val="00400EC4"/>
    <w:rsid w:val="00400F93"/>
    <w:rsid w:val="004010D3"/>
    <w:rsid w:val="0040127B"/>
    <w:rsid w:val="004014A8"/>
    <w:rsid w:val="004014CB"/>
    <w:rsid w:val="004015F0"/>
    <w:rsid w:val="00401BE6"/>
    <w:rsid w:val="00401D8C"/>
    <w:rsid w:val="00401E3F"/>
    <w:rsid w:val="00402094"/>
    <w:rsid w:val="0040221E"/>
    <w:rsid w:val="00402471"/>
    <w:rsid w:val="004024AB"/>
    <w:rsid w:val="00402503"/>
    <w:rsid w:val="00402518"/>
    <w:rsid w:val="00402610"/>
    <w:rsid w:val="004026CE"/>
    <w:rsid w:val="004027A0"/>
    <w:rsid w:val="004027E3"/>
    <w:rsid w:val="00402B42"/>
    <w:rsid w:val="00402D20"/>
    <w:rsid w:val="00402D66"/>
    <w:rsid w:val="00402E98"/>
    <w:rsid w:val="00403239"/>
    <w:rsid w:val="00403337"/>
    <w:rsid w:val="004033B0"/>
    <w:rsid w:val="00403703"/>
    <w:rsid w:val="00403850"/>
    <w:rsid w:val="004038B9"/>
    <w:rsid w:val="00403A56"/>
    <w:rsid w:val="00403B4A"/>
    <w:rsid w:val="00403BBB"/>
    <w:rsid w:val="00403BD5"/>
    <w:rsid w:val="00403C52"/>
    <w:rsid w:val="00403D30"/>
    <w:rsid w:val="00403D34"/>
    <w:rsid w:val="0040407F"/>
    <w:rsid w:val="004040A4"/>
    <w:rsid w:val="00404164"/>
    <w:rsid w:val="00404407"/>
    <w:rsid w:val="0040466F"/>
    <w:rsid w:val="0040489F"/>
    <w:rsid w:val="00404A3A"/>
    <w:rsid w:val="00404B61"/>
    <w:rsid w:val="00404BC8"/>
    <w:rsid w:val="00404C3A"/>
    <w:rsid w:val="00404DC5"/>
    <w:rsid w:val="00404E32"/>
    <w:rsid w:val="00404F1E"/>
    <w:rsid w:val="00405190"/>
    <w:rsid w:val="00405399"/>
    <w:rsid w:val="0040540D"/>
    <w:rsid w:val="0040559C"/>
    <w:rsid w:val="00405931"/>
    <w:rsid w:val="0040594A"/>
    <w:rsid w:val="00405B9C"/>
    <w:rsid w:val="00405C28"/>
    <w:rsid w:val="00405C8D"/>
    <w:rsid w:val="004060CA"/>
    <w:rsid w:val="004060CB"/>
    <w:rsid w:val="0040636D"/>
    <w:rsid w:val="004068CF"/>
    <w:rsid w:val="00406A8B"/>
    <w:rsid w:val="00406C68"/>
    <w:rsid w:val="00406CAF"/>
    <w:rsid w:val="00406EF7"/>
    <w:rsid w:val="00406F07"/>
    <w:rsid w:val="00406F45"/>
    <w:rsid w:val="0040706A"/>
    <w:rsid w:val="00407091"/>
    <w:rsid w:val="004071E6"/>
    <w:rsid w:val="0040741C"/>
    <w:rsid w:val="0040782A"/>
    <w:rsid w:val="00407833"/>
    <w:rsid w:val="00407836"/>
    <w:rsid w:val="004078CF"/>
    <w:rsid w:val="004079E1"/>
    <w:rsid w:val="004079E3"/>
    <w:rsid w:val="00407CCA"/>
    <w:rsid w:val="00407E3A"/>
    <w:rsid w:val="00407E57"/>
    <w:rsid w:val="00410143"/>
    <w:rsid w:val="0041014B"/>
    <w:rsid w:val="00410525"/>
    <w:rsid w:val="0041056F"/>
    <w:rsid w:val="00410573"/>
    <w:rsid w:val="00410590"/>
    <w:rsid w:val="004105A9"/>
    <w:rsid w:val="00410638"/>
    <w:rsid w:val="00410639"/>
    <w:rsid w:val="004108E2"/>
    <w:rsid w:val="00410B19"/>
    <w:rsid w:val="00410D0F"/>
    <w:rsid w:val="00410E83"/>
    <w:rsid w:val="00410FD4"/>
    <w:rsid w:val="004110BE"/>
    <w:rsid w:val="00411445"/>
    <w:rsid w:val="0041158F"/>
    <w:rsid w:val="00411791"/>
    <w:rsid w:val="00411B8E"/>
    <w:rsid w:val="00412054"/>
    <w:rsid w:val="0041208A"/>
    <w:rsid w:val="00412278"/>
    <w:rsid w:val="0041297B"/>
    <w:rsid w:val="00412A05"/>
    <w:rsid w:val="00412E31"/>
    <w:rsid w:val="00412ECC"/>
    <w:rsid w:val="00412ED1"/>
    <w:rsid w:val="00412F1A"/>
    <w:rsid w:val="0041315F"/>
    <w:rsid w:val="004131BA"/>
    <w:rsid w:val="004131C4"/>
    <w:rsid w:val="00413207"/>
    <w:rsid w:val="004132DD"/>
    <w:rsid w:val="004133B3"/>
    <w:rsid w:val="004134E9"/>
    <w:rsid w:val="004135F3"/>
    <w:rsid w:val="00413630"/>
    <w:rsid w:val="00413727"/>
    <w:rsid w:val="004138F8"/>
    <w:rsid w:val="00413BD0"/>
    <w:rsid w:val="00413CAC"/>
    <w:rsid w:val="00413D21"/>
    <w:rsid w:val="00413D59"/>
    <w:rsid w:val="00413FBA"/>
    <w:rsid w:val="004140C6"/>
    <w:rsid w:val="0041411C"/>
    <w:rsid w:val="0041416C"/>
    <w:rsid w:val="0041428C"/>
    <w:rsid w:val="004144B4"/>
    <w:rsid w:val="004145BB"/>
    <w:rsid w:val="004148CD"/>
    <w:rsid w:val="004148DC"/>
    <w:rsid w:val="00414903"/>
    <w:rsid w:val="00414B79"/>
    <w:rsid w:val="00414D5B"/>
    <w:rsid w:val="0041528A"/>
    <w:rsid w:val="00415303"/>
    <w:rsid w:val="0041548C"/>
    <w:rsid w:val="004155EC"/>
    <w:rsid w:val="00415A27"/>
    <w:rsid w:val="00415BEF"/>
    <w:rsid w:val="00415C03"/>
    <w:rsid w:val="00415C05"/>
    <w:rsid w:val="00415D61"/>
    <w:rsid w:val="00415ED4"/>
    <w:rsid w:val="00415F22"/>
    <w:rsid w:val="004160F9"/>
    <w:rsid w:val="0041645C"/>
    <w:rsid w:val="00416470"/>
    <w:rsid w:val="00416557"/>
    <w:rsid w:val="00416575"/>
    <w:rsid w:val="004166F2"/>
    <w:rsid w:val="004169B6"/>
    <w:rsid w:val="004169F6"/>
    <w:rsid w:val="00416A30"/>
    <w:rsid w:val="00416A8F"/>
    <w:rsid w:val="00416DDD"/>
    <w:rsid w:val="00416F83"/>
    <w:rsid w:val="004171C8"/>
    <w:rsid w:val="00417206"/>
    <w:rsid w:val="00417232"/>
    <w:rsid w:val="004174EC"/>
    <w:rsid w:val="00417827"/>
    <w:rsid w:val="0041787D"/>
    <w:rsid w:val="00417932"/>
    <w:rsid w:val="00417C6A"/>
    <w:rsid w:val="00417CE2"/>
    <w:rsid w:val="00417D1E"/>
    <w:rsid w:val="00417D75"/>
    <w:rsid w:val="00417E1F"/>
    <w:rsid w:val="00417F09"/>
    <w:rsid w:val="00417F40"/>
    <w:rsid w:val="00417FF6"/>
    <w:rsid w:val="00420105"/>
    <w:rsid w:val="00420154"/>
    <w:rsid w:val="00420522"/>
    <w:rsid w:val="00420578"/>
    <w:rsid w:val="004206CA"/>
    <w:rsid w:val="00420716"/>
    <w:rsid w:val="00420765"/>
    <w:rsid w:val="00420835"/>
    <w:rsid w:val="004208A6"/>
    <w:rsid w:val="00420A10"/>
    <w:rsid w:val="00420BC6"/>
    <w:rsid w:val="00420CE9"/>
    <w:rsid w:val="00420ECB"/>
    <w:rsid w:val="004212BB"/>
    <w:rsid w:val="00421534"/>
    <w:rsid w:val="0042169E"/>
    <w:rsid w:val="00421839"/>
    <w:rsid w:val="0042192B"/>
    <w:rsid w:val="00421938"/>
    <w:rsid w:val="0042196B"/>
    <w:rsid w:val="004219AD"/>
    <w:rsid w:val="00421B6C"/>
    <w:rsid w:val="00421E00"/>
    <w:rsid w:val="00421EF9"/>
    <w:rsid w:val="004220F2"/>
    <w:rsid w:val="00422196"/>
    <w:rsid w:val="004222AE"/>
    <w:rsid w:val="004223C7"/>
    <w:rsid w:val="0042258E"/>
    <w:rsid w:val="00422596"/>
    <w:rsid w:val="004225AA"/>
    <w:rsid w:val="004227BA"/>
    <w:rsid w:val="0042288A"/>
    <w:rsid w:val="004228AB"/>
    <w:rsid w:val="00422952"/>
    <w:rsid w:val="004229EB"/>
    <w:rsid w:val="00422A3E"/>
    <w:rsid w:val="00422CA2"/>
    <w:rsid w:val="00422D5F"/>
    <w:rsid w:val="00422DDF"/>
    <w:rsid w:val="0042365A"/>
    <w:rsid w:val="00423682"/>
    <w:rsid w:val="004236CA"/>
    <w:rsid w:val="00423829"/>
    <w:rsid w:val="00423E5F"/>
    <w:rsid w:val="004240B1"/>
    <w:rsid w:val="00424168"/>
    <w:rsid w:val="004241D3"/>
    <w:rsid w:val="00424233"/>
    <w:rsid w:val="004242F2"/>
    <w:rsid w:val="004243F8"/>
    <w:rsid w:val="0042441A"/>
    <w:rsid w:val="0042449C"/>
    <w:rsid w:val="00424916"/>
    <w:rsid w:val="00424A35"/>
    <w:rsid w:val="00424A7B"/>
    <w:rsid w:val="00424C7C"/>
    <w:rsid w:val="00424D9E"/>
    <w:rsid w:val="00424F39"/>
    <w:rsid w:val="00424F6A"/>
    <w:rsid w:val="00424FAE"/>
    <w:rsid w:val="00424FFD"/>
    <w:rsid w:val="004254CE"/>
    <w:rsid w:val="00425560"/>
    <w:rsid w:val="004256DA"/>
    <w:rsid w:val="00425812"/>
    <w:rsid w:val="0042594C"/>
    <w:rsid w:val="00425ABC"/>
    <w:rsid w:val="00425C05"/>
    <w:rsid w:val="00425C23"/>
    <w:rsid w:val="00425EF1"/>
    <w:rsid w:val="00426132"/>
    <w:rsid w:val="004261FB"/>
    <w:rsid w:val="004262D1"/>
    <w:rsid w:val="00426508"/>
    <w:rsid w:val="0042650D"/>
    <w:rsid w:val="00426966"/>
    <w:rsid w:val="00426B18"/>
    <w:rsid w:val="0042722D"/>
    <w:rsid w:val="00427253"/>
    <w:rsid w:val="00427277"/>
    <w:rsid w:val="0042727F"/>
    <w:rsid w:val="0042747A"/>
    <w:rsid w:val="00427481"/>
    <w:rsid w:val="0042748E"/>
    <w:rsid w:val="00427598"/>
    <w:rsid w:val="00427609"/>
    <w:rsid w:val="00427611"/>
    <w:rsid w:val="0042772D"/>
    <w:rsid w:val="00427860"/>
    <w:rsid w:val="004278E1"/>
    <w:rsid w:val="0042798E"/>
    <w:rsid w:val="00427A97"/>
    <w:rsid w:val="00427BFF"/>
    <w:rsid w:val="00427CA7"/>
    <w:rsid w:val="00427CE2"/>
    <w:rsid w:val="00430015"/>
    <w:rsid w:val="00430235"/>
    <w:rsid w:val="004302E3"/>
    <w:rsid w:val="0043033B"/>
    <w:rsid w:val="0043045E"/>
    <w:rsid w:val="00430488"/>
    <w:rsid w:val="00430528"/>
    <w:rsid w:val="004307CD"/>
    <w:rsid w:val="00430D49"/>
    <w:rsid w:val="00430DFC"/>
    <w:rsid w:val="00430EF2"/>
    <w:rsid w:val="0043122F"/>
    <w:rsid w:val="00431236"/>
    <w:rsid w:val="004312D9"/>
    <w:rsid w:val="0043139D"/>
    <w:rsid w:val="00431587"/>
    <w:rsid w:val="004315DE"/>
    <w:rsid w:val="0043184F"/>
    <w:rsid w:val="0043188A"/>
    <w:rsid w:val="00431949"/>
    <w:rsid w:val="00431970"/>
    <w:rsid w:val="00431BD5"/>
    <w:rsid w:val="00431C59"/>
    <w:rsid w:val="00431C8E"/>
    <w:rsid w:val="00431E67"/>
    <w:rsid w:val="00431EC7"/>
    <w:rsid w:val="00431EFE"/>
    <w:rsid w:val="004321C7"/>
    <w:rsid w:val="00432266"/>
    <w:rsid w:val="004322EB"/>
    <w:rsid w:val="004324AC"/>
    <w:rsid w:val="0043259E"/>
    <w:rsid w:val="00432629"/>
    <w:rsid w:val="004326F8"/>
    <w:rsid w:val="004329F0"/>
    <w:rsid w:val="00432BA2"/>
    <w:rsid w:val="00432C20"/>
    <w:rsid w:val="00432DE4"/>
    <w:rsid w:val="00432E03"/>
    <w:rsid w:val="0043309B"/>
    <w:rsid w:val="00433206"/>
    <w:rsid w:val="00433520"/>
    <w:rsid w:val="00433617"/>
    <w:rsid w:val="00433699"/>
    <w:rsid w:val="0043372C"/>
    <w:rsid w:val="00433774"/>
    <w:rsid w:val="0043377D"/>
    <w:rsid w:val="0043378C"/>
    <w:rsid w:val="00433808"/>
    <w:rsid w:val="00433FA6"/>
    <w:rsid w:val="0043400E"/>
    <w:rsid w:val="0043413B"/>
    <w:rsid w:val="004341ED"/>
    <w:rsid w:val="0043423F"/>
    <w:rsid w:val="00434368"/>
    <w:rsid w:val="00434448"/>
    <w:rsid w:val="004348D5"/>
    <w:rsid w:val="004348E8"/>
    <w:rsid w:val="004348F1"/>
    <w:rsid w:val="004349DC"/>
    <w:rsid w:val="00434A2A"/>
    <w:rsid w:val="00434A64"/>
    <w:rsid w:val="00434C48"/>
    <w:rsid w:val="00434D1C"/>
    <w:rsid w:val="00434D7C"/>
    <w:rsid w:val="00434E97"/>
    <w:rsid w:val="00434F7C"/>
    <w:rsid w:val="0043502F"/>
    <w:rsid w:val="00435137"/>
    <w:rsid w:val="0043513B"/>
    <w:rsid w:val="0043537F"/>
    <w:rsid w:val="004356B6"/>
    <w:rsid w:val="004359D8"/>
    <w:rsid w:val="00435A35"/>
    <w:rsid w:val="00435B2D"/>
    <w:rsid w:val="00435BC9"/>
    <w:rsid w:val="00435E1D"/>
    <w:rsid w:val="00436083"/>
    <w:rsid w:val="004360BF"/>
    <w:rsid w:val="00436359"/>
    <w:rsid w:val="00436368"/>
    <w:rsid w:val="00436479"/>
    <w:rsid w:val="004364A2"/>
    <w:rsid w:val="00436C09"/>
    <w:rsid w:val="00436CCE"/>
    <w:rsid w:val="00436E68"/>
    <w:rsid w:val="00436E7B"/>
    <w:rsid w:val="00437003"/>
    <w:rsid w:val="00437307"/>
    <w:rsid w:val="00437476"/>
    <w:rsid w:val="00437534"/>
    <w:rsid w:val="004377BB"/>
    <w:rsid w:val="004377E6"/>
    <w:rsid w:val="00437848"/>
    <w:rsid w:val="004379A1"/>
    <w:rsid w:val="00437BCF"/>
    <w:rsid w:val="00437DE6"/>
    <w:rsid w:val="00437EDC"/>
    <w:rsid w:val="00437F21"/>
    <w:rsid w:val="00440074"/>
    <w:rsid w:val="004400CC"/>
    <w:rsid w:val="00440434"/>
    <w:rsid w:val="0044052E"/>
    <w:rsid w:val="004405DD"/>
    <w:rsid w:val="0044062A"/>
    <w:rsid w:val="0044081B"/>
    <w:rsid w:val="0044087A"/>
    <w:rsid w:val="004408EF"/>
    <w:rsid w:val="00440934"/>
    <w:rsid w:val="00440D42"/>
    <w:rsid w:val="00440E1D"/>
    <w:rsid w:val="00440EBD"/>
    <w:rsid w:val="004415B2"/>
    <w:rsid w:val="004417EA"/>
    <w:rsid w:val="00441947"/>
    <w:rsid w:val="004419DB"/>
    <w:rsid w:val="00441ACD"/>
    <w:rsid w:val="00441B1B"/>
    <w:rsid w:val="00441BAC"/>
    <w:rsid w:val="00441CFD"/>
    <w:rsid w:val="00441D86"/>
    <w:rsid w:val="00441DF1"/>
    <w:rsid w:val="0044200C"/>
    <w:rsid w:val="00442021"/>
    <w:rsid w:val="004421B6"/>
    <w:rsid w:val="004421FC"/>
    <w:rsid w:val="004422FB"/>
    <w:rsid w:val="0044259F"/>
    <w:rsid w:val="00442680"/>
    <w:rsid w:val="004426AF"/>
    <w:rsid w:val="004426E2"/>
    <w:rsid w:val="00442792"/>
    <w:rsid w:val="0044299E"/>
    <w:rsid w:val="00442A19"/>
    <w:rsid w:val="00442C95"/>
    <w:rsid w:val="00442E78"/>
    <w:rsid w:val="00442F2A"/>
    <w:rsid w:val="00442F4C"/>
    <w:rsid w:val="00442F8C"/>
    <w:rsid w:val="00442FD8"/>
    <w:rsid w:val="00443028"/>
    <w:rsid w:val="00443116"/>
    <w:rsid w:val="00443311"/>
    <w:rsid w:val="00443590"/>
    <w:rsid w:val="004435ED"/>
    <w:rsid w:val="004437AC"/>
    <w:rsid w:val="004438D8"/>
    <w:rsid w:val="00443C3D"/>
    <w:rsid w:val="00443E3A"/>
    <w:rsid w:val="00443F5F"/>
    <w:rsid w:val="00444053"/>
    <w:rsid w:val="004440F6"/>
    <w:rsid w:val="0044415F"/>
    <w:rsid w:val="004441A1"/>
    <w:rsid w:val="004443F6"/>
    <w:rsid w:val="004444BC"/>
    <w:rsid w:val="004445F8"/>
    <w:rsid w:val="004446EF"/>
    <w:rsid w:val="00444CED"/>
    <w:rsid w:val="00444D18"/>
    <w:rsid w:val="00444FC2"/>
    <w:rsid w:val="00444FC4"/>
    <w:rsid w:val="00445033"/>
    <w:rsid w:val="0044525C"/>
    <w:rsid w:val="00445513"/>
    <w:rsid w:val="00445576"/>
    <w:rsid w:val="004455FB"/>
    <w:rsid w:val="00445A31"/>
    <w:rsid w:val="00445A5F"/>
    <w:rsid w:val="00445B00"/>
    <w:rsid w:val="00445B86"/>
    <w:rsid w:val="0044624C"/>
    <w:rsid w:val="00446376"/>
    <w:rsid w:val="004465E5"/>
    <w:rsid w:val="00446712"/>
    <w:rsid w:val="0044679E"/>
    <w:rsid w:val="004467F0"/>
    <w:rsid w:val="00446C46"/>
    <w:rsid w:val="00446C66"/>
    <w:rsid w:val="00446CCA"/>
    <w:rsid w:val="00446E05"/>
    <w:rsid w:val="00446F4E"/>
    <w:rsid w:val="00446F9E"/>
    <w:rsid w:val="00447067"/>
    <w:rsid w:val="0044711F"/>
    <w:rsid w:val="0044715E"/>
    <w:rsid w:val="004476F6"/>
    <w:rsid w:val="0044785A"/>
    <w:rsid w:val="00447897"/>
    <w:rsid w:val="00447924"/>
    <w:rsid w:val="00447A98"/>
    <w:rsid w:val="00447B0E"/>
    <w:rsid w:val="00447BEC"/>
    <w:rsid w:val="00447DA6"/>
    <w:rsid w:val="0045001A"/>
    <w:rsid w:val="00450056"/>
    <w:rsid w:val="00450140"/>
    <w:rsid w:val="004503A7"/>
    <w:rsid w:val="00450450"/>
    <w:rsid w:val="004506EB"/>
    <w:rsid w:val="004506FB"/>
    <w:rsid w:val="00450754"/>
    <w:rsid w:val="004508A6"/>
    <w:rsid w:val="004508E1"/>
    <w:rsid w:val="00450921"/>
    <w:rsid w:val="00450926"/>
    <w:rsid w:val="00450CCC"/>
    <w:rsid w:val="00450D2A"/>
    <w:rsid w:val="00450E78"/>
    <w:rsid w:val="00450E88"/>
    <w:rsid w:val="0045110A"/>
    <w:rsid w:val="0045121A"/>
    <w:rsid w:val="0045141C"/>
    <w:rsid w:val="00451426"/>
    <w:rsid w:val="004517A4"/>
    <w:rsid w:val="00451AFD"/>
    <w:rsid w:val="00451CCE"/>
    <w:rsid w:val="00452042"/>
    <w:rsid w:val="004520EF"/>
    <w:rsid w:val="004521E6"/>
    <w:rsid w:val="00452408"/>
    <w:rsid w:val="0045243B"/>
    <w:rsid w:val="00452602"/>
    <w:rsid w:val="0045299E"/>
    <w:rsid w:val="004529FA"/>
    <w:rsid w:val="00452AD8"/>
    <w:rsid w:val="00452AFF"/>
    <w:rsid w:val="00452B08"/>
    <w:rsid w:val="00452E7B"/>
    <w:rsid w:val="00452E87"/>
    <w:rsid w:val="004532A8"/>
    <w:rsid w:val="00453307"/>
    <w:rsid w:val="00453308"/>
    <w:rsid w:val="0045378A"/>
    <w:rsid w:val="004538AF"/>
    <w:rsid w:val="00453BBD"/>
    <w:rsid w:val="00453C31"/>
    <w:rsid w:val="00453D28"/>
    <w:rsid w:val="00453D4C"/>
    <w:rsid w:val="00453E37"/>
    <w:rsid w:val="00453E7B"/>
    <w:rsid w:val="00453EE8"/>
    <w:rsid w:val="00453F1B"/>
    <w:rsid w:val="00453F8E"/>
    <w:rsid w:val="00453FD9"/>
    <w:rsid w:val="004540D8"/>
    <w:rsid w:val="0045411D"/>
    <w:rsid w:val="004542F3"/>
    <w:rsid w:val="0045441C"/>
    <w:rsid w:val="00454585"/>
    <w:rsid w:val="004549DA"/>
    <w:rsid w:val="00454A9D"/>
    <w:rsid w:val="00454DD0"/>
    <w:rsid w:val="00454E49"/>
    <w:rsid w:val="00454F3F"/>
    <w:rsid w:val="00454F7E"/>
    <w:rsid w:val="00454F82"/>
    <w:rsid w:val="0045532F"/>
    <w:rsid w:val="0045564E"/>
    <w:rsid w:val="0045574B"/>
    <w:rsid w:val="00455904"/>
    <w:rsid w:val="0045594A"/>
    <w:rsid w:val="00455D3B"/>
    <w:rsid w:val="00455F2F"/>
    <w:rsid w:val="00455F9F"/>
    <w:rsid w:val="00456058"/>
    <w:rsid w:val="004560A2"/>
    <w:rsid w:val="0045638E"/>
    <w:rsid w:val="004563B1"/>
    <w:rsid w:val="00456474"/>
    <w:rsid w:val="004565C6"/>
    <w:rsid w:val="00456627"/>
    <w:rsid w:val="00456641"/>
    <w:rsid w:val="00456863"/>
    <w:rsid w:val="00456991"/>
    <w:rsid w:val="00456A21"/>
    <w:rsid w:val="00456A9B"/>
    <w:rsid w:val="00456B80"/>
    <w:rsid w:val="00456FA7"/>
    <w:rsid w:val="004570F6"/>
    <w:rsid w:val="004571D2"/>
    <w:rsid w:val="00457357"/>
    <w:rsid w:val="00457430"/>
    <w:rsid w:val="0045755F"/>
    <w:rsid w:val="00457734"/>
    <w:rsid w:val="004577C1"/>
    <w:rsid w:val="004579CA"/>
    <w:rsid w:val="00457B6A"/>
    <w:rsid w:val="00457DA7"/>
    <w:rsid w:val="00457EC9"/>
    <w:rsid w:val="0046019C"/>
    <w:rsid w:val="00460338"/>
    <w:rsid w:val="0046049D"/>
    <w:rsid w:val="00460513"/>
    <w:rsid w:val="004605E4"/>
    <w:rsid w:val="004606D0"/>
    <w:rsid w:val="0046074D"/>
    <w:rsid w:val="0046083B"/>
    <w:rsid w:val="00460A5F"/>
    <w:rsid w:val="00460B2C"/>
    <w:rsid w:val="00460EEA"/>
    <w:rsid w:val="00460F75"/>
    <w:rsid w:val="00460FCB"/>
    <w:rsid w:val="0046115A"/>
    <w:rsid w:val="0046141A"/>
    <w:rsid w:val="004616B3"/>
    <w:rsid w:val="0046177B"/>
    <w:rsid w:val="004619E8"/>
    <w:rsid w:val="00461A9F"/>
    <w:rsid w:val="00461D58"/>
    <w:rsid w:val="004620B1"/>
    <w:rsid w:val="00462170"/>
    <w:rsid w:val="00462252"/>
    <w:rsid w:val="00462420"/>
    <w:rsid w:val="004624D0"/>
    <w:rsid w:val="004625A3"/>
    <w:rsid w:val="00462681"/>
    <w:rsid w:val="0046275C"/>
    <w:rsid w:val="00462983"/>
    <w:rsid w:val="00462C3A"/>
    <w:rsid w:val="00462C55"/>
    <w:rsid w:val="00462C98"/>
    <w:rsid w:val="00462D34"/>
    <w:rsid w:val="00462D36"/>
    <w:rsid w:val="00462E66"/>
    <w:rsid w:val="004631D8"/>
    <w:rsid w:val="004632AA"/>
    <w:rsid w:val="004633E0"/>
    <w:rsid w:val="004634A7"/>
    <w:rsid w:val="0046369C"/>
    <w:rsid w:val="004636D6"/>
    <w:rsid w:val="00463977"/>
    <w:rsid w:val="00463A1C"/>
    <w:rsid w:val="00463B38"/>
    <w:rsid w:val="00463BDC"/>
    <w:rsid w:val="00463CAA"/>
    <w:rsid w:val="00463D4F"/>
    <w:rsid w:val="00464047"/>
    <w:rsid w:val="00464144"/>
    <w:rsid w:val="0046415B"/>
    <w:rsid w:val="0046416F"/>
    <w:rsid w:val="0046420A"/>
    <w:rsid w:val="004643C6"/>
    <w:rsid w:val="004644CF"/>
    <w:rsid w:val="004644F8"/>
    <w:rsid w:val="00464559"/>
    <w:rsid w:val="004647A6"/>
    <w:rsid w:val="004647E0"/>
    <w:rsid w:val="004649FB"/>
    <w:rsid w:val="00464E63"/>
    <w:rsid w:val="00464FEE"/>
    <w:rsid w:val="004650AF"/>
    <w:rsid w:val="004650CF"/>
    <w:rsid w:val="00465113"/>
    <w:rsid w:val="0046548D"/>
    <w:rsid w:val="00465566"/>
    <w:rsid w:val="00465815"/>
    <w:rsid w:val="004659B5"/>
    <w:rsid w:val="00465AAA"/>
    <w:rsid w:val="00465BF5"/>
    <w:rsid w:val="00465D53"/>
    <w:rsid w:val="00465DF1"/>
    <w:rsid w:val="00465E68"/>
    <w:rsid w:val="00465EE6"/>
    <w:rsid w:val="00465FE8"/>
    <w:rsid w:val="004663DA"/>
    <w:rsid w:val="004664A0"/>
    <w:rsid w:val="004664D2"/>
    <w:rsid w:val="004664F6"/>
    <w:rsid w:val="0046677C"/>
    <w:rsid w:val="004667AC"/>
    <w:rsid w:val="00466978"/>
    <w:rsid w:val="00466AA5"/>
    <w:rsid w:val="00466B81"/>
    <w:rsid w:val="00466B8D"/>
    <w:rsid w:val="00466BCE"/>
    <w:rsid w:val="00466E02"/>
    <w:rsid w:val="00467285"/>
    <w:rsid w:val="00467624"/>
    <w:rsid w:val="004676C1"/>
    <w:rsid w:val="00467704"/>
    <w:rsid w:val="004677D0"/>
    <w:rsid w:val="00467845"/>
    <w:rsid w:val="00467899"/>
    <w:rsid w:val="004678B6"/>
    <w:rsid w:val="004679EF"/>
    <w:rsid w:val="00467E1D"/>
    <w:rsid w:val="004700B5"/>
    <w:rsid w:val="0047030A"/>
    <w:rsid w:val="00470456"/>
    <w:rsid w:val="00470468"/>
    <w:rsid w:val="004704C8"/>
    <w:rsid w:val="00470642"/>
    <w:rsid w:val="004707A1"/>
    <w:rsid w:val="00470A51"/>
    <w:rsid w:val="00470B8A"/>
    <w:rsid w:val="00470C1D"/>
    <w:rsid w:val="00470D3B"/>
    <w:rsid w:val="00470D58"/>
    <w:rsid w:val="00470E1F"/>
    <w:rsid w:val="00470F1A"/>
    <w:rsid w:val="0047107B"/>
    <w:rsid w:val="00471189"/>
    <w:rsid w:val="004712EB"/>
    <w:rsid w:val="00471507"/>
    <w:rsid w:val="00471992"/>
    <w:rsid w:val="00471B63"/>
    <w:rsid w:val="00471C1E"/>
    <w:rsid w:val="00471C39"/>
    <w:rsid w:val="00471C7D"/>
    <w:rsid w:val="00471F48"/>
    <w:rsid w:val="0047227F"/>
    <w:rsid w:val="0047245C"/>
    <w:rsid w:val="00472491"/>
    <w:rsid w:val="004726C1"/>
    <w:rsid w:val="004727E6"/>
    <w:rsid w:val="00472D2C"/>
    <w:rsid w:val="00472F6E"/>
    <w:rsid w:val="00472FFB"/>
    <w:rsid w:val="00473056"/>
    <w:rsid w:val="004731EC"/>
    <w:rsid w:val="004733E1"/>
    <w:rsid w:val="00473548"/>
    <w:rsid w:val="0047356B"/>
    <w:rsid w:val="00473590"/>
    <w:rsid w:val="004737AF"/>
    <w:rsid w:val="00473954"/>
    <w:rsid w:val="00473A1A"/>
    <w:rsid w:val="00473A92"/>
    <w:rsid w:val="00473CA8"/>
    <w:rsid w:val="00473EF6"/>
    <w:rsid w:val="0047400C"/>
    <w:rsid w:val="004740B6"/>
    <w:rsid w:val="004743A3"/>
    <w:rsid w:val="0047458C"/>
    <w:rsid w:val="004745EB"/>
    <w:rsid w:val="0047473E"/>
    <w:rsid w:val="004747B7"/>
    <w:rsid w:val="004748CF"/>
    <w:rsid w:val="00474B87"/>
    <w:rsid w:val="00474DAF"/>
    <w:rsid w:val="0047509A"/>
    <w:rsid w:val="004751DA"/>
    <w:rsid w:val="00475537"/>
    <w:rsid w:val="00475896"/>
    <w:rsid w:val="00475A43"/>
    <w:rsid w:val="00475BF9"/>
    <w:rsid w:val="00476232"/>
    <w:rsid w:val="00476338"/>
    <w:rsid w:val="00476360"/>
    <w:rsid w:val="0047638F"/>
    <w:rsid w:val="004764B0"/>
    <w:rsid w:val="00476673"/>
    <w:rsid w:val="0047670F"/>
    <w:rsid w:val="00476778"/>
    <w:rsid w:val="00476791"/>
    <w:rsid w:val="004767D3"/>
    <w:rsid w:val="004767EE"/>
    <w:rsid w:val="0047683B"/>
    <w:rsid w:val="004770B0"/>
    <w:rsid w:val="004770E0"/>
    <w:rsid w:val="0047719B"/>
    <w:rsid w:val="004771C0"/>
    <w:rsid w:val="004771D3"/>
    <w:rsid w:val="00477261"/>
    <w:rsid w:val="00477952"/>
    <w:rsid w:val="0047796B"/>
    <w:rsid w:val="00477A35"/>
    <w:rsid w:val="00477A36"/>
    <w:rsid w:val="00477AD9"/>
    <w:rsid w:val="00477B64"/>
    <w:rsid w:val="00480087"/>
    <w:rsid w:val="004800D4"/>
    <w:rsid w:val="004805B6"/>
    <w:rsid w:val="00480780"/>
    <w:rsid w:val="004808A3"/>
    <w:rsid w:val="004808EE"/>
    <w:rsid w:val="00480A23"/>
    <w:rsid w:val="00480A7C"/>
    <w:rsid w:val="00480AE8"/>
    <w:rsid w:val="00480D98"/>
    <w:rsid w:val="0048104A"/>
    <w:rsid w:val="00481497"/>
    <w:rsid w:val="004816E1"/>
    <w:rsid w:val="00481831"/>
    <w:rsid w:val="00481878"/>
    <w:rsid w:val="004819A7"/>
    <w:rsid w:val="00481BAC"/>
    <w:rsid w:val="00481DBE"/>
    <w:rsid w:val="00481ECB"/>
    <w:rsid w:val="0048205A"/>
    <w:rsid w:val="004820C6"/>
    <w:rsid w:val="0048216F"/>
    <w:rsid w:val="004821A2"/>
    <w:rsid w:val="004821DF"/>
    <w:rsid w:val="0048222D"/>
    <w:rsid w:val="00482254"/>
    <w:rsid w:val="00482368"/>
    <w:rsid w:val="004824AB"/>
    <w:rsid w:val="00482927"/>
    <w:rsid w:val="004829FC"/>
    <w:rsid w:val="00482A24"/>
    <w:rsid w:val="00482B32"/>
    <w:rsid w:val="00482B61"/>
    <w:rsid w:val="00482BC3"/>
    <w:rsid w:val="00482BED"/>
    <w:rsid w:val="00482C0F"/>
    <w:rsid w:val="00482C35"/>
    <w:rsid w:val="00482CEC"/>
    <w:rsid w:val="00482E99"/>
    <w:rsid w:val="00483234"/>
    <w:rsid w:val="00483302"/>
    <w:rsid w:val="0048331E"/>
    <w:rsid w:val="00483459"/>
    <w:rsid w:val="0048348A"/>
    <w:rsid w:val="0048349C"/>
    <w:rsid w:val="0048361D"/>
    <w:rsid w:val="0048362A"/>
    <w:rsid w:val="00483665"/>
    <w:rsid w:val="00483BE2"/>
    <w:rsid w:val="00483F28"/>
    <w:rsid w:val="00483F57"/>
    <w:rsid w:val="00483FEC"/>
    <w:rsid w:val="0048422B"/>
    <w:rsid w:val="00484375"/>
    <w:rsid w:val="00484403"/>
    <w:rsid w:val="0048450C"/>
    <w:rsid w:val="0048455E"/>
    <w:rsid w:val="00484913"/>
    <w:rsid w:val="0048493F"/>
    <w:rsid w:val="00484A30"/>
    <w:rsid w:val="00484A6E"/>
    <w:rsid w:val="00484BEE"/>
    <w:rsid w:val="00484CD0"/>
    <w:rsid w:val="00484CE9"/>
    <w:rsid w:val="00484D08"/>
    <w:rsid w:val="00484E8A"/>
    <w:rsid w:val="00484EAE"/>
    <w:rsid w:val="004853BB"/>
    <w:rsid w:val="00485594"/>
    <w:rsid w:val="00485C78"/>
    <w:rsid w:val="00485EE7"/>
    <w:rsid w:val="00485F3A"/>
    <w:rsid w:val="00485FD9"/>
    <w:rsid w:val="00485FF5"/>
    <w:rsid w:val="004863E3"/>
    <w:rsid w:val="004863FA"/>
    <w:rsid w:val="0048645D"/>
    <w:rsid w:val="00486674"/>
    <w:rsid w:val="00486874"/>
    <w:rsid w:val="004869E0"/>
    <w:rsid w:val="00486A53"/>
    <w:rsid w:val="00486C55"/>
    <w:rsid w:val="00486D6A"/>
    <w:rsid w:val="00486E0B"/>
    <w:rsid w:val="00486E12"/>
    <w:rsid w:val="00486F22"/>
    <w:rsid w:val="00487101"/>
    <w:rsid w:val="004872A4"/>
    <w:rsid w:val="004872B7"/>
    <w:rsid w:val="004874A8"/>
    <w:rsid w:val="0048751E"/>
    <w:rsid w:val="00487535"/>
    <w:rsid w:val="00487753"/>
    <w:rsid w:val="004879C9"/>
    <w:rsid w:val="00487B56"/>
    <w:rsid w:val="00487BDD"/>
    <w:rsid w:val="00487C3B"/>
    <w:rsid w:val="00490033"/>
    <w:rsid w:val="00490087"/>
    <w:rsid w:val="00490177"/>
    <w:rsid w:val="0049019A"/>
    <w:rsid w:val="004901C3"/>
    <w:rsid w:val="00490349"/>
    <w:rsid w:val="00490478"/>
    <w:rsid w:val="004906AA"/>
    <w:rsid w:val="00490A35"/>
    <w:rsid w:val="00490A36"/>
    <w:rsid w:val="00490CC0"/>
    <w:rsid w:val="00490CD4"/>
    <w:rsid w:val="00490EB5"/>
    <w:rsid w:val="00490F1B"/>
    <w:rsid w:val="00490F64"/>
    <w:rsid w:val="00490FE3"/>
    <w:rsid w:val="00491175"/>
    <w:rsid w:val="0049136F"/>
    <w:rsid w:val="0049138C"/>
    <w:rsid w:val="004913D6"/>
    <w:rsid w:val="00491466"/>
    <w:rsid w:val="004915B1"/>
    <w:rsid w:val="004916B3"/>
    <w:rsid w:val="0049188C"/>
    <w:rsid w:val="00491A53"/>
    <w:rsid w:val="00491A82"/>
    <w:rsid w:val="00491BB9"/>
    <w:rsid w:val="00491D5F"/>
    <w:rsid w:val="00491ED0"/>
    <w:rsid w:val="0049201F"/>
    <w:rsid w:val="00492198"/>
    <w:rsid w:val="004921DB"/>
    <w:rsid w:val="004922E2"/>
    <w:rsid w:val="0049231E"/>
    <w:rsid w:val="004923DB"/>
    <w:rsid w:val="004923EE"/>
    <w:rsid w:val="0049269F"/>
    <w:rsid w:val="00492704"/>
    <w:rsid w:val="00492827"/>
    <w:rsid w:val="004928CB"/>
    <w:rsid w:val="004929E2"/>
    <w:rsid w:val="00492A17"/>
    <w:rsid w:val="00492A44"/>
    <w:rsid w:val="00492A59"/>
    <w:rsid w:val="00492E1C"/>
    <w:rsid w:val="00492F7F"/>
    <w:rsid w:val="00492FE9"/>
    <w:rsid w:val="00493020"/>
    <w:rsid w:val="0049340F"/>
    <w:rsid w:val="00493461"/>
    <w:rsid w:val="004934E5"/>
    <w:rsid w:val="00493797"/>
    <w:rsid w:val="00493A2E"/>
    <w:rsid w:val="00493D34"/>
    <w:rsid w:val="00494029"/>
    <w:rsid w:val="004940BC"/>
    <w:rsid w:val="00494136"/>
    <w:rsid w:val="0049423F"/>
    <w:rsid w:val="004943B6"/>
    <w:rsid w:val="0049442B"/>
    <w:rsid w:val="0049446E"/>
    <w:rsid w:val="0049465D"/>
    <w:rsid w:val="00494940"/>
    <w:rsid w:val="00494ABB"/>
    <w:rsid w:val="00494B03"/>
    <w:rsid w:val="00494D47"/>
    <w:rsid w:val="00494D8E"/>
    <w:rsid w:val="00494E7D"/>
    <w:rsid w:val="00494E99"/>
    <w:rsid w:val="00494FBD"/>
    <w:rsid w:val="00495162"/>
    <w:rsid w:val="00495163"/>
    <w:rsid w:val="004954B3"/>
    <w:rsid w:val="004954B8"/>
    <w:rsid w:val="004954BF"/>
    <w:rsid w:val="00495983"/>
    <w:rsid w:val="00495993"/>
    <w:rsid w:val="00495AF3"/>
    <w:rsid w:val="00495B15"/>
    <w:rsid w:val="00495ED4"/>
    <w:rsid w:val="00495F22"/>
    <w:rsid w:val="00495F95"/>
    <w:rsid w:val="00495FC1"/>
    <w:rsid w:val="0049617E"/>
    <w:rsid w:val="00496313"/>
    <w:rsid w:val="004963CC"/>
    <w:rsid w:val="004963FA"/>
    <w:rsid w:val="004966A1"/>
    <w:rsid w:val="004967C8"/>
    <w:rsid w:val="004967DD"/>
    <w:rsid w:val="00496A13"/>
    <w:rsid w:val="00496AF5"/>
    <w:rsid w:val="00496C94"/>
    <w:rsid w:val="00496DFD"/>
    <w:rsid w:val="00496E27"/>
    <w:rsid w:val="00497104"/>
    <w:rsid w:val="004973CC"/>
    <w:rsid w:val="004975F3"/>
    <w:rsid w:val="004976E5"/>
    <w:rsid w:val="004977BD"/>
    <w:rsid w:val="00497A34"/>
    <w:rsid w:val="00497CB4"/>
    <w:rsid w:val="00497D07"/>
    <w:rsid w:val="00497D12"/>
    <w:rsid w:val="004A0380"/>
    <w:rsid w:val="004A0396"/>
    <w:rsid w:val="004A0572"/>
    <w:rsid w:val="004A05D5"/>
    <w:rsid w:val="004A0689"/>
    <w:rsid w:val="004A08CA"/>
    <w:rsid w:val="004A0A42"/>
    <w:rsid w:val="004A0A96"/>
    <w:rsid w:val="004A0B9A"/>
    <w:rsid w:val="004A0BBA"/>
    <w:rsid w:val="004A0C56"/>
    <w:rsid w:val="004A0C9F"/>
    <w:rsid w:val="004A0D6F"/>
    <w:rsid w:val="004A0D8E"/>
    <w:rsid w:val="004A0DAC"/>
    <w:rsid w:val="004A1075"/>
    <w:rsid w:val="004A1161"/>
    <w:rsid w:val="004A117C"/>
    <w:rsid w:val="004A13FF"/>
    <w:rsid w:val="004A1404"/>
    <w:rsid w:val="004A1609"/>
    <w:rsid w:val="004A176A"/>
    <w:rsid w:val="004A1D6F"/>
    <w:rsid w:val="004A2017"/>
    <w:rsid w:val="004A226E"/>
    <w:rsid w:val="004A239B"/>
    <w:rsid w:val="004A24B9"/>
    <w:rsid w:val="004A2616"/>
    <w:rsid w:val="004A279C"/>
    <w:rsid w:val="004A28CF"/>
    <w:rsid w:val="004A28E5"/>
    <w:rsid w:val="004A2C7B"/>
    <w:rsid w:val="004A2C7D"/>
    <w:rsid w:val="004A3114"/>
    <w:rsid w:val="004A3149"/>
    <w:rsid w:val="004A3181"/>
    <w:rsid w:val="004A31F4"/>
    <w:rsid w:val="004A3233"/>
    <w:rsid w:val="004A33DD"/>
    <w:rsid w:val="004A33EE"/>
    <w:rsid w:val="004A35A9"/>
    <w:rsid w:val="004A36A1"/>
    <w:rsid w:val="004A36B4"/>
    <w:rsid w:val="004A3998"/>
    <w:rsid w:val="004A39E8"/>
    <w:rsid w:val="004A3B38"/>
    <w:rsid w:val="004A3B91"/>
    <w:rsid w:val="004A3DA5"/>
    <w:rsid w:val="004A3E0E"/>
    <w:rsid w:val="004A422D"/>
    <w:rsid w:val="004A4240"/>
    <w:rsid w:val="004A4250"/>
    <w:rsid w:val="004A439E"/>
    <w:rsid w:val="004A43D3"/>
    <w:rsid w:val="004A43E0"/>
    <w:rsid w:val="004A4684"/>
    <w:rsid w:val="004A4691"/>
    <w:rsid w:val="004A49A0"/>
    <w:rsid w:val="004A49CD"/>
    <w:rsid w:val="004A49F6"/>
    <w:rsid w:val="004A4F02"/>
    <w:rsid w:val="004A4F60"/>
    <w:rsid w:val="004A524D"/>
    <w:rsid w:val="004A547E"/>
    <w:rsid w:val="004A5496"/>
    <w:rsid w:val="004A551E"/>
    <w:rsid w:val="004A5673"/>
    <w:rsid w:val="004A5805"/>
    <w:rsid w:val="004A5B5A"/>
    <w:rsid w:val="004A5C49"/>
    <w:rsid w:val="004A5FAA"/>
    <w:rsid w:val="004A6181"/>
    <w:rsid w:val="004A636D"/>
    <w:rsid w:val="004A63FD"/>
    <w:rsid w:val="004A64F9"/>
    <w:rsid w:val="004A65F9"/>
    <w:rsid w:val="004A67FD"/>
    <w:rsid w:val="004A68E0"/>
    <w:rsid w:val="004A697C"/>
    <w:rsid w:val="004A69C3"/>
    <w:rsid w:val="004A6A32"/>
    <w:rsid w:val="004A6CBD"/>
    <w:rsid w:val="004A6CEE"/>
    <w:rsid w:val="004A6D2D"/>
    <w:rsid w:val="004A7001"/>
    <w:rsid w:val="004A70D3"/>
    <w:rsid w:val="004A7360"/>
    <w:rsid w:val="004A7455"/>
    <w:rsid w:val="004A74E2"/>
    <w:rsid w:val="004A7658"/>
    <w:rsid w:val="004A77B7"/>
    <w:rsid w:val="004A77CA"/>
    <w:rsid w:val="004B03EC"/>
    <w:rsid w:val="004B04FB"/>
    <w:rsid w:val="004B058C"/>
    <w:rsid w:val="004B0AD5"/>
    <w:rsid w:val="004B0B37"/>
    <w:rsid w:val="004B0BFD"/>
    <w:rsid w:val="004B1189"/>
    <w:rsid w:val="004B1312"/>
    <w:rsid w:val="004B1433"/>
    <w:rsid w:val="004B14E2"/>
    <w:rsid w:val="004B1567"/>
    <w:rsid w:val="004B1620"/>
    <w:rsid w:val="004B176A"/>
    <w:rsid w:val="004B178E"/>
    <w:rsid w:val="004B1853"/>
    <w:rsid w:val="004B1F6C"/>
    <w:rsid w:val="004B1FC5"/>
    <w:rsid w:val="004B2363"/>
    <w:rsid w:val="004B23C9"/>
    <w:rsid w:val="004B240F"/>
    <w:rsid w:val="004B2621"/>
    <w:rsid w:val="004B264B"/>
    <w:rsid w:val="004B2684"/>
    <w:rsid w:val="004B285C"/>
    <w:rsid w:val="004B288B"/>
    <w:rsid w:val="004B29A8"/>
    <w:rsid w:val="004B29DC"/>
    <w:rsid w:val="004B2C9E"/>
    <w:rsid w:val="004B2DB2"/>
    <w:rsid w:val="004B2E16"/>
    <w:rsid w:val="004B2FED"/>
    <w:rsid w:val="004B30B2"/>
    <w:rsid w:val="004B30F4"/>
    <w:rsid w:val="004B3173"/>
    <w:rsid w:val="004B3251"/>
    <w:rsid w:val="004B3440"/>
    <w:rsid w:val="004B347E"/>
    <w:rsid w:val="004B3510"/>
    <w:rsid w:val="004B3643"/>
    <w:rsid w:val="004B38CE"/>
    <w:rsid w:val="004B3B04"/>
    <w:rsid w:val="004B3C57"/>
    <w:rsid w:val="004B3E04"/>
    <w:rsid w:val="004B3EC1"/>
    <w:rsid w:val="004B413E"/>
    <w:rsid w:val="004B4467"/>
    <w:rsid w:val="004B448D"/>
    <w:rsid w:val="004B45D2"/>
    <w:rsid w:val="004B46B4"/>
    <w:rsid w:val="004B48FF"/>
    <w:rsid w:val="004B4A31"/>
    <w:rsid w:val="004B4A33"/>
    <w:rsid w:val="004B4A7E"/>
    <w:rsid w:val="004B4DEC"/>
    <w:rsid w:val="004B4F70"/>
    <w:rsid w:val="004B5062"/>
    <w:rsid w:val="004B55BE"/>
    <w:rsid w:val="004B5770"/>
    <w:rsid w:val="004B59A9"/>
    <w:rsid w:val="004B59B6"/>
    <w:rsid w:val="004B5A67"/>
    <w:rsid w:val="004B5BC5"/>
    <w:rsid w:val="004B5C02"/>
    <w:rsid w:val="004B61A1"/>
    <w:rsid w:val="004B621E"/>
    <w:rsid w:val="004B63EE"/>
    <w:rsid w:val="004B641B"/>
    <w:rsid w:val="004B646B"/>
    <w:rsid w:val="004B647A"/>
    <w:rsid w:val="004B648A"/>
    <w:rsid w:val="004B6570"/>
    <w:rsid w:val="004B6600"/>
    <w:rsid w:val="004B66DA"/>
    <w:rsid w:val="004B677E"/>
    <w:rsid w:val="004B69B0"/>
    <w:rsid w:val="004B69B5"/>
    <w:rsid w:val="004B6C1F"/>
    <w:rsid w:val="004B6D38"/>
    <w:rsid w:val="004B6D83"/>
    <w:rsid w:val="004B6F38"/>
    <w:rsid w:val="004B6F9B"/>
    <w:rsid w:val="004B70A5"/>
    <w:rsid w:val="004B71CB"/>
    <w:rsid w:val="004B7279"/>
    <w:rsid w:val="004B72EE"/>
    <w:rsid w:val="004B744B"/>
    <w:rsid w:val="004B753C"/>
    <w:rsid w:val="004B7692"/>
    <w:rsid w:val="004B7786"/>
    <w:rsid w:val="004B7832"/>
    <w:rsid w:val="004B78F5"/>
    <w:rsid w:val="004B7A62"/>
    <w:rsid w:val="004B7BD2"/>
    <w:rsid w:val="004B7D5F"/>
    <w:rsid w:val="004B7DCD"/>
    <w:rsid w:val="004B7E28"/>
    <w:rsid w:val="004B7FB8"/>
    <w:rsid w:val="004C01D7"/>
    <w:rsid w:val="004C02CE"/>
    <w:rsid w:val="004C067A"/>
    <w:rsid w:val="004C083A"/>
    <w:rsid w:val="004C0846"/>
    <w:rsid w:val="004C0981"/>
    <w:rsid w:val="004C0A24"/>
    <w:rsid w:val="004C0B1C"/>
    <w:rsid w:val="004C0D13"/>
    <w:rsid w:val="004C1031"/>
    <w:rsid w:val="004C1107"/>
    <w:rsid w:val="004C117D"/>
    <w:rsid w:val="004C1290"/>
    <w:rsid w:val="004C141A"/>
    <w:rsid w:val="004C1481"/>
    <w:rsid w:val="004C15AC"/>
    <w:rsid w:val="004C175B"/>
    <w:rsid w:val="004C17AA"/>
    <w:rsid w:val="004C18D8"/>
    <w:rsid w:val="004C190B"/>
    <w:rsid w:val="004C197A"/>
    <w:rsid w:val="004C1AA6"/>
    <w:rsid w:val="004C1AF6"/>
    <w:rsid w:val="004C1AF7"/>
    <w:rsid w:val="004C1E17"/>
    <w:rsid w:val="004C2113"/>
    <w:rsid w:val="004C237E"/>
    <w:rsid w:val="004C23BE"/>
    <w:rsid w:val="004C2464"/>
    <w:rsid w:val="004C2478"/>
    <w:rsid w:val="004C2483"/>
    <w:rsid w:val="004C251C"/>
    <w:rsid w:val="004C269E"/>
    <w:rsid w:val="004C2839"/>
    <w:rsid w:val="004C2900"/>
    <w:rsid w:val="004C2A4F"/>
    <w:rsid w:val="004C2B15"/>
    <w:rsid w:val="004C2C3A"/>
    <w:rsid w:val="004C2DB7"/>
    <w:rsid w:val="004C2DE3"/>
    <w:rsid w:val="004C2EAA"/>
    <w:rsid w:val="004C3045"/>
    <w:rsid w:val="004C3200"/>
    <w:rsid w:val="004C32A6"/>
    <w:rsid w:val="004C32E0"/>
    <w:rsid w:val="004C32FE"/>
    <w:rsid w:val="004C33F3"/>
    <w:rsid w:val="004C3423"/>
    <w:rsid w:val="004C3483"/>
    <w:rsid w:val="004C3561"/>
    <w:rsid w:val="004C3677"/>
    <w:rsid w:val="004C3845"/>
    <w:rsid w:val="004C3B0C"/>
    <w:rsid w:val="004C3CF7"/>
    <w:rsid w:val="004C3CFE"/>
    <w:rsid w:val="004C3DE8"/>
    <w:rsid w:val="004C3EB3"/>
    <w:rsid w:val="004C3F3F"/>
    <w:rsid w:val="004C4111"/>
    <w:rsid w:val="004C41D9"/>
    <w:rsid w:val="004C42F0"/>
    <w:rsid w:val="004C43CF"/>
    <w:rsid w:val="004C46BA"/>
    <w:rsid w:val="004C4776"/>
    <w:rsid w:val="004C49AB"/>
    <w:rsid w:val="004C4A10"/>
    <w:rsid w:val="004C4F65"/>
    <w:rsid w:val="004C53CA"/>
    <w:rsid w:val="004C5679"/>
    <w:rsid w:val="004C5753"/>
    <w:rsid w:val="004C584E"/>
    <w:rsid w:val="004C5A8D"/>
    <w:rsid w:val="004C5B2A"/>
    <w:rsid w:val="004C5D72"/>
    <w:rsid w:val="004C5FE6"/>
    <w:rsid w:val="004C65C1"/>
    <w:rsid w:val="004C6657"/>
    <w:rsid w:val="004C6718"/>
    <w:rsid w:val="004C6749"/>
    <w:rsid w:val="004C6920"/>
    <w:rsid w:val="004C6BAE"/>
    <w:rsid w:val="004C6BB2"/>
    <w:rsid w:val="004C6E2C"/>
    <w:rsid w:val="004C6E62"/>
    <w:rsid w:val="004C6EA7"/>
    <w:rsid w:val="004C6FBE"/>
    <w:rsid w:val="004C704D"/>
    <w:rsid w:val="004C70E1"/>
    <w:rsid w:val="004C7181"/>
    <w:rsid w:val="004C71E8"/>
    <w:rsid w:val="004C76FB"/>
    <w:rsid w:val="004C772D"/>
    <w:rsid w:val="004C7798"/>
    <w:rsid w:val="004C780B"/>
    <w:rsid w:val="004C78C4"/>
    <w:rsid w:val="004C79A8"/>
    <w:rsid w:val="004C7A13"/>
    <w:rsid w:val="004C7BFE"/>
    <w:rsid w:val="004C7CFB"/>
    <w:rsid w:val="004C7D65"/>
    <w:rsid w:val="004C7ED2"/>
    <w:rsid w:val="004C7F86"/>
    <w:rsid w:val="004C7FCF"/>
    <w:rsid w:val="004D00D0"/>
    <w:rsid w:val="004D01D4"/>
    <w:rsid w:val="004D047D"/>
    <w:rsid w:val="004D04C9"/>
    <w:rsid w:val="004D0568"/>
    <w:rsid w:val="004D05E6"/>
    <w:rsid w:val="004D0693"/>
    <w:rsid w:val="004D070E"/>
    <w:rsid w:val="004D0AC6"/>
    <w:rsid w:val="004D0F5F"/>
    <w:rsid w:val="004D0F7B"/>
    <w:rsid w:val="004D1025"/>
    <w:rsid w:val="004D123C"/>
    <w:rsid w:val="004D1278"/>
    <w:rsid w:val="004D139A"/>
    <w:rsid w:val="004D14A8"/>
    <w:rsid w:val="004D1663"/>
    <w:rsid w:val="004D178B"/>
    <w:rsid w:val="004D1835"/>
    <w:rsid w:val="004D1991"/>
    <w:rsid w:val="004D1B30"/>
    <w:rsid w:val="004D1BCE"/>
    <w:rsid w:val="004D1BDD"/>
    <w:rsid w:val="004D1C15"/>
    <w:rsid w:val="004D1CD5"/>
    <w:rsid w:val="004D1EF7"/>
    <w:rsid w:val="004D201A"/>
    <w:rsid w:val="004D20F1"/>
    <w:rsid w:val="004D23EB"/>
    <w:rsid w:val="004D2443"/>
    <w:rsid w:val="004D24F2"/>
    <w:rsid w:val="004D2677"/>
    <w:rsid w:val="004D27B2"/>
    <w:rsid w:val="004D2889"/>
    <w:rsid w:val="004D2B12"/>
    <w:rsid w:val="004D2CEC"/>
    <w:rsid w:val="004D2D3A"/>
    <w:rsid w:val="004D2D8C"/>
    <w:rsid w:val="004D2F35"/>
    <w:rsid w:val="004D2F7F"/>
    <w:rsid w:val="004D315C"/>
    <w:rsid w:val="004D31BB"/>
    <w:rsid w:val="004D3456"/>
    <w:rsid w:val="004D3460"/>
    <w:rsid w:val="004D3468"/>
    <w:rsid w:val="004D3799"/>
    <w:rsid w:val="004D3897"/>
    <w:rsid w:val="004D3AE3"/>
    <w:rsid w:val="004D3C1A"/>
    <w:rsid w:val="004D3C30"/>
    <w:rsid w:val="004D3CFB"/>
    <w:rsid w:val="004D3CFD"/>
    <w:rsid w:val="004D3CFF"/>
    <w:rsid w:val="004D3E1C"/>
    <w:rsid w:val="004D3EAA"/>
    <w:rsid w:val="004D3F67"/>
    <w:rsid w:val="004D3F6D"/>
    <w:rsid w:val="004D3FE1"/>
    <w:rsid w:val="004D40D5"/>
    <w:rsid w:val="004D41FA"/>
    <w:rsid w:val="004D42A5"/>
    <w:rsid w:val="004D4346"/>
    <w:rsid w:val="004D4423"/>
    <w:rsid w:val="004D44CE"/>
    <w:rsid w:val="004D473F"/>
    <w:rsid w:val="004D4774"/>
    <w:rsid w:val="004D4B55"/>
    <w:rsid w:val="004D4DA1"/>
    <w:rsid w:val="004D4DF2"/>
    <w:rsid w:val="004D4ECF"/>
    <w:rsid w:val="004D4EEF"/>
    <w:rsid w:val="004D4F17"/>
    <w:rsid w:val="004D4F82"/>
    <w:rsid w:val="004D507C"/>
    <w:rsid w:val="004D5352"/>
    <w:rsid w:val="004D536C"/>
    <w:rsid w:val="004D5779"/>
    <w:rsid w:val="004D5830"/>
    <w:rsid w:val="004D5B3C"/>
    <w:rsid w:val="004D5BBA"/>
    <w:rsid w:val="004D5FA4"/>
    <w:rsid w:val="004D6351"/>
    <w:rsid w:val="004D6396"/>
    <w:rsid w:val="004D65FF"/>
    <w:rsid w:val="004D6822"/>
    <w:rsid w:val="004D6839"/>
    <w:rsid w:val="004D6991"/>
    <w:rsid w:val="004D6AC5"/>
    <w:rsid w:val="004D6BDA"/>
    <w:rsid w:val="004D6E8D"/>
    <w:rsid w:val="004D6E95"/>
    <w:rsid w:val="004D6EA4"/>
    <w:rsid w:val="004D7186"/>
    <w:rsid w:val="004D7187"/>
    <w:rsid w:val="004D7216"/>
    <w:rsid w:val="004D7305"/>
    <w:rsid w:val="004D73E8"/>
    <w:rsid w:val="004D7547"/>
    <w:rsid w:val="004D757B"/>
    <w:rsid w:val="004D75A9"/>
    <w:rsid w:val="004D75E2"/>
    <w:rsid w:val="004D7781"/>
    <w:rsid w:val="004D79E0"/>
    <w:rsid w:val="004D7BA8"/>
    <w:rsid w:val="004D7C4A"/>
    <w:rsid w:val="004D7CA1"/>
    <w:rsid w:val="004D7E3E"/>
    <w:rsid w:val="004D7E4D"/>
    <w:rsid w:val="004D7F80"/>
    <w:rsid w:val="004D7FC2"/>
    <w:rsid w:val="004E0004"/>
    <w:rsid w:val="004E01B5"/>
    <w:rsid w:val="004E022B"/>
    <w:rsid w:val="004E0261"/>
    <w:rsid w:val="004E0348"/>
    <w:rsid w:val="004E03AF"/>
    <w:rsid w:val="004E0662"/>
    <w:rsid w:val="004E0A17"/>
    <w:rsid w:val="004E0A92"/>
    <w:rsid w:val="004E0B1B"/>
    <w:rsid w:val="004E0BC2"/>
    <w:rsid w:val="004E0CEE"/>
    <w:rsid w:val="004E0ECC"/>
    <w:rsid w:val="004E1041"/>
    <w:rsid w:val="004E11A2"/>
    <w:rsid w:val="004E11E9"/>
    <w:rsid w:val="004E1292"/>
    <w:rsid w:val="004E13DB"/>
    <w:rsid w:val="004E14FF"/>
    <w:rsid w:val="004E1679"/>
    <w:rsid w:val="004E181F"/>
    <w:rsid w:val="004E1CFC"/>
    <w:rsid w:val="004E2082"/>
    <w:rsid w:val="004E21E9"/>
    <w:rsid w:val="004E22D5"/>
    <w:rsid w:val="004E230F"/>
    <w:rsid w:val="004E233A"/>
    <w:rsid w:val="004E2372"/>
    <w:rsid w:val="004E2409"/>
    <w:rsid w:val="004E2837"/>
    <w:rsid w:val="004E2AFD"/>
    <w:rsid w:val="004E2F18"/>
    <w:rsid w:val="004E2F1B"/>
    <w:rsid w:val="004E3730"/>
    <w:rsid w:val="004E37A2"/>
    <w:rsid w:val="004E3936"/>
    <w:rsid w:val="004E39BE"/>
    <w:rsid w:val="004E3C54"/>
    <w:rsid w:val="004E3D7D"/>
    <w:rsid w:val="004E3FBA"/>
    <w:rsid w:val="004E422F"/>
    <w:rsid w:val="004E45BB"/>
    <w:rsid w:val="004E46F5"/>
    <w:rsid w:val="004E4837"/>
    <w:rsid w:val="004E489E"/>
    <w:rsid w:val="004E49D1"/>
    <w:rsid w:val="004E4A13"/>
    <w:rsid w:val="004E4B65"/>
    <w:rsid w:val="004E4CD5"/>
    <w:rsid w:val="004E4D1D"/>
    <w:rsid w:val="004E4F70"/>
    <w:rsid w:val="004E4FC4"/>
    <w:rsid w:val="004E4FD1"/>
    <w:rsid w:val="004E5019"/>
    <w:rsid w:val="004E5342"/>
    <w:rsid w:val="004E58D1"/>
    <w:rsid w:val="004E58F5"/>
    <w:rsid w:val="004E6083"/>
    <w:rsid w:val="004E60D2"/>
    <w:rsid w:val="004E6152"/>
    <w:rsid w:val="004E618C"/>
    <w:rsid w:val="004E61F6"/>
    <w:rsid w:val="004E6599"/>
    <w:rsid w:val="004E65A0"/>
    <w:rsid w:val="004E6617"/>
    <w:rsid w:val="004E66B3"/>
    <w:rsid w:val="004E6A58"/>
    <w:rsid w:val="004E6ADE"/>
    <w:rsid w:val="004E6C31"/>
    <w:rsid w:val="004E71C1"/>
    <w:rsid w:val="004E7223"/>
    <w:rsid w:val="004E7602"/>
    <w:rsid w:val="004E7633"/>
    <w:rsid w:val="004E7688"/>
    <w:rsid w:val="004E76CE"/>
    <w:rsid w:val="004E78DB"/>
    <w:rsid w:val="004E78F2"/>
    <w:rsid w:val="004E79A8"/>
    <w:rsid w:val="004E79F7"/>
    <w:rsid w:val="004E7ADD"/>
    <w:rsid w:val="004E7B38"/>
    <w:rsid w:val="004E7BBD"/>
    <w:rsid w:val="004E7BE8"/>
    <w:rsid w:val="004E7EC1"/>
    <w:rsid w:val="004E7F7B"/>
    <w:rsid w:val="004E7F91"/>
    <w:rsid w:val="004F046A"/>
    <w:rsid w:val="004F0555"/>
    <w:rsid w:val="004F0646"/>
    <w:rsid w:val="004F076D"/>
    <w:rsid w:val="004F079D"/>
    <w:rsid w:val="004F0948"/>
    <w:rsid w:val="004F0A42"/>
    <w:rsid w:val="004F0A74"/>
    <w:rsid w:val="004F0B0B"/>
    <w:rsid w:val="004F0C8F"/>
    <w:rsid w:val="004F0CBB"/>
    <w:rsid w:val="004F0D0B"/>
    <w:rsid w:val="004F0D9E"/>
    <w:rsid w:val="004F0E4C"/>
    <w:rsid w:val="004F0E57"/>
    <w:rsid w:val="004F102B"/>
    <w:rsid w:val="004F136B"/>
    <w:rsid w:val="004F1473"/>
    <w:rsid w:val="004F153D"/>
    <w:rsid w:val="004F15EC"/>
    <w:rsid w:val="004F16F0"/>
    <w:rsid w:val="004F1901"/>
    <w:rsid w:val="004F194C"/>
    <w:rsid w:val="004F195D"/>
    <w:rsid w:val="004F197A"/>
    <w:rsid w:val="004F1A9A"/>
    <w:rsid w:val="004F1BB6"/>
    <w:rsid w:val="004F1C86"/>
    <w:rsid w:val="004F1F12"/>
    <w:rsid w:val="004F1FF1"/>
    <w:rsid w:val="004F2183"/>
    <w:rsid w:val="004F21FB"/>
    <w:rsid w:val="004F22DA"/>
    <w:rsid w:val="004F256F"/>
    <w:rsid w:val="004F25F4"/>
    <w:rsid w:val="004F269A"/>
    <w:rsid w:val="004F27E3"/>
    <w:rsid w:val="004F2814"/>
    <w:rsid w:val="004F289A"/>
    <w:rsid w:val="004F28D5"/>
    <w:rsid w:val="004F28D9"/>
    <w:rsid w:val="004F2979"/>
    <w:rsid w:val="004F2CBA"/>
    <w:rsid w:val="004F2E64"/>
    <w:rsid w:val="004F314B"/>
    <w:rsid w:val="004F3163"/>
    <w:rsid w:val="004F3177"/>
    <w:rsid w:val="004F355E"/>
    <w:rsid w:val="004F369E"/>
    <w:rsid w:val="004F3727"/>
    <w:rsid w:val="004F37B0"/>
    <w:rsid w:val="004F3807"/>
    <w:rsid w:val="004F38E9"/>
    <w:rsid w:val="004F3948"/>
    <w:rsid w:val="004F3A11"/>
    <w:rsid w:val="004F3CD2"/>
    <w:rsid w:val="004F3FC1"/>
    <w:rsid w:val="004F405D"/>
    <w:rsid w:val="004F4091"/>
    <w:rsid w:val="004F4515"/>
    <w:rsid w:val="004F45D5"/>
    <w:rsid w:val="004F4692"/>
    <w:rsid w:val="004F4A9E"/>
    <w:rsid w:val="004F4AFE"/>
    <w:rsid w:val="004F4C4A"/>
    <w:rsid w:val="004F4C55"/>
    <w:rsid w:val="004F4E02"/>
    <w:rsid w:val="004F4E43"/>
    <w:rsid w:val="004F4EA0"/>
    <w:rsid w:val="004F4ED3"/>
    <w:rsid w:val="004F5122"/>
    <w:rsid w:val="004F51F1"/>
    <w:rsid w:val="004F5265"/>
    <w:rsid w:val="004F5338"/>
    <w:rsid w:val="004F5473"/>
    <w:rsid w:val="004F561C"/>
    <w:rsid w:val="004F58EC"/>
    <w:rsid w:val="004F58F4"/>
    <w:rsid w:val="004F597D"/>
    <w:rsid w:val="004F59E4"/>
    <w:rsid w:val="004F60B9"/>
    <w:rsid w:val="004F62D9"/>
    <w:rsid w:val="004F6812"/>
    <w:rsid w:val="004F687E"/>
    <w:rsid w:val="004F6911"/>
    <w:rsid w:val="004F692F"/>
    <w:rsid w:val="004F6A87"/>
    <w:rsid w:val="004F6AB7"/>
    <w:rsid w:val="004F6B24"/>
    <w:rsid w:val="004F6BC8"/>
    <w:rsid w:val="004F6CE4"/>
    <w:rsid w:val="004F6D39"/>
    <w:rsid w:val="004F6DB1"/>
    <w:rsid w:val="004F6FC9"/>
    <w:rsid w:val="004F6FD4"/>
    <w:rsid w:val="004F7189"/>
    <w:rsid w:val="004F7209"/>
    <w:rsid w:val="004F77E3"/>
    <w:rsid w:val="004F789F"/>
    <w:rsid w:val="004F78E4"/>
    <w:rsid w:val="004F794E"/>
    <w:rsid w:val="004F798A"/>
    <w:rsid w:val="004F79F2"/>
    <w:rsid w:val="004F7C54"/>
    <w:rsid w:val="004F7FE1"/>
    <w:rsid w:val="00500011"/>
    <w:rsid w:val="0050001E"/>
    <w:rsid w:val="0050021F"/>
    <w:rsid w:val="00500399"/>
    <w:rsid w:val="00500BEC"/>
    <w:rsid w:val="00500C3B"/>
    <w:rsid w:val="00500DC2"/>
    <w:rsid w:val="00500E0C"/>
    <w:rsid w:val="00500EAD"/>
    <w:rsid w:val="00500EBD"/>
    <w:rsid w:val="00500F39"/>
    <w:rsid w:val="00501113"/>
    <w:rsid w:val="005011AC"/>
    <w:rsid w:val="00501575"/>
    <w:rsid w:val="00501762"/>
    <w:rsid w:val="00501780"/>
    <w:rsid w:val="00501803"/>
    <w:rsid w:val="0050190B"/>
    <w:rsid w:val="00501AB1"/>
    <w:rsid w:val="00501AB9"/>
    <w:rsid w:val="00501B45"/>
    <w:rsid w:val="00501BF5"/>
    <w:rsid w:val="00501C52"/>
    <w:rsid w:val="00501CA2"/>
    <w:rsid w:val="00501D94"/>
    <w:rsid w:val="00501EAE"/>
    <w:rsid w:val="00501ED0"/>
    <w:rsid w:val="00501F3A"/>
    <w:rsid w:val="0050211A"/>
    <w:rsid w:val="005021EE"/>
    <w:rsid w:val="005025FA"/>
    <w:rsid w:val="00502697"/>
    <w:rsid w:val="005026CC"/>
    <w:rsid w:val="005026F5"/>
    <w:rsid w:val="0050294D"/>
    <w:rsid w:val="005029C9"/>
    <w:rsid w:val="00502B0E"/>
    <w:rsid w:val="00502E83"/>
    <w:rsid w:val="00503032"/>
    <w:rsid w:val="005032A8"/>
    <w:rsid w:val="00503346"/>
    <w:rsid w:val="0050345D"/>
    <w:rsid w:val="00503519"/>
    <w:rsid w:val="0050361C"/>
    <w:rsid w:val="00503695"/>
    <w:rsid w:val="00503742"/>
    <w:rsid w:val="00503A21"/>
    <w:rsid w:val="00503A51"/>
    <w:rsid w:val="00503A76"/>
    <w:rsid w:val="00503B4D"/>
    <w:rsid w:val="00503FF3"/>
    <w:rsid w:val="0050409B"/>
    <w:rsid w:val="00504221"/>
    <w:rsid w:val="005043FB"/>
    <w:rsid w:val="0050451F"/>
    <w:rsid w:val="00504528"/>
    <w:rsid w:val="005045B3"/>
    <w:rsid w:val="005045B9"/>
    <w:rsid w:val="0050472A"/>
    <w:rsid w:val="00504934"/>
    <w:rsid w:val="0050494E"/>
    <w:rsid w:val="00504957"/>
    <w:rsid w:val="00504C46"/>
    <w:rsid w:val="00504C92"/>
    <w:rsid w:val="00504DFB"/>
    <w:rsid w:val="00504E37"/>
    <w:rsid w:val="00505169"/>
    <w:rsid w:val="0050519B"/>
    <w:rsid w:val="005054A2"/>
    <w:rsid w:val="005054BC"/>
    <w:rsid w:val="005054F3"/>
    <w:rsid w:val="0050587E"/>
    <w:rsid w:val="00505930"/>
    <w:rsid w:val="00505DE1"/>
    <w:rsid w:val="00505FDE"/>
    <w:rsid w:val="00506048"/>
    <w:rsid w:val="00506162"/>
    <w:rsid w:val="0050620E"/>
    <w:rsid w:val="00506224"/>
    <w:rsid w:val="005063CE"/>
    <w:rsid w:val="0050649E"/>
    <w:rsid w:val="005064A4"/>
    <w:rsid w:val="005065E5"/>
    <w:rsid w:val="0050678F"/>
    <w:rsid w:val="005068CE"/>
    <w:rsid w:val="00506962"/>
    <w:rsid w:val="00506D85"/>
    <w:rsid w:val="00506FE4"/>
    <w:rsid w:val="005071E4"/>
    <w:rsid w:val="00507289"/>
    <w:rsid w:val="005072DA"/>
    <w:rsid w:val="005072E3"/>
    <w:rsid w:val="005073C9"/>
    <w:rsid w:val="00507643"/>
    <w:rsid w:val="005077EB"/>
    <w:rsid w:val="00507876"/>
    <w:rsid w:val="005078B6"/>
    <w:rsid w:val="005078E5"/>
    <w:rsid w:val="00507A1B"/>
    <w:rsid w:val="00507A33"/>
    <w:rsid w:val="00507B79"/>
    <w:rsid w:val="00507BD2"/>
    <w:rsid w:val="00507C6C"/>
    <w:rsid w:val="005100F7"/>
    <w:rsid w:val="00510121"/>
    <w:rsid w:val="00510334"/>
    <w:rsid w:val="00510387"/>
    <w:rsid w:val="005104B6"/>
    <w:rsid w:val="00510502"/>
    <w:rsid w:val="00510546"/>
    <w:rsid w:val="0051054E"/>
    <w:rsid w:val="00510603"/>
    <w:rsid w:val="00510632"/>
    <w:rsid w:val="005107B3"/>
    <w:rsid w:val="0051080C"/>
    <w:rsid w:val="0051093E"/>
    <w:rsid w:val="005109EF"/>
    <w:rsid w:val="00510C38"/>
    <w:rsid w:val="00510ED5"/>
    <w:rsid w:val="00511171"/>
    <w:rsid w:val="005112B4"/>
    <w:rsid w:val="005115A0"/>
    <w:rsid w:val="0051193F"/>
    <w:rsid w:val="005119E2"/>
    <w:rsid w:val="00511A92"/>
    <w:rsid w:val="00511B55"/>
    <w:rsid w:val="00511BEC"/>
    <w:rsid w:val="00511F52"/>
    <w:rsid w:val="00512365"/>
    <w:rsid w:val="00512568"/>
    <w:rsid w:val="0051287F"/>
    <w:rsid w:val="005128FE"/>
    <w:rsid w:val="00512A65"/>
    <w:rsid w:val="00512D0A"/>
    <w:rsid w:val="00512E6F"/>
    <w:rsid w:val="00512E7D"/>
    <w:rsid w:val="0051305D"/>
    <w:rsid w:val="0051319C"/>
    <w:rsid w:val="005131BF"/>
    <w:rsid w:val="005132F4"/>
    <w:rsid w:val="00513346"/>
    <w:rsid w:val="00513556"/>
    <w:rsid w:val="005138ED"/>
    <w:rsid w:val="00513978"/>
    <w:rsid w:val="005139B3"/>
    <w:rsid w:val="00513AF4"/>
    <w:rsid w:val="00513C9F"/>
    <w:rsid w:val="00513D10"/>
    <w:rsid w:val="00513D64"/>
    <w:rsid w:val="00513FFA"/>
    <w:rsid w:val="005140BE"/>
    <w:rsid w:val="005141A2"/>
    <w:rsid w:val="00514235"/>
    <w:rsid w:val="00514314"/>
    <w:rsid w:val="0051451E"/>
    <w:rsid w:val="005145B0"/>
    <w:rsid w:val="00514DBA"/>
    <w:rsid w:val="00514EF2"/>
    <w:rsid w:val="00514FBF"/>
    <w:rsid w:val="00515291"/>
    <w:rsid w:val="005153FC"/>
    <w:rsid w:val="00515604"/>
    <w:rsid w:val="00515726"/>
    <w:rsid w:val="00515871"/>
    <w:rsid w:val="005159F5"/>
    <w:rsid w:val="00515AB1"/>
    <w:rsid w:val="00515ABC"/>
    <w:rsid w:val="00515B17"/>
    <w:rsid w:val="005160CF"/>
    <w:rsid w:val="0051614A"/>
    <w:rsid w:val="00516158"/>
    <w:rsid w:val="0051620A"/>
    <w:rsid w:val="00516298"/>
    <w:rsid w:val="00516403"/>
    <w:rsid w:val="005165DF"/>
    <w:rsid w:val="0051677C"/>
    <w:rsid w:val="0051697F"/>
    <w:rsid w:val="005169A4"/>
    <w:rsid w:val="00516A6C"/>
    <w:rsid w:val="00516CD2"/>
    <w:rsid w:val="00516D40"/>
    <w:rsid w:val="00516E66"/>
    <w:rsid w:val="005171C0"/>
    <w:rsid w:val="00517392"/>
    <w:rsid w:val="00517562"/>
    <w:rsid w:val="005175D1"/>
    <w:rsid w:val="0051763F"/>
    <w:rsid w:val="005177D0"/>
    <w:rsid w:val="005179E4"/>
    <w:rsid w:val="00517A00"/>
    <w:rsid w:val="00517AB9"/>
    <w:rsid w:val="00517B0E"/>
    <w:rsid w:val="00517B49"/>
    <w:rsid w:val="00517C27"/>
    <w:rsid w:val="00517CE5"/>
    <w:rsid w:val="00517D61"/>
    <w:rsid w:val="00517DD6"/>
    <w:rsid w:val="00517E7F"/>
    <w:rsid w:val="00517EA8"/>
    <w:rsid w:val="00517F42"/>
    <w:rsid w:val="0052005D"/>
    <w:rsid w:val="005200A8"/>
    <w:rsid w:val="005200FB"/>
    <w:rsid w:val="00520189"/>
    <w:rsid w:val="005203A7"/>
    <w:rsid w:val="005203EA"/>
    <w:rsid w:val="0052051D"/>
    <w:rsid w:val="005205FF"/>
    <w:rsid w:val="00520806"/>
    <w:rsid w:val="00520B65"/>
    <w:rsid w:val="00520BD9"/>
    <w:rsid w:val="00520D67"/>
    <w:rsid w:val="00520F21"/>
    <w:rsid w:val="00520F3C"/>
    <w:rsid w:val="00521039"/>
    <w:rsid w:val="00521314"/>
    <w:rsid w:val="00521315"/>
    <w:rsid w:val="00521562"/>
    <w:rsid w:val="005216D7"/>
    <w:rsid w:val="00521901"/>
    <w:rsid w:val="00521944"/>
    <w:rsid w:val="005219EF"/>
    <w:rsid w:val="005219F4"/>
    <w:rsid w:val="00521DA4"/>
    <w:rsid w:val="00521DC1"/>
    <w:rsid w:val="00521F63"/>
    <w:rsid w:val="00522086"/>
    <w:rsid w:val="00522137"/>
    <w:rsid w:val="005221CF"/>
    <w:rsid w:val="0052222F"/>
    <w:rsid w:val="00522306"/>
    <w:rsid w:val="00522313"/>
    <w:rsid w:val="0052268A"/>
    <w:rsid w:val="005226D5"/>
    <w:rsid w:val="00522965"/>
    <w:rsid w:val="00522988"/>
    <w:rsid w:val="005229A5"/>
    <w:rsid w:val="00522C76"/>
    <w:rsid w:val="00523422"/>
    <w:rsid w:val="0052344E"/>
    <w:rsid w:val="00523486"/>
    <w:rsid w:val="005235DB"/>
    <w:rsid w:val="005235F3"/>
    <w:rsid w:val="00523644"/>
    <w:rsid w:val="00523662"/>
    <w:rsid w:val="005236FA"/>
    <w:rsid w:val="0052370D"/>
    <w:rsid w:val="0052393C"/>
    <w:rsid w:val="00523958"/>
    <w:rsid w:val="00523990"/>
    <w:rsid w:val="00523A75"/>
    <w:rsid w:val="00523B7B"/>
    <w:rsid w:val="00523D6D"/>
    <w:rsid w:val="00523E3D"/>
    <w:rsid w:val="00523E41"/>
    <w:rsid w:val="0052407D"/>
    <w:rsid w:val="005240EC"/>
    <w:rsid w:val="005244DD"/>
    <w:rsid w:val="005244F8"/>
    <w:rsid w:val="00524665"/>
    <w:rsid w:val="005247FF"/>
    <w:rsid w:val="00524AF8"/>
    <w:rsid w:val="00524DB9"/>
    <w:rsid w:val="00524E3F"/>
    <w:rsid w:val="00524E4B"/>
    <w:rsid w:val="00524F61"/>
    <w:rsid w:val="00524F78"/>
    <w:rsid w:val="00524FA9"/>
    <w:rsid w:val="00524FED"/>
    <w:rsid w:val="00525090"/>
    <w:rsid w:val="00525222"/>
    <w:rsid w:val="00525769"/>
    <w:rsid w:val="005257D5"/>
    <w:rsid w:val="00525957"/>
    <w:rsid w:val="00525DBF"/>
    <w:rsid w:val="00525DCA"/>
    <w:rsid w:val="00526118"/>
    <w:rsid w:val="0052618C"/>
    <w:rsid w:val="00526382"/>
    <w:rsid w:val="005269B7"/>
    <w:rsid w:val="00526C1E"/>
    <w:rsid w:val="00526C61"/>
    <w:rsid w:val="00526CFF"/>
    <w:rsid w:val="00526E08"/>
    <w:rsid w:val="00526EAF"/>
    <w:rsid w:val="00526F6D"/>
    <w:rsid w:val="0052745D"/>
    <w:rsid w:val="0052755C"/>
    <w:rsid w:val="0052756F"/>
    <w:rsid w:val="005275AF"/>
    <w:rsid w:val="00527692"/>
    <w:rsid w:val="005278FA"/>
    <w:rsid w:val="00527978"/>
    <w:rsid w:val="00527AC5"/>
    <w:rsid w:val="00527CEA"/>
    <w:rsid w:val="00527D26"/>
    <w:rsid w:val="00527E10"/>
    <w:rsid w:val="00530023"/>
    <w:rsid w:val="0053004A"/>
    <w:rsid w:val="00530143"/>
    <w:rsid w:val="005301C2"/>
    <w:rsid w:val="005301CF"/>
    <w:rsid w:val="00530226"/>
    <w:rsid w:val="005304D7"/>
    <w:rsid w:val="00530551"/>
    <w:rsid w:val="0053086D"/>
    <w:rsid w:val="005308B7"/>
    <w:rsid w:val="00530A20"/>
    <w:rsid w:val="00530A84"/>
    <w:rsid w:val="00530AE1"/>
    <w:rsid w:val="00530D69"/>
    <w:rsid w:val="00530F54"/>
    <w:rsid w:val="00531164"/>
    <w:rsid w:val="0053123A"/>
    <w:rsid w:val="005312E4"/>
    <w:rsid w:val="00531358"/>
    <w:rsid w:val="00531454"/>
    <w:rsid w:val="0053149B"/>
    <w:rsid w:val="005314BF"/>
    <w:rsid w:val="005314DE"/>
    <w:rsid w:val="00531579"/>
    <w:rsid w:val="0053159C"/>
    <w:rsid w:val="00531701"/>
    <w:rsid w:val="005317A8"/>
    <w:rsid w:val="005319F3"/>
    <w:rsid w:val="00531B0C"/>
    <w:rsid w:val="00531B2A"/>
    <w:rsid w:val="00531C79"/>
    <w:rsid w:val="00531CC6"/>
    <w:rsid w:val="00531ED7"/>
    <w:rsid w:val="00532022"/>
    <w:rsid w:val="005320EC"/>
    <w:rsid w:val="00532158"/>
    <w:rsid w:val="005322BE"/>
    <w:rsid w:val="00532376"/>
    <w:rsid w:val="00532662"/>
    <w:rsid w:val="0053274C"/>
    <w:rsid w:val="005328B3"/>
    <w:rsid w:val="00532A1A"/>
    <w:rsid w:val="00532A6B"/>
    <w:rsid w:val="00532B67"/>
    <w:rsid w:val="00532D33"/>
    <w:rsid w:val="00532D9E"/>
    <w:rsid w:val="00533066"/>
    <w:rsid w:val="0053325B"/>
    <w:rsid w:val="00533364"/>
    <w:rsid w:val="0053364F"/>
    <w:rsid w:val="00533731"/>
    <w:rsid w:val="00533802"/>
    <w:rsid w:val="005339E2"/>
    <w:rsid w:val="00533B11"/>
    <w:rsid w:val="00533B29"/>
    <w:rsid w:val="00533BE1"/>
    <w:rsid w:val="00533D5B"/>
    <w:rsid w:val="00533DFB"/>
    <w:rsid w:val="00533F0F"/>
    <w:rsid w:val="005340D3"/>
    <w:rsid w:val="00534103"/>
    <w:rsid w:val="0053424A"/>
    <w:rsid w:val="0053455C"/>
    <w:rsid w:val="00534735"/>
    <w:rsid w:val="00534739"/>
    <w:rsid w:val="00534864"/>
    <w:rsid w:val="0053486B"/>
    <w:rsid w:val="0053497E"/>
    <w:rsid w:val="0053498B"/>
    <w:rsid w:val="005349BE"/>
    <w:rsid w:val="00534BF9"/>
    <w:rsid w:val="00534CBB"/>
    <w:rsid w:val="00534E2B"/>
    <w:rsid w:val="00534FD0"/>
    <w:rsid w:val="00534FD3"/>
    <w:rsid w:val="00535044"/>
    <w:rsid w:val="0053523B"/>
    <w:rsid w:val="0053535B"/>
    <w:rsid w:val="00535423"/>
    <w:rsid w:val="005358A9"/>
    <w:rsid w:val="00535C23"/>
    <w:rsid w:val="00535CA3"/>
    <w:rsid w:val="00535D16"/>
    <w:rsid w:val="005360C1"/>
    <w:rsid w:val="00536360"/>
    <w:rsid w:val="005365B6"/>
    <w:rsid w:val="00536819"/>
    <w:rsid w:val="0053687E"/>
    <w:rsid w:val="005368C0"/>
    <w:rsid w:val="00536936"/>
    <w:rsid w:val="00536B90"/>
    <w:rsid w:val="00536C0A"/>
    <w:rsid w:val="00536D27"/>
    <w:rsid w:val="005370A0"/>
    <w:rsid w:val="005370E0"/>
    <w:rsid w:val="00537391"/>
    <w:rsid w:val="0053747C"/>
    <w:rsid w:val="005374AF"/>
    <w:rsid w:val="005375AA"/>
    <w:rsid w:val="00537717"/>
    <w:rsid w:val="00537BD4"/>
    <w:rsid w:val="00537E20"/>
    <w:rsid w:val="00537E6E"/>
    <w:rsid w:val="00537F24"/>
    <w:rsid w:val="00537F40"/>
    <w:rsid w:val="00537FF5"/>
    <w:rsid w:val="00540083"/>
    <w:rsid w:val="005401C9"/>
    <w:rsid w:val="00540203"/>
    <w:rsid w:val="00540297"/>
    <w:rsid w:val="00540419"/>
    <w:rsid w:val="0054041F"/>
    <w:rsid w:val="0054045C"/>
    <w:rsid w:val="00540560"/>
    <w:rsid w:val="00540694"/>
    <w:rsid w:val="005406FB"/>
    <w:rsid w:val="00540702"/>
    <w:rsid w:val="00540761"/>
    <w:rsid w:val="005408B4"/>
    <w:rsid w:val="00540AA0"/>
    <w:rsid w:val="00540CFA"/>
    <w:rsid w:val="00540E4A"/>
    <w:rsid w:val="00540F0F"/>
    <w:rsid w:val="00540F3C"/>
    <w:rsid w:val="0054102E"/>
    <w:rsid w:val="00541124"/>
    <w:rsid w:val="0054118F"/>
    <w:rsid w:val="005411D9"/>
    <w:rsid w:val="00541277"/>
    <w:rsid w:val="00541410"/>
    <w:rsid w:val="005415C3"/>
    <w:rsid w:val="005415DA"/>
    <w:rsid w:val="0054166E"/>
    <w:rsid w:val="00541749"/>
    <w:rsid w:val="00541950"/>
    <w:rsid w:val="00541C31"/>
    <w:rsid w:val="00541C45"/>
    <w:rsid w:val="00541DA4"/>
    <w:rsid w:val="00541E71"/>
    <w:rsid w:val="00541FC9"/>
    <w:rsid w:val="0054203A"/>
    <w:rsid w:val="00542193"/>
    <w:rsid w:val="005422F2"/>
    <w:rsid w:val="00542438"/>
    <w:rsid w:val="0054244F"/>
    <w:rsid w:val="00542584"/>
    <w:rsid w:val="005425CE"/>
    <w:rsid w:val="00542BFB"/>
    <w:rsid w:val="00542C15"/>
    <w:rsid w:val="00542CB0"/>
    <w:rsid w:val="00542E30"/>
    <w:rsid w:val="00543078"/>
    <w:rsid w:val="00543095"/>
    <w:rsid w:val="0054321D"/>
    <w:rsid w:val="00543332"/>
    <w:rsid w:val="00543356"/>
    <w:rsid w:val="005433B8"/>
    <w:rsid w:val="005433F2"/>
    <w:rsid w:val="00543426"/>
    <w:rsid w:val="00543762"/>
    <w:rsid w:val="005437AD"/>
    <w:rsid w:val="00543867"/>
    <w:rsid w:val="00543AC2"/>
    <w:rsid w:val="00543BAA"/>
    <w:rsid w:val="00543E49"/>
    <w:rsid w:val="00543F53"/>
    <w:rsid w:val="005441CB"/>
    <w:rsid w:val="005442E5"/>
    <w:rsid w:val="00544372"/>
    <w:rsid w:val="005443F4"/>
    <w:rsid w:val="00544430"/>
    <w:rsid w:val="005444AC"/>
    <w:rsid w:val="00544742"/>
    <w:rsid w:val="0054477B"/>
    <w:rsid w:val="0054479E"/>
    <w:rsid w:val="0054482A"/>
    <w:rsid w:val="00544948"/>
    <w:rsid w:val="005449CE"/>
    <w:rsid w:val="00544BF9"/>
    <w:rsid w:val="00544D3C"/>
    <w:rsid w:val="00544FF8"/>
    <w:rsid w:val="00545024"/>
    <w:rsid w:val="005453FD"/>
    <w:rsid w:val="00545461"/>
    <w:rsid w:val="005454B8"/>
    <w:rsid w:val="00545533"/>
    <w:rsid w:val="0054575C"/>
    <w:rsid w:val="0054593D"/>
    <w:rsid w:val="00545BB8"/>
    <w:rsid w:val="00545D25"/>
    <w:rsid w:val="00545E8F"/>
    <w:rsid w:val="00546283"/>
    <w:rsid w:val="00546412"/>
    <w:rsid w:val="00546479"/>
    <w:rsid w:val="00546557"/>
    <w:rsid w:val="005466C8"/>
    <w:rsid w:val="005467F4"/>
    <w:rsid w:val="00546A6C"/>
    <w:rsid w:val="00546A7E"/>
    <w:rsid w:val="00546BA8"/>
    <w:rsid w:val="00546EC8"/>
    <w:rsid w:val="0054702F"/>
    <w:rsid w:val="00547073"/>
    <w:rsid w:val="005470F1"/>
    <w:rsid w:val="005473A6"/>
    <w:rsid w:val="005473C1"/>
    <w:rsid w:val="005474B6"/>
    <w:rsid w:val="005475D4"/>
    <w:rsid w:val="005476C0"/>
    <w:rsid w:val="0054788C"/>
    <w:rsid w:val="00547CE5"/>
    <w:rsid w:val="00547DC4"/>
    <w:rsid w:val="00547E72"/>
    <w:rsid w:val="00547F95"/>
    <w:rsid w:val="0055017F"/>
    <w:rsid w:val="005502D1"/>
    <w:rsid w:val="0055080E"/>
    <w:rsid w:val="0055083C"/>
    <w:rsid w:val="005508C9"/>
    <w:rsid w:val="00550AF5"/>
    <w:rsid w:val="00550B14"/>
    <w:rsid w:val="00550C3A"/>
    <w:rsid w:val="00550C59"/>
    <w:rsid w:val="00550CEC"/>
    <w:rsid w:val="00550DD7"/>
    <w:rsid w:val="00550E17"/>
    <w:rsid w:val="00550EC2"/>
    <w:rsid w:val="00551001"/>
    <w:rsid w:val="00551239"/>
    <w:rsid w:val="00551C5F"/>
    <w:rsid w:val="00551D26"/>
    <w:rsid w:val="00551EA9"/>
    <w:rsid w:val="00551F7B"/>
    <w:rsid w:val="00552258"/>
    <w:rsid w:val="00552272"/>
    <w:rsid w:val="005522DF"/>
    <w:rsid w:val="005523CA"/>
    <w:rsid w:val="00552577"/>
    <w:rsid w:val="00552763"/>
    <w:rsid w:val="00552B9A"/>
    <w:rsid w:val="00552CE1"/>
    <w:rsid w:val="00552D1A"/>
    <w:rsid w:val="00552EBB"/>
    <w:rsid w:val="00553240"/>
    <w:rsid w:val="00553300"/>
    <w:rsid w:val="00553397"/>
    <w:rsid w:val="005533B4"/>
    <w:rsid w:val="0055361B"/>
    <w:rsid w:val="0055372A"/>
    <w:rsid w:val="005537F5"/>
    <w:rsid w:val="00553947"/>
    <w:rsid w:val="005539D3"/>
    <w:rsid w:val="00553DA2"/>
    <w:rsid w:val="00554101"/>
    <w:rsid w:val="005541E1"/>
    <w:rsid w:val="005545B4"/>
    <w:rsid w:val="00554ADF"/>
    <w:rsid w:val="00554D36"/>
    <w:rsid w:val="00554EE0"/>
    <w:rsid w:val="00554EF1"/>
    <w:rsid w:val="00555048"/>
    <w:rsid w:val="005550EC"/>
    <w:rsid w:val="00555287"/>
    <w:rsid w:val="00555300"/>
    <w:rsid w:val="0055568D"/>
    <w:rsid w:val="005557A7"/>
    <w:rsid w:val="0055581B"/>
    <w:rsid w:val="00555894"/>
    <w:rsid w:val="005558D8"/>
    <w:rsid w:val="005559D0"/>
    <w:rsid w:val="00555A3D"/>
    <w:rsid w:val="00555AD6"/>
    <w:rsid w:val="00555B13"/>
    <w:rsid w:val="00555C2E"/>
    <w:rsid w:val="00555D9C"/>
    <w:rsid w:val="00555E87"/>
    <w:rsid w:val="00555EA2"/>
    <w:rsid w:val="005560C0"/>
    <w:rsid w:val="005565DF"/>
    <w:rsid w:val="00556A54"/>
    <w:rsid w:val="00556A95"/>
    <w:rsid w:val="00556AB6"/>
    <w:rsid w:val="00556C4C"/>
    <w:rsid w:val="00556DF8"/>
    <w:rsid w:val="00556DFB"/>
    <w:rsid w:val="00556E6C"/>
    <w:rsid w:val="00556F2C"/>
    <w:rsid w:val="005571D2"/>
    <w:rsid w:val="005572BE"/>
    <w:rsid w:val="00557A85"/>
    <w:rsid w:val="00557C27"/>
    <w:rsid w:val="00557C57"/>
    <w:rsid w:val="00557ECD"/>
    <w:rsid w:val="005602E4"/>
    <w:rsid w:val="00560506"/>
    <w:rsid w:val="00560514"/>
    <w:rsid w:val="00560667"/>
    <w:rsid w:val="0056081B"/>
    <w:rsid w:val="005608E0"/>
    <w:rsid w:val="00560A60"/>
    <w:rsid w:val="00560BE7"/>
    <w:rsid w:val="00560C72"/>
    <w:rsid w:val="00560CC8"/>
    <w:rsid w:val="005613D2"/>
    <w:rsid w:val="005613F0"/>
    <w:rsid w:val="005616E9"/>
    <w:rsid w:val="00561795"/>
    <w:rsid w:val="0056179B"/>
    <w:rsid w:val="00561A3A"/>
    <w:rsid w:val="00561E3F"/>
    <w:rsid w:val="00561EEE"/>
    <w:rsid w:val="00561FB2"/>
    <w:rsid w:val="0056203E"/>
    <w:rsid w:val="005622D5"/>
    <w:rsid w:val="005625C0"/>
    <w:rsid w:val="005627B4"/>
    <w:rsid w:val="00562879"/>
    <w:rsid w:val="005628BB"/>
    <w:rsid w:val="00562A16"/>
    <w:rsid w:val="00562BA7"/>
    <w:rsid w:val="00562DDB"/>
    <w:rsid w:val="00562DF6"/>
    <w:rsid w:val="00563178"/>
    <w:rsid w:val="005632E3"/>
    <w:rsid w:val="005633CA"/>
    <w:rsid w:val="005633F6"/>
    <w:rsid w:val="00563427"/>
    <w:rsid w:val="00563545"/>
    <w:rsid w:val="005637BB"/>
    <w:rsid w:val="005637C7"/>
    <w:rsid w:val="0056382C"/>
    <w:rsid w:val="00563A52"/>
    <w:rsid w:val="00563BBC"/>
    <w:rsid w:val="00563CD8"/>
    <w:rsid w:val="00563EB4"/>
    <w:rsid w:val="00563F2B"/>
    <w:rsid w:val="00563FA7"/>
    <w:rsid w:val="00563FFB"/>
    <w:rsid w:val="0056404A"/>
    <w:rsid w:val="00564201"/>
    <w:rsid w:val="0056440F"/>
    <w:rsid w:val="00564612"/>
    <w:rsid w:val="00564A0A"/>
    <w:rsid w:val="00564BEF"/>
    <w:rsid w:val="00564E17"/>
    <w:rsid w:val="00564FCE"/>
    <w:rsid w:val="005650B0"/>
    <w:rsid w:val="00565225"/>
    <w:rsid w:val="005652FC"/>
    <w:rsid w:val="00565596"/>
    <w:rsid w:val="00565B45"/>
    <w:rsid w:val="00565B8A"/>
    <w:rsid w:val="00565BD0"/>
    <w:rsid w:val="00565C57"/>
    <w:rsid w:val="00565D02"/>
    <w:rsid w:val="00565D2D"/>
    <w:rsid w:val="00565D8C"/>
    <w:rsid w:val="005661F3"/>
    <w:rsid w:val="00566251"/>
    <w:rsid w:val="0056629B"/>
    <w:rsid w:val="00566681"/>
    <w:rsid w:val="00566719"/>
    <w:rsid w:val="00566787"/>
    <w:rsid w:val="00566997"/>
    <w:rsid w:val="00566B12"/>
    <w:rsid w:val="00566C70"/>
    <w:rsid w:val="00566C81"/>
    <w:rsid w:val="00566FA9"/>
    <w:rsid w:val="005670E3"/>
    <w:rsid w:val="0056721C"/>
    <w:rsid w:val="00567294"/>
    <w:rsid w:val="00567AA4"/>
    <w:rsid w:val="00567AB7"/>
    <w:rsid w:val="00567B21"/>
    <w:rsid w:val="00567CD8"/>
    <w:rsid w:val="00567CE2"/>
    <w:rsid w:val="00567DBC"/>
    <w:rsid w:val="00567E5B"/>
    <w:rsid w:val="00567EA5"/>
    <w:rsid w:val="00570060"/>
    <w:rsid w:val="00570102"/>
    <w:rsid w:val="00570108"/>
    <w:rsid w:val="00570146"/>
    <w:rsid w:val="005702AB"/>
    <w:rsid w:val="00570649"/>
    <w:rsid w:val="00570865"/>
    <w:rsid w:val="00570987"/>
    <w:rsid w:val="005709D9"/>
    <w:rsid w:val="005709FA"/>
    <w:rsid w:val="00570C89"/>
    <w:rsid w:val="00570ED1"/>
    <w:rsid w:val="00570FEE"/>
    <w:rsid w:val="00571057"/>
    <w:rsid w:val="00571061"/>
    <w:rsid w:val="005711C0"/>
    <w:rsid w:val="005711C3"/>
    <w:rsid w:val="005713DC"/>
    <w:rsid w:val="005714DD"/>
    <w:rsid w:val="00571501"/>
    <w:rsid w:val="00571725"/>
    <w:rsid w:val="005718E9"/>
    <w:rsid w:val="005719C2"/>
    <w:rsid w:val="00571A79"/>
    <w:rsid w:val="00571A8F"/>
    <w:rsid w:val="00571AD1"/>
    <w:rsid w:val="00571B77"/>
    <w:rsid w:val="00571BD8"/>
    <w:rsid w:val="005722B8"/>
    <w:rsid w:val="005723A6"/>
    <w:rsid w:val="0057249D"/>
    <w:rsid w:val="00572633"/>
    <w:rsid w:val="00572798"/>
    <w:rsid w:val="005727E6"/>
    <w:rsid w:val="00572918"/>
    <w:rsid w:val="00572947"/>
    <w:rsid w:val="005729FD"/>
    <w:rsid w:val="00572B1F"/>
    <w:rsid w:val="00572B6D"/>
    <w:rsid w:val="00572E43"/>
    <w:rsid w:val="00572E4D"/>
    <w:rsid w:val="00572EA9"/>
    <w:rsid w:val="00572EF9"/>
    <w:rsid w:val="00572F79"/>
    <w:rsid w:val="00572FD0"/>
    <w:rsid w:val="0057318F"/>
    <w:rsid w:val="005731CA"/>
    <w:rsid w:val="00573313"/>
    <w:rsid w:val="005734C6"/>
    <w:rsid w:val="005734F9"/>
    <w:rsid w:val="00573621"/>
    <w:rsid w:val="0057368E"/>
    <w:rsid w:val="00573706"/>
    <w:rsid w:val="00573A34"/>
    <w:rsid w:val="00573A40"/>
    <w:rsid w:val="00573C83"/>
    <w:rsid w:val="00573E9A"/>
    <w:rsid w:val="00573F7B"/>
    <w:rsid w:val="00574261"/>
    <w:rsid w:val="00574291"/>
    <w:rsid w:val="00574310"/>
    <w:rsid w:val="0057431F"/>
    <w:rsid w:val="005743A0"/>
    <w:rsid w:val="00574520"/>
    <w:rsid w:val="0057478C"/>
    <w:rsid w:val="005747BB"/>
    <w:rsid w:val="005748D0"/>
    <w:rsid w:val="005748D2"/>
    <w:rsid w:val="00574A1F"/>
    <w:rsid w:val="00574A5C"/>
    <w:rsid w:val="00574C26"/>
    <w:rsid w:val="00574C70"/>
    <w:rsid w:val="00574CC6"/>
    <w:rsid w:val="00574D67"/>
    <w:rsid w:val="00574F82"/>
    <w:rsid w:val="0057535C"/>
    <w:rsid w:val="00575383"/>
    <w:rsid w:val="00575570"/>
    <w:rsid w:val="00575735"/>
    <w:rsid w:val="00575971"/>
    <w:rsid w:val="00575975"/>
    <w:rsid w:val="00575978"/>
    <w:rsid w:val="00575A8A"/>
    <w:rsid w:val="00575C10"/>
    <w:rsid w:val="00575C32"/>
    <w:rsid w:val="00575CC2"/>
    <w:rsid w:val="0057608D"/>
    <w:rsid w:val="005760DF"/>
    <w:rsid w:val="0057628B"/>
    <w:rsid w:val="005762A8"/>
    <w:rsid w:val="005762AC"/>
    <w:rsid w:val="00576319"/>
    <w:rsid w:val="0057645B"/>
    <w:rsid w:val="005769F0"/>
    <w:rsid w:val="00576A89"/>
    <w:rsid w:val="00576B06"/>
    <w:rsid w:val="00576C71"/>
    <w:rsid w:val="00576F7F"/>
    <w:rsid w:val="0057707F"/>
    <w:rsid w:val="005770BF"/>
    <w:rsid w:val="005772B0"/>
    <w:rsid w:val="0057757A"/>
    <w:rsid w:val="005775B0"/>
    <w:rsid w:val="005776A1"/>
    <w:rsid w:val="005778BF"/>
    <w:rsid w:val="00577A4A"/>
    <w:rsid w:val="00577A6D"/>
    <w:rsid w:val="00577E12"/>
    <w:rsid w:val="00577FDD"/>
    <w:rsid w:val="00580072"/>
    <w:rsid w:val="005800D0"/>
    <w:rsid w:val="00580101"/>
    <w:rsid w:val="00580442"/>
    <w:rsid w:val="0058058F"/>
    <w:rsid w:val="005809E2"/>
    <w:rsid w:val="00580AE2"/>
    <w:rsid w:val="00580B8E"/>
    <w:rsid w:val="00580C34"/>
    <w:rsid w:val="00580EA4"/>
    <w:rsid w:val="00580EAA"/>
    <w:rsid w:val="00580EDB"/>
    <w:rsid w:val="0058121D"/>
    <w:rsid w:val="00581239"/>
    <w:rsid w:val="0058146E"/>
    <w:rsid w:val="005815A1"/>
    <w:rsid w:val="0058191E"/>
    <w:rsid w:val="005819AA"/>
    <w:rsid w:val="00581CA9"/>
    <w:rsid w:val="00581D9F"/>
    <w:rsid w:val="00581F22"/>
    <w:rsid w:val="00581F4B"/>
    <w:rsid w:val="00582024"/>
    <w:rsid w:val="00582207"/>
    <w:rsid w:val="005822B9"/>
    <w:rsid w:val="005822F5"/>
    <w:rsid w:val="0058231B"/>
    <w:rsid w:val="0058250B"/>
    <w:rsid w:val="00582856"/>
    <w:rsid w:val="00582857"/>
    <w:rsid w:val="00582BE9"/>
    <w:rsid w:val="00582C08"/>
    <w:rsid w:val="00582C8F"/>
    <w:rsid w:val="00582CFB"/>
    <w:rsid w:val="00582EF6"/>
    <w:rsid w:val="0058306B"/>
    <w:rsid w:val="0058309C"/>
    <w:rsid w:val="00583650"/>
    <w:rsid w:val="005836F9"/>
    <w:rsid w:val="005837D0"/>
    <w:rsid w:val="005839B1"/>
    <w:rsid w:val="00583BE1"/>
    <w:rsid w:val="00583BFA"/>
    <w:rsid w:val="00583C61"/>
    <w:rsid w:val="00583F82"/>
    <w:rsid w:val="00584272"/>
    <w:rsid w:val="005842B1"/>
    <w:rsid w:val="00584397"/>
    <w:rsid w:val="005845AC"/>
    <w:rsid w:val="0058478E"/>
    <w:rsid w:val="005847A8"/>
    <w:rsid w:val="00584834"/>
    <w:rsid w:val="00584AF5"/>
    <w:rsid w:val="00584CFC"/>
    <w:rsid w:val="00584DAF"/>
    <w:rsid w:val="00584E6C"/>
    <w:rsid w:val="00584E7F"/>
    <w:rsid w:val="00585496"/>
    <w:rsid w:val="00585592"/>
    <w:rsid w:val="005858BF"/>
    <w:rsid w:val="005858DC"/>
    <w:rsid w:val="005858E2"/>
    <w:rsid w:val="005859BF"/>
    <w:rsid w:val="00585ACA"/>
    <w:rsid w:val="00585BA5"/>
    <w:rsid w:val="00585CFE"/>
    <w:rsid w:val="00585D37"/>
    <w:rsid w:val="00585F35"/>
    <w:rsid w:val="00585FAE"/>
    <w:rsid w:val="005860D1"/>
    <w:rsid w:val="00586103"/>
    <w:rsid w:val="0058617F"/>
    <w:rsid w:val="0058620C"/>
    <w:rsid w:val="005862BC"/>
    <w:rsid w:val="00586331"/>
    <w:rsid w:val="00586479"/>
    <w:rsid w:val="0058648D"/>
    <w:rsid w:val="0058666B"/>
    <w:rsid w:val="00586677"/>
    <w:rsid w:val="0058667A"/>
    <w:rsid w:val="0058668A"/>
    <w:rsid w:val="00586740"/>
    <w:rsid w:val="005867D4"/>
    <w:rsid w:val="0058684E"/>
    <w:rsid w:val="005868F6"/>
    <w:rsid w:val="00586962"/>
    <w:rsid w:val="00586AC3"/>
    <w:rsid w:val="00586B4A"/>
    <w:rsid w:val="00586D19"/>
    <w:rsid w:val="00586E28"/>
    <w:rsid w:val="00586EE9"/>
    <w:rsid w:val="00586FDE"/>
    <w:rsid w:val="005870B1"/>
    <w:rsid w:val="0058773B"/>
    <w:rsid w:val="00587774"/>
    <w:rsid w:val="00587866"/>
    <w:rsid w:val="005878F6"/>
    <w:rsid w:val="0058797D"/>
    <w:rsid w:val="00587BD3"/>
    <w:rsid w:val="00587BFA"/>
    <w:rsid w:val="00587EF4"/>
    <w:rsid w:val="0059006D"/>
    <w:rsid w:val="005901C4"/>
    <w:rsid w:val="005903B6"/>
    <w:rsid w:val="00590462"/>
    <w:rsid w:val="005906B6"/>
    <w:rsid w:val="005906F4"/>
    <w:rsid w:val="0059091C"/>
    <w:rsid w:val="00590A6D"/>
    <w:rsid w:val="0059111E"/>
    <w:rsid w:val="00591134"/>
    <w:rsid w:val="005914DA"/>
    <w:rsid w:val="00591668"/>
    <w:rsid w:val="00591768"/>
    <w:rsid w:val="00591A54"/>
    <w:rsid w:val="00591A98"/>
    <w:rsid w:val="00591D04"/>
    <w:rsid w:val="00591E3D"/>
    <w:rsid w:val="00591ED3"/>
    <w:rsid w:val="00592386"/>
    <w:rsid w:val="005923F9"/>
    <w:rsid w:val="0059252A"/>
    <w:rsid w:val="00592617"/>
    <w:rsid w:val="005928D8"/>
    <w:rsid w:val="00592999"/>
    <w:rsid w:val="005929D9"/>
    <w:rsid w:val="00592BE1"/>
    <w:rsid w:val="00592CD1"/>
    <w:rsid w:val="00592D52"/>
    <w:rsid w:val="00592E59"/>
    <w:rsid w:val="00592E67"/>
    <w:rsid w:val="00592ED9"/>
    <w:rsid w:val="00592F2F"/>
    <w:rsid w:val="0059329B"/>
    <w:rsid w:val="00593356"/>
    <w:rsid w:val="00593489"/>
    <w:rsid w:val="00593B48"/>
    <w:rsid w:val="00593B53"/>
    <w:rsid w:val="00593DD8"/>
    <w:rsid w:val="00593EAC"/>
    <w:rsid w:val="00594089"/>
    <w:rsid w:val="00594104"/>
    <w:rsid w:val="00594301"/>
    <w:rsid w:val="005943E4"/>
    <w:rsid w:val="0059453A"/>
    <w:rsid w:val="0059489D"/>
    <w:rsid w:val="00594C97"/>
    <w:rsid w:val="005956BB"/>
    <w:rsid w:val="005957E7"/>
    <w:rsid w:val="005958D8"/>
    <w:rsid w:val="00595A26"/>
    <w:rsid w:val="00595A87"/>
    <w:rsid w:val="00595D87"/>
    <w:rsid w:val="00595E1E"/>
    <w:rsid w:val="00595FC1"/>
    <w:rsid w:val="00596821"/>
    <w:rsid w:val="00596995"/>
    <w:rsid w:val="00596A3B"/>
    <w:rsid w:val="00596B3A"/>
    <w:rsid w:val="00596CE7"/>
    <w:rsid w:val="00597056"/>
    <w:rsid w:val="0059715E"/>
    <w:rsid w:val="00597171"/>
    <w:rsid w:val="0059726B"/>
    <w:rsid w:val="005973B5"/>
    <w:rsid w:val="005973DA"/>
    <w:rsid w:val="0059746C"/>
    <w:rsid w:val="00597477"/>
    <w:rsid w:val="00597E10"/>
    <w:rsid w:val="005A00DD"/>
    <w:rsid w:val="005A03B5"/>
    <w:rsid w:val="005A07D1"/>
    <w:rsid w:val="005A0803"/>
    <w:rsid w:val="005A0CCB"/>
    <w:rsid w:val="005A0D95"/>
    <w:rsid w:val="005A0E4A"/>
    <w:rsid w:val="005A10FF"/>
    <w:rsid w:val="005A1260"/>
    <w:rsid w:val="005A12A3"/>
    <w:rsid w:val="005A13F3"/>
    <w:rsid w:val="005A176F"/>
    <w:rsid w:val="005A1AF3"/>
    <w:rsid w:val="005A1BA3"/>
    <w:rsid w:val="005A1D53"/>
    <w:rsid w:val="005A1E3C"/>
    <w:rsid w:val="005A1EC2"/>
    <w:rsid w:val="005A201F"/>
    <w:rsid w:val="005A236C"/>
    <w:rsid w:val="005A241F"/>
    <w:rsid w:val="005A26EC"/>
    <w:rsid w:val="005A2799"/>
    <w:rsid w:val="005A28EE"/>
    <w:rsid w:val="005A291F"/>
    <w:rsid w:val="005A2B3A"/>
    <w:rsid w:val="005A2CEE"/>
    <w:rsid w:val="005A3124"/>
    <w:rsid w:val="005A337D"/>
    <w:rsid w:val="005A34BA"/>
    <w:rsid w:val="005A34E8"/>
    <w:rsid w:val="005A3570"/>
    <w:rsid w:val="005A363B"/>
    <w:rsid w:val="005A3760"/>
    <w:rsid w:val="005A3972"/>
    <w:rsid w:val="005A39B8"/>
    <w:rsid w:val="005A3BBA"/>
    <w:rsid w:val="005A3D1C"/>
    <w:rsid w:val="005A4140"/>
    <w:rsid w:val="005A4217"/>
    <w:rsid w:val="005A42C9"/>
    <w:rsid w:val="005A44D2"/>
    <w:rsid w:val="005A46AB"/>
    <w:rsid w:val="005A4973"/>
    <w:rsid w:val="005A4BCE"/>
    <w:rsid w:val="005A4D61"/>
    <w:rsid w:val="005A4F73"/>
    <w:rsid w:val="005A5090"/>
    <w:rsid w:val="005A50F2"/>
    <w:rsid w:val="005A5243"/>
    <w:rsid w:val="005A54E9"/>
    <w:rsid w:val="005A56B0"/>
    <w:rsid w:val="005A57AB"/>
    <w:rsid w:val="005A5976"/>
    <w:rsid w:val="005A5CF4"/>
    <w:rsid w:val="005A5D13"/>
    <w:rsid w:val="005A5E40"/>
    <w:rsid w:val="005A6212"/>
    <w:rsid w:val="005A6216"/>
    <w:rsid w:val="005A64AD"/>
    <w:rsid w:val="005A6561"/>
    <w:rsid w:val="005A6726"/>
    <w:rsid w:val="005A6821"/>
    <w:rsid w:val="005A6869"/>
    <w:rsid w:val="005A6903"/>
    <w:rsid w:val="005A693B"/>
    <w:rsid w:val="005A6D3A"/>
    <w:rsid w:val="005A6DC1"/>
    <w:rsid w:val="005A6F5B"/>
    <w:rsid w:val="005A7066"/>
    <w:rsid w:val="005A7188"/>
    <w:rsid w:val="005A7193"/>
    <w:rsid w:val="005A72CD"/>
    <w:rsid w:val="005A751C"/>
    <w:rsid w:val="005A76B1"/>
    <w:rsid w:val="005A7725"/>
    <w:rsid w:val="005A782A"/>
    <w:rsid w:val="005A7C71"/>
    <w:rsid w:val="005A7D24"/>
    <w:rsid w:val="005A7DDC"/>
    <w:rsid w:val="005A7E2B"/>
    <w:rsid w:val="005B0131"/>
    <w:rsid w:val="005B0331"/>
    <w:rsid w:val="005B03D0"/>
    <w:rsid w:val="005B04B9"/>
    <w:rsid w:val="005B052A"/>
    <w:rsid w:val="005B067B"/>
    <w:rsid w:val="005B0AFF"/>
    <w:rsid w:val="005B0B38"/>
    <w:rsid w:val="005B0B65"/>
    <w:rsid w:val="005B0CB6"/>
    <w:rsid w:val="005B0E1B"/>
    <w:rsid w:val="005B1110"/>
    <w:rsid w:val="005B11C3"/>
    <w:rsid w:val="005B1532"/>
    <w:rsid w:val="005B1B7A"/>
    <w:rsid w:val="005B1BD3"/>
    <w:rsid w:val="005B1D39"/>
    <w:rsid w:val="005B1DD9"/>
    <w:rsid w:val="005B1F13"/>
    <w:rsid w:val="005B2502"/>
    <w:rsid w:val="005B2729"/>
    <w:rsid w:val="005B27E7"/>
    <w:rsid w:val="005B2961"/>
    <w:rsid w:val="005B2AAE"/>
    <w:rsid w:val="005B2E28"/>
    <w:rsid w:val="005B2FB9"/>
    <w:rsid w:val="005B3044"/>
    <w:rsid w:val="005B3178"/>
    <w:rsid w:val="005B31DF"/>
    <w:rsid w:val="005B3284"/>
    <w:rsid w:val="005B32C5"/>
    <w:rsid w:val="005B352C"/>
    <w:rsid w:val="005B37EE"/>
    <w:rsid w:val="005B3A48"/>
    <w:rsid w:val="005B3AE8"/>
    <w:rsid w:val="005B3C95"/>
    <w:rsid w:val="005B4270"/>
    <w:rsid w:val="005B45AD"/>
    <w:rsid w:val="005B470A"/>
    <w:rsid w:val="005B4765"/>
    <w:rsid w:val="005B4A9B"/>
    <w:rsid w:val="005B4A9E"/>
    <w:rsid w:val="005B4B60"/>
    <w:rsid w:val="005B4E18"/>
    <w:rsid w:val="005B4F7B"/>
    <w:rsid w:val="005B5244"/>
    <w:rsid w:val="005B524E"/>
    <w:rsid w:val="005B52B3"/>
    <w:rsid w:val="005B5445"/>
    <w:rsid w:val="005B5839"/>
    <w:rsid w:val="005B5860"/>
    <w:rsid w:val="005B5AF0"/>
    <w:rsid w:val="005B5B87"/>
    <w:rsid w:val="005B5BE1"/>
    <w:rsid w:val="005B5D6F"/>
    <w:rsid w:val="005B5DA2"/>
    <w:rsid w:val="005B5E79"/>
    <w:rsid w:val="005B60EB"/>
    <w:rsid w:val="005B619E"/>
    <w:rsid w:val="005B61A8"/>
    <w:rsid w:val="005B62A3"/>
    <w:rsid w:val="005B634A"/>
    <w:rsid w:val="005B645F"/>
    <w:rsid w:val="005B6784"/>
    <w:rsid w:val="005B67CB"/>
    <w:rsid w:val="005B6BFE"/>
    <w:rsid w:val="005B6D78"/>
    <w:rsid w:val="005B6D98"/>
    <w:rsid w:val="005B6DA9"/>
    <w:rsid w:val="005B6E20"/>
    <w:rsid w:val="005B6EB4"/>
    <w:rsid w:val="005B7031"/>
    <w:rsid w:val="005B7295"/>
    <w:rsid w:val="005B72A3"/>
    <w:rsid w:val="005B7357"/>
    <w:rsid w:val="005B73F4"/>
    <w:rsid w:val="005B76FB"/>
    <w:rsid w:val="005B7704"/>
    <w:rsid w:val="005B7742"/>
    <w:rsid w:val="005B7913"/>
    <w:rsid w:val="005B7BC8"/>
    <w:rsid w:val="005B7F2B"/>
    <w:rsid w:val="005C02B1"/>
    <w:rsid w:val="005C0371"/>
    <w:rsid w:val="005C03D5"/>
    <w:rsid w:val="005C0562"/>
    <w:rsid w:val="005C0579"/>
    <w:rsid w:val="005C07FA"/>
    <w:rsid w:val="005C09B7"/>
    <w:rsid w:val="005C0B1F"/>
    <w:rsid w:val="005C0B9A"/>
    <w:rsid w:val="005C0CEC"/>
    <w:rsid w:val="005C0DAA"/>
    <w:rsid w:val="005C0DE5"/>
    <w:rsid w:val="005C0EFF"/>
    <w:rsid w:val="005C0FA5"/>
    <w:rsid w:val="005C1073"/>
    <w:rsid w:val="005C1333"/>
    <w:rsid w:val="005C1353"/>
    <w:rsid w:val="005C1976"/>
    <w:rsid w:val="005C1B25"/>
    <w:rsid w:val="005C1B46"/>
    <w:rsid w:val="005C1C56"/>
    <w:rsid w:val="005C1E88"/>
    <w:rsid w:val="005C1ECD"/>
    <w:rsid w:val="005C1F86"/>
    <w:rsid w:val="005C1FC0"/>
    <w:rsid w:val="005C201C"/>
    <w:rsid w:val="005C20E3"/>
    <w:rsid w:val="005C21E0"/>
    <w:rsid w:val="005C22DD"/>
    <w:rsid w:val="005C23C8"/>
    <w:rsid w:val="005C23DE"/>
    <w:rsid w:val="005C26A6"/>
    <w:rsid w:val="005C27D7"/>
    <w:rsid w:val="005C2A61"/>
    <w:rsid w:val="005C2A9B"/>
    <w:rsid w:val="005C2B63"/>
    <w:rsid w:val="005C2CE4"/>
    <w:rsid w:val="005C2FC2"/>
    <w:rsid w:val="005C314A"/>
    <w:rsid w:val="005C322F"/>
    <w:rsid w:val="005C3315"/>
    <w:rsid w:val="005C34BF"/>
    <w:rsid w:val="005C36F0"/>
    <w:rsid w:val="005C3824"/>
    <w:rsid w:val="005C3904"/>
    <w:rsid w:val="005C397D"/>
    <w:rsid w:val="005C3A40"/>
    <w:rsid w:val="005C3B87"/>
    <w:rsid w:val="005C3D1B"/>
    <w:rsid w:val="005C3FAE"/>
    <w:rsid w:val="005C4061"/>
    <w:rsid w:val="005C4137"/>
    <w:rsid w:val="005C420F"/>
    <w:rsid w:val="005C455B"/>
    <w:rsid w:val="005C45C5"/>
    <w:rsid w:val="005C461A"/>
    <w:rsid w:val="005C480F"/>
    <w:rsid w:val="005C4860"/>
    <w:rsid w:val="005C48ED"/>
    <w:rsid w:val="005C49B2"/>
    <w:rsid w:val="005C4D3E"/>
    <w:rsid w:val="005C4D7A"/>
    <w:rsid w:val="005C4D95"/>
    <w:rsid w:val="005C4D9A"/>
    <w:rsid w:val="005C4E81"/>
    <w:rsid w:val="005C529D"/>
    <w:rsid w:val="005C548F"/>
    <w:rsid w:val="005C54A3"/>
    <w:rsid w:val="005C5537"/>
    <w:rsid w:val="005C5589"/>
    <w:rsid w:val="005C5914"/>
    <w:rsid w:val="005C5AF8"/>
    <w:rsid w:val="005C5C28"/>
    <w:rsid w:val="005C5C39"/>
    <w:rsid w:val="005C5D7B"/>
    <w:rsid w:val="005C5F14"/>
    <w:rsid w:val="005C5F32"/>
    <w:rsid w:val="005C61DC"/>
    <w:rsid w:val="005C62EA"/>
    <w:rsid w:val="005C632A"/>
    <w:rsid w:val="005C64F3"/>
    <w:rsid w:val="005C668F"/>
    <w:rsid w:val="005C6A0D"/>
    <w:rsid w:val="005C6A10"/>
    <w:rsid w:val="005C6AA4"/>
    <w:rsid w:val="005C6D3D"/>
    <w:rsid w:val="005C6D7E"/>
    <w:rsid w:val="005C6DC4"/>
    <w:rsid w:val="005C6E4F"/>
    <w:rsid w:val="005C6E6B"/>
    <w:rsid w:val="005C6EE8"/>
    <w:rsid w:val="005C6F86"/>
    <w:rsid w:val="005C7055"/>
    <w:rsid w:val="005C7146"/>
    <w:rsid w:val="005C720E"/>
    <w:rsid w:val="005C7239"/>
    <w:rsid w:val="005C72D5"/>
    <w:rsid w:val="005C7555"/>
    <w:rsid w:val="005C7AB7"/>
    <w:rsid w:val="005C7BDB"/>
    <w:rsid w:val="005C7D23"/>
    <w:rsid w:val="005C7D6E"/>
    <w:rsid w:val="005C7EF2"/>
    <w:rsid w:val="005D0186"/>
    <w:rsid w:val="005D01BF"/>
    <w:rsid w:val="005D01E0"/>
    <w:rsid w:val="005D0309"/>
    <w:rsid w:val="005D0343"/>
    <w:rsid w:val="005D035A"/>
    <w:rsid w:val="005D06D2"/>
    <w:rsid w:val="005D06E7"/>
    <w:rsid w:val="005D0AF4"/>
    <w:rsid w:val="005D0BA9"/>
    <w:rsid w:val="005D0BB8"/>
    <w:rsid w:val="005D0BDE"/>
    <w:rsid w:val="005D0EC4"/>
    <w:rsid w:val="005D1029"/>
    <w:rsid w:val="005D10E1"/>
    <w:rsid w:val="005D1163"/>
    <w:rsid w:val="005D11B8"/>
    <w:rsid w:val="005D1231"/>
    <w:rsid w:val="005D1271"/>
    <w:rsid w:val="005D1356"/>
    <w:rsid w:val="005D13EA"/>
    <w:rsid w:val="005D1604"/>
    <w:rsid w:val="005D160E"/>
    <w:rsid w:val="005D162F"/>
    <w:rsid w:val="005D1676"/>
    <w:rsid w:val="005D17AD"/>
    <w:rsid w:val="005D184E"/>
    <w:rsid w:val="005D1B63"/>
    <w:rsid w:val="005D1FA2"/>
    <w:rsid w:val="005D205B"/>
    <w:rsid w:val="005D2304"/>
    <w:rsid w:val="005D2383"/>
    <w:rsid w:val="005D24A2"/>
    <w:rsid w:val="005D24F5"/>
    <w:rsid w:val="005D26BD"/>
    <w:rsid w:val="005D2927"/>
    <w:rsid w:val="005D2A2B"/>
    <w:rsid w:val="005D2AFC"/>
    <w:rsid w:val="005D2DAF"/>
    <w:rsid w:val="005D2E78"/>
    <w:rsid w:val="005D2ECD"/>
    <w:rsid w:val="005D302C"/>
    <w:rsid w:val="005D30E7"/>
    <w:rsid w:val="005D30F0"/>
    <w:rsid w:val="005D318B"/>
    <w:rsid w:val="005D333C"/>
    <w:rsid w:val="005D3464"/>
    <w:rsid w:val="005D35E4"/>
    <w:rsid w:val="005D35EF"/>
    <w:rsid w:val="005D3644"/>
    <w:rsid w:val="005D37C2"/>
    <w:rsid w:val="005D388E"/>
    <w:rsid w:val="005D3A64"/>
    <w:rsid w:val="005D3C06"/>
    <w:rsid w:val="005D3C38"/>
    <w:rsid w:val="005D3C56"/>
    <w:rsid w:val="005D3D4D"/>
    <w:rsid w:val="005D3D55"/>
    <w:rsid w:val="005D40DC"/>
    <w:rsid w:val="005D40E7"/>
    <w:rsid w:val="005D4116"/>
    <w:rsid w:val="005D425C"/>
    <w:rsid w:val="005D4405"/>
    <w:rsid w:val="005D4916"/>
    <w:rsid w:val="005D4BEF"/>
    <w:rsid w:val="005D4C01"/>
    <w:rsid w:val="005D50B5"/>
    <w:rsid w:val="005D5288"/>
    <w:rsid w:val="005D533C"/>
    <w:rsid w:val="005D5345"/>
    <w:rsid w:val="005D534D"/>
    <w:rsid w:val="005D5360"/>
    <w:rsid w:val="005D54A4"/>
    <w:rsid w:val="005D59AF"/>
    <w:rsid w:val="005D59E1"/>
    <w:rsid w:val="005D59E9"/>
    <w:rsid w:val="005D5B07"/>
    <w:rsid w:val="005D5C32"/>
    <w:rsid w:val="005D5E7A"/>
    <w:rsid w:val="005D61B1"/>
    <w:rsid w:val="005D61F5"/>
    <w:rsid w:val="005D635A"/>
    <w:rsid w:val="005D637F"/>
    <w:rsid w:val="005D6474"/>
    <w:rsid w:val="005D64B8"/>
    <w:rsid w:val="005D6BD0"/>
    <w:rsid w:val="005D6C4E"/>
    <w:rsid w:val="005D6EC0"/>
    <w:rsid w:val="005D6EC1"/>
    <w:rsid w:val="005D7089"/>
    <w:rsid w:val="005D71C4"/>
    <w:rsid w:val="005D721F"/>
    <w:rsid w:val="005D727E"/>
    <w:rsid w:val="005D7629"/>
    <w:rsid w:val="005D76EF"/>
    <w:rsid w:val="005D770C"/>
    <w:rsid w:val="005D77FF"/>
    <w:rsid w:val="005D7986"/>
    <w:rsid w:val="005D799D"/>
    <w:rsid w:val="005D7D56"/>
    <w:rsid w:val="005E010D"/>
    <w:rsid w:val="005E03DE"/>
    <w:rsid w:val="005E046E"/>
    <w:rsid w:val="005E0862"/>
    <w:rsid w:val="005E098B"/>
    <w:rsid w:val="005E0A43"/>
    <w:rsid w:val="005E0B15"/>
    <w:rsid w:val="005E104E"/>
    <w:rsid w:val="005E1054"/>
    <w:rsid w:val="005E10E0"/>
    <w:rsid w:val="005E10E4"/>
    <w:rsid w:val="005E113F"/>
    <w:rsid w:val="005E11C4"/>
    <w:rsid w:val="005E11F9"/>
    <w:rsid w:val="005E13A1"/>
    <w:rsid w:val="005E13A3"/>
    <w:rsid w:val="005E1524"/>
    <w:rsid w:val="005E1612"/>
    <w:rsid w:val="005E1653"/>
    <w:rsid w:val="005E168E"/>
    <w:rsid w:val="005E1775"/>
    <w:rsid w:val="005E17D5"/>
    <w:rsid w:val="005E180B"/>
    <w:rsid w:val="005E185F"/>
    <w:rsid w:val="005E1A09"/>
    <w:rsid w:val="005E1A0A"/>
    <w:rsid w:val="005E1AC7"/>
    <w:rsid w:val="005E1BA3"/>
    <w:rsid w:val="005E1C17"/>
    <w:rsid w:val="005E1CDF"/>
    <w:rsid w:val="005E1D20"/>
    <w:rsid w:val="005E1F00"/>
    <w:rsid w:val="005E1F32"/>
    <w:rsid w:val="005E23F8"/>
    <w:rsid w:val="005E259E"/>
    <w:rsid w:val="005E264A"/>
    <w:rsid w:val="005E27C8"/>
    <w:rsid w:val="005E2893"/>
    <w:rsid w:val="005E294F"/>
    <w:rsid w:val="005E2BD8"/>
    <w:rsid w:val="005E2BDD"/>
    <w:rsid w:val="005E2C2F"/>
    <w:rsid w:val="005E2DFF"/>
    <w:rsid w:val="005E2F0E"/>
    <w:rsid w:val="005E30B3"/>
    <w:rsid w:val="005E30DD"/>
    <w:rsid w:val="005E33AB"/>
    <w:rsid w:val="005E33B4"/>
    <w:rsid w:val="005E3488"/>
    <w:rsid w:val="005E3532"/>
    <w:rsid w:val="005E3621"/>
    <w:rsid w:val="005E36EE"/>
    <w:rsid w:val="005E37AC"/>
    <w:rsid w:val="005E37EE"/>
    <w:rsid w:val="005E3A31"/>
    <w:rsid w:val="005E3A89"/>
    <w:rsid w:val="005E3CA1"/>
    <w:rsid w:val="005E3D7E"/>
    <w:rsid w:val="005E3E99"/>
    <w:rsid w:val="005E42A1"/>
    <w:rsid w:val="005E4353"/>
    <w:rsid w:val="005E43B3"/>
    <w:rsid w:val="005E45D0"/>
    <w:rsid w:val="005E474C"/>
    <w:rsid w:val="005E4994"/>
    <w:rsid w:val="005E4B7E"/>
    <w:rsid w:val="005E4B8C"/>
    <w:rsid w:val="005E4C86"/>
    <w:rsid w:val="005E4C8E"/>
    <w:rsid w:val="005E4CCC"/>
    <w:rsid w:val="005E4F30"/>
    <w:rsid w:val="005E4F51"/>
    <w:rsid w:val="005E512C"/>
    <w:rsid w:val="005E5142"/>
    <w:rsid w:val="005E51BE"/>
    <w:rsid w:val="005E5470"/>
    <w:rsid w:val="005E5530"/>
    <w:rsid w:val="005E5592"/>
    <w:rsid w:val="005E5646"/>
    <w:rsid w:val="005E570E"/>
    <w:rsid w:val="005E5753"/>
    <w:rsid w:val="005E5A75"/>
    <w:rsid w:val="005E5AC0"/>
    <w:rsid w:val="005E5C96"/>
    <w:rsid w:val="005E5C98"/>
    <w:rsid w:val="005E5DD4"/>
    <w:rsid w:val="005E5FA6"/>
    <w:rsid w:val="005E606B"/>
    <w:rsid w:val="005E60DB"/>
    <w:rsid w:val="005E6277"/>
    <w:rsid w:val="005E633F"/>
    <w:rsid w:val="005E6340"/>
    <w:rsid w:val="005E66E5"/>
    <w:rsid w:val="005E6A7D"/>
    <w:rsid w:val="005E6B44"/>
    <w:rsid w:val="005E6B92"/>
    <w:rsid w:val="005E6E15"/>
    <w:rsid w:val="005E7550"/>
    <w:rsid w:val="005E770D"/>
    <w:rsid w:val="005E7741"/>
    <w:rsid w:val="005E7805"/>
    <w:rsid w:val="005E7A83"/>
    <w:rsid w:val="005E7D31"/>
    <w:rsid w:val="005E7D9E"/>
    <w:rsid w:val="005E7FAD"/>
    <w:rsid w:val="005E7FEE"/>
    <w:rsid w:val="005F0198"/>
    <w:rsid w:val="005F01E3"/>
    <w:rsid w:val="005F0325"/>
    <w:rsid w:val="005F036B"/>
    <w:rsid w:val="005F0443"/>
    <w:rsid w:val="005F0479"/>
    <w:rsid w:val="005F069A"/>
    <w:rsid w:val="005F07BC"/>
    <w:rsid w:val="005F0B94"/>
    <w:rsid w:val="005F0CDA"/>
    <w:rsid w:val="005F0D4D"/>
    <w:rsid w:val="005F0DBD"/>
    <w:rsid w:val="005F0DE8"/>
    <w:rsid w:val="005F0E4A"/>
    <w:rsid w:val="005F0FBC"/>
    <w:rsid w:val="005F103D"/>
    <w:rsid w:val="005F113E"/>
    <w:rsid w:val="005F12C9"/>
    <w:rsid w:val="005F138E"/>
    <w:rsid w:val="005F13BA"/>
    <w:rsid w:val="005F147B"/>
    <w:rsid w:val="005F147C"/>
    <w:rsid w:val="005F164D"/>
    <w:rsid w:val="005F16F9"/>
    <w:rsid w:val="005F1775"/>
    <w:rsid w:val="005F177F"/>
    <w:rsid w:val="005F17B9"/>
    <w:rsid w:val="005F1889"/>
    <w:rsid w:val="005F1907"/>
    <w:rsid w:val="005F1E19"/>
    <w:rsid w:val="005F1E7E"/>
    <w:rsid w:val="005F1F66"/>
    <w:rsid w:val="005F2074"/>
    <w:rsid w:val="005F20EC"/>
    <w:rsid w:val="005F2416"/>
    <w:rsid w:val="005F250D"/>
    <w:rsid w:val="005F264A"/>
    <w:rsid w:val="005F2650"/>
    <w:rsid w:val="005F26B5"/>
    <w:rsid w:val="005F28BC"/>
    <w:rsid w:val="005F2A99"/>
    <w:rsid w:val="005F2AB0"/>
    <w:rsid w:val="005F2AF4"/>
    <w:rsid w:val="005F2BA4"/>
    <w:rsid w:val="005F2BA6"/>
    <w:rsid w:val="005F2D3E"/>
    <w:rsid w:val="005F2E1D"/>
    <w:rsid w:val="005F2FA6"/>
    <w:rsid w:val="005F2FDB"/>
    <w:rsid w:val="005F2FF8"/>
    <w:rsid w:val="005F2FFA"/>
    <w:rsid w:val="005F306E"/>
    <w:rsid w:val="005F3462"/>
    <w:rsid w:val="005F354D"/>
    <w:rsid w:val="005F3550"/>
    <w:rsid w:val="005F35D3"/>
    <w:rsid w:val="005F37FC"/>
    <w:rsid w:val="005F384A"/>
    <w:rsid w:val="005F3854"/>
    <w:rsid w:val="005F38A8"/>
    <w:rsid w:val="005F3A0F"/>
    <w:rsid w:val="005F3C8B"/>
    <w:rsid w:val="005F3E0F"/>
    <w:rsid w:val="005F3F4D"/>
    <w:rsid w:val="005F3F5B"/>
    <w:rsid w:val="005F41D9"/>
    <w:rsid w:val="005F4292"/>
    <w:rsid w:val="005F4334"/>
    <w:rsid w:val="005F433F"/>
    <w:rsid w:val="005F4442"/>
    <w:rsid w:val="005F44C3"/>
    <w:rsid w:val="005F4597"/>
    <w:rsid w:val="005F47CE"/>
    <w:rsid w:val="005F47DB"/>
    <w:rsid w:val="005F4899"/>
    <w:rsid w:val="005F49BB"/>
    <w:rsid w:val="005F4EAB"/>
    <w:rsid w:val="005F4FC2"/>
    <w:rsid w:val="005F502E"/>
    <w:rsid w:val="005F524B"/>
    <w:rsid w:val="005F527B"/>
    <w:rsid w:val="005F5411"/>
    <w:rsid w:val="005F5517"/>
    <w:rsid w:val="005F56F2"/>
    <w:rsid w:val="005F5996"/>
    <w:rsid w:val="005F5C46"/>
    <w:rsid w:val="005F5C69"/>
    <w:rsid w:val="005F5E30"/>
    <w:rsid w:val="005F601E"/>
    <w:rsid w:val="005F60FC"/>
    <w:rsid w:val="005F6424"/>
    <w:rsid w:val="005F66F0"/>
    <w:rsid w:val="005F6979"/>
    <w:rsid w:val="005F6C84"/>
    <w:rsid w:val="005F6E15"/>
    <w:rsid w:val="005F7029"/>
    <w:rsid w:val="005F70FF"/>
    <w:rsid w:val="005F71B9"/>
    <w:rsid w:val="005F76BF"/>
    <w:rsid w:val="005F7A86"/>
    <w:rsid w:val="005F7BCA"/>
    <w:rsid w:val="005F7C3F"/>
    <w:rsid w:val="005F7C95"/>
    <w:rsid w:val="005F7CEA"/>
    <w:rsid w:val="005F7D84"/>
    <w:rsid w:val="005F7DF4"/>
    <w:rsid w:val="00600125"/>
    <w:rsid w:val="00600133"/>
    <w:rsid w:val="00600306"/>
    <w:rsid w:val="00600382"/>
    <w:rsid w:val="006004BF"/>
    <w:rsid w:val="006005BB"/>
    <w:rsid w:val="006009DD"/>
    <w:rsid w:val="00600C1A"/>
    <w:rsid w:val="00600C4C"/>
    <w:rsid w:val="00600FD9"/>
    <w:rsid w:val="006010E5"/>
    <w:rsid w:val="006010ED"/>
    <w:rsid w:val="0060120F"/>
    <w:rsid w:val="00601270"/>
    <w:rsid w:val="00601A07"/>
    <w:rsid w:val="00601ADE"/>
    <w:rsid w:val="00601C26"/>
    <w:rsid w:val="00601EB2"/>
    <w:rsid w:val="00601EBA"/>
    <w:rsid w:val="006020E7"/>
    <w:rsid w:val="00602115"/>
    <w:rsid w:val="00602132"/>
    <w:rsid w:val="006021A5"/>
    <w:rsid w:val="0060232D"/>
    <w:rsid w:val="006023BB"/>
    <w:rsid w:val="0060240B"/>
    <w:rsid w:val="00602565"/>
    <w:rsid w:val="00602590"/>
    <w:rsid w:val="0060277C"/>
    <w:rsid w:val="00602883"/>
    <w:rsid w:val="00602BAE"/>
    <w:rsid w:val="00602BFF"/>
    <w:rsid w:val="00602F36"/>
    <w:rsid w:val="00602F7A"/>
    <w:rsid w:val="006031A2"/>
    <w:rsid w:val="006031BE"/>
    <w:rsid w:val="006035FC"/>
    <w:rsid w:val="00603829"/>
    <w:rsid w:val="00603C16"/>
    <w:rsid w:val="00603DC1"/>
    <w:rsid w:val="00603E7A"/>
    <w:rsid w:val="00603FDD"/>
    <w:rsid w:val="00603FED"/>
    <w:rsid w:val="006040FF"/>
    <w:rsid w:val="00604223"/>
    <w:rsid w:val="0060423E"/>
    <w:rsid w:val="00604319"/>
    <w:rsid w:val="00604395"/>
    <w:rsid w:val="006043D4"/>
    <w:rsid w:val="006046E3"/>
    <w:rsid w:val="00604966"/>
    <w:rsid w:val="00604AC3"/>
    <w:rsid w:val="00604ADD"/>
    <w:rsid w:val="00604CCA"/>
    <w:rsid w:val="00604E30"/>
    <w:rsid w:val="00604E40"/>
    <w:rsid w:val="00604F84"/>
    <w:rsid w:val="0060505D"/>
    <w:rsid w:val="0060519C"/>
    <w:rsid w:val="00605264"/>
    <w:rsid w:val="00605944"/>
    <w:rsid w:val="0060594C"/>
    <w:rsid w:val="00605D1C"/>
    <w:rsid w:val="00605D77"/>
    <w:rsid w:val="00605DE2"/>
    <w:rsid w:val="00606038"/>
    <w:rsid w:val="00606102"/>
    <w:rsid w:val="006062B8"/>
    <w:rsid w:val="006064A2"/>
    <w:rsid w:val="00606583"/>
    <w:rsid w:val="00606682"/>
    <w:rsid w:val="006066E4"/>
    <w:rsid w:val="00606A54"/>
    <w:rsid w:val="00606CFF"/>
    <w:rsid w:val="00606D60"/>
    <w:rsid w:val="00607468"/>
    <w:rsid w:val="00607566"/>
    <w:rsid w:val="006076C1"/>
    <w:rsid w:val="00607701"/>
    <w:rsid w:val="00607766"/>
    <w:rsid w:val="00607782"/>
    <w:rsid w:val="00607914"/>
    <w:rsid w:val="00607ADF"/>
    <w:rsid w:val="00607D35"/>
    <w:rsid w:val="006100ED"/>
    <w:rsid w:val="0061025E"/>
    <w:rsid w:val="00610305"/>
    <w:rsid w:val="0061034F"/>
    <w:rsid w:val="00610441"/>
    <w:rsid w:val="00610449"/>
    <w:rsid w:val="00610662"/>
    <w:rsid w:val="00610749"/>
    <w:rsid w:val="006107D7"/>
    <w:rsid w:val="00610D5C"/>
    <w:rsid w:val="00610DB5"/>
    <w:rsid w:val="006110D5"/>
    <w:rsid w:val="0061116F"/>
    <w:rsid w:val="0061138B"/>
    <w:rsid w:val="006113BA"/>
    <w:rsid w:val="006114F3"/>
    <w:rsid w:val="006116EF"/>
    <w:rsid w:val="00611982"/>
    <w:rsid w:val="006119A1"/>
    <w:rsid w:val="00611A58"/>
    <w:rsid w:val="00611B72"/>
    <w:rsid w:val="00611C37"/>
    <w:rsid w:val="00611F87"/>
    <w:rsid w:val="006120AF"/>
    <w:rsid w:val="006121C7"/>
    <w:rsid w:val="006122EB"/>
    <w:rsid w:val="006124BB"/>
    <w:rsid w:val="0061259C"/>
    <w:rsid w:val="00612829"/>
    <w:rsid w:val="00612A6B"/>
    <w:rsid w:val="00612C2B"/>
    <w:rsid w:val="00612D34"/>
    <w:rsid w:val="00612D3A"/>
    <w:rsid w:val="00612E0F"/>
    <w:rsid w:val="00612E2D"/>
    <w:rsid w:val="00612F6E"/>
    <w:rsid w:val="0061301B"/>
    <w:rsid w:val="006132B8"/>
    <w:rsid w:val="00613325"/>
    <w:rsid w:val="00613635"/>
    <w:rsid w:val="0061363D"/>
    <w:rsid w:val="006136CA"/>
    <w:rsid w:val="006137DC"/>
    <w:rsid w:val="00613A39"/>
    <w:rsid w:val="00613C2C"/>
    <w:rsid w:val="00613D8E"/>
    <w:rsid w:val="00613E4B"/>
    <w:rsid w:val="00613E6E"/>
    <w:rsid w:val="00613F46"/>
    <w:rsid w:val="00613F7A"/>
    <w:rsid w:val="006140A3"/>
    <w:rsid w:val="00614349"/>
    <w:rsid w:val="00614599"/>
    <w:rsid w:val="00614898"/>
    <w:rsid w:val="00614984"/>
    <w:rsid w:val="00614A73"/>
    <w:rsid w:val="00614B32"/>
    <w:rsid w:val="00614C02"/>
    <w:rsid w:val="00614ECE"/>
    <w:rsid w:val="0061504F"/>
    <w:rsid w:val="006151EF"/>
    <w:rsid w:val="0061520A"/>
    <w:rsid w:val="006154DD"/>
    <w:rsid w:val="00615526"/>
    <w:rsid w:val="006157FA"/>
    <w:rsid w:val="00615D3B"/>
    <w:rsid w:val="00615DF9"/>
    <w:rsid w:val="00615E0D"/>
    <w:rsid w:val="0061618B"/>
    <w:rsid w:val="00616288"/>
    <w:rsid w:val="0061666D"/>
    <w:rsid w:val="006167F3"/>
    <w:rsid w:val="00616BA3"/>
    <w:rsid w:val="00616C56"/>
    <w:rsid w:val="00616D3B"/>
    <w:rsid w:val="00616E09"/>
    <w:rsid w:val="00616E6F"/>
    <w:rsid w:val="00616EA5"/>
    <w:rsid w:val="00616EFF"/>
    <w:rsid w:val="00616F14"/>
    <w:rsid w:val="006172A5"/>
    <w:rsid w:val="006173CE"/>
    <w:rsid w:val="00617459"/>
    <w:rsid w:val="00617562"/>
    <w:rsid w:val="00617834"/>
    <w:rsid w:val="006178AF"/>
    <w:rsid w:val="00617948"/>
    <w:rsid w:val="00617D8F"/>
    <w:rsid w:val="00617DFF"/>
    <w:rsid w:val="006201F5"/>
    <w:rsid w:val="00620262"/>
    <w:rsid w:val="00620438"/>
    <w:rsid w:val="00620667"/>
    <w:rsid w:val="006206C7"/>
    <w:rsid w:val="006207DC"/>
    <w:rsid w:val="006208D3"/>
    <w:rsid w:val="00620A4C"/>
    <w:rsid w:val="00620C56"/>
    <w:rsid w:val="00620D84"/>
    <w:rsid w:val="00621072"/>
    <w:rsid w:val="006211CD"/>
    <w:rsid w:val="00621295"/>
    <w:rsid w:val="0062132C"/>
    <w:rsid w:val="006213AC"/>
    <w:rsid w:val="00621507"/>
    <w:rsid w:val="006215EF"/>
    <w:rsid w:val="0062162E"/>
    <w:rsid w:val="0062167D"/>
    <w:rsid w:val="0062175C"/>
    <w:rsid w:val="0062188B"/>
    <w:rsid w:val="006218C7"/>
    <w:rsid w:val="0062199A"/>
    <w:rsid w:val="00621A17"/>
    <w:rsid w:val="00621A19"/>
    <w:rsid w:val="00621A66"/>
    <w:rsid w:val="00621BA4"/>
    <w:rsid w:val="00621D14"/>
    <w:rsid w:val="00621D80"/>
    <w:rsid w:val="00621E0F"/>
    <w:rsid w:val="00621F50"/>
    <w:rsid w:val="00621FD7"/>
    <w:rsid w:val="00622102"/>
    <w:rsid w:val="006222A7"/>
    <w:rsid w:val="00622349"/>
    <w:rsid w:val="00622450"/>
    <w:rsid w:val="00622788"/>
    <w:rsid w:val="00622866"/>
    <w:rsid w:val="00622934"/>
    <w:rsid w:val="00622A4E"/>
    <w:rsid w:val="00622A8C"/>
    <w:rsid w:val="00622C19"/>
    <w:rsid w:val="00622D84"/>
    <w:rsid w:val="00622F95"/>
    <w:rsid w:val="006231E8"/>
    <w:rsid w:val="00623324"/>
    <w:rsid w:val="0062351E"/>
    <w:rsid w:val="0062351F"/>
    <w:rsid w:val="0062386A"/>
    <w:rsid w:val="006239FB"/>
    <w:rsid w:val="00623AD8"/>
    <w:rsid w:val="00623B61"/>
    <w:rsid w:val="00624126"/>
    <w:rsid w:val="00624313"/>
    <w:rsid w:val="006243D4"/>
    <w:rsid w:val="0062462E"/>
    <w:rsid w:val="0062468C"/>
    <w:rsid w:val="00624719"/>
    <w:rsid w:val="0062487B"/>
    <w:rsid w:val="00624B6D"/>
    <w:rsid w:val="00624BAC"/>
    <w:rsid w:val="00624C26"/>
    <w:rsid w:val="00624C76"/>
    <w:rsid w:val="00624C7D"/>
    <w:rsid w:val="00624D35"/>
    <w:rsid w:val="00624D83"/>
    <w:rsid w:val="00624EEE"/>
    <w:rsid w:val="00625533"/>
    <w:rsid w:val="006255DB"/>
    <w:rsid w:val="0062564A"/>
    <w:rsid w:val="00625664"/>
    <w:rsid w:val="0062566F"/>
    <w:rsid w:val="00625A79"/>
    <w:rsid w:val="00625AA7"/>
    <w:rsid w:val="00625F98"/>
    <w:rsid w:val="0062608B"/>
    <w:rsid w:val="006260E1"/>
    <w:rsid w:val="00626575"/>
    <w:rsid w:val="00626646"/>
    <w:rsid w:val="00626663"/>
    <w:rsid w:val="0062679E"/>
    <w:rsid w:val="006268C3"/>
    <w:rsid w:val="00626903"/>
    <w:rsid w:val="0062697A"/>
    <w:rsid w:val="00626A5F"/>
    <w:rsid w:val="00626AEC"/>
    <w:rsid w:val="00626BC0"/>
    <w:rsid w:val="00626C76"/>
    <w:rsid w:val="0062713D"/>
    <w:rsid w:val="00627208"/>
    <w:rsid w:val="00627332"/>
    <w:rsid w:val="006273D4"/>
    <w:rsid w:val="006275CC"/>
    <w:rsid w:val="00627B33"/>
    <w:rsid w:val="00627B53"/>
    <w:rsid w:val="00627BDE"/>
    <w:rsid w:val="00627C69"/>
    <w:rsid w:val="00627C85"/>
    <w:rsid w:val="00627DCB"/>
    <w:rsid w:val="006300F4"/>
    <w:rsid w:val="0063018E"/>
    <w:rsid w:val="00630197"/>
    <w:rsid w:val="00630252"/>
    <w:rsid w:val="006302C6"/>
    <w:rsid w:val="00630356"/>
    <w:rsid w:val="006303C1"/>
    <w:rsid w:val="006306AB"/>
    <w:rsid w:val="0063081D"/>
    <w:rsid w:val="00630AE1"/>
    <w:rsid w:val="00630C77"/>
    <w:rsid w:val="00630CD8"/>
    <w:rsid w:val="00630E6A"/>
    <w:rsid w:val="00631174"/>
    <w:rsid w:val="006311BC"/>
    <w:rsid w:val="006311CF"/>
    <w:rsid w:val="00631274"/>
    <w:rsid w:val="00631598"/>
    <w:rsid w:val="00631725"/>
    <w:rsid w:val="0063176B"/>
    <w:rsid w:val="0063188A"/>
    <w:rsid w:val="00631D99"/>
    <w:rsid w:val="0063231A"/>
    <w:rsid w:val="0063247A"/>
    <w:rsid w:val="00632546"/>
    <w:rsid w:val="00632547"/>
    <w:rsid w:val="006325AC"/>
    <w:rsid w:val="006325F2"/>
    <w:rsid w:val="006326C7"/>
    <w:rsid w:val="0063288A"/>
    <w:rsid w:val="00632AA7"/>
    <w:rsid w:val="00632D7C"/>
    <w:rsid w:val="00632F61"/>
    <w:rsid w:val="00632FE3"/>
    <w:rsid w:val="0063314C"/>
    <w:rsid w:val="00633176"/>
    <w:rsid w:val="00633220"/>
    <w:rsid w:val="00633226"/>
    <w:rsid w:val="0063338A"/>
    <w:rsid w:val="006333CE"/>
    <w:rsid w:val="006335AC"/>
    <w:rsid w:val="0063379E"/>
    <w:rsid w:val="00633865"/>
    <w:rsid w:val="00633901"/>
    <w:rsid w:val="00633BB8"/>
    <w:rsid w:val="00633C6A"/>
    <w:rsid w:val="00633D97"/>
    <w:rsid w:val="00633EB3"/>
    <w:rsid w:val="00634570"/>
    <w:rsid w:val="006346CC"/>
    <w:rsid w:val="00634725"/>
    <w:rsid w:val="00634736"/>
    <w:rsid w:val="00634813"/>
    <w:rsid w:val="00634853"/>
    <w:rsid w:val="0063490D"/>
    <w:rsid w:val="00634A99"/>
    <w:rsid w:val="00634B1E"/>
    <w:rsid w:val="00634C5C"/>
    <w:rsid w:val="00634E48"/>
    <w:rsid w:val="00634F0C"/>
    <w:rsid w:val="0063508A"/>
    <w:rsid w:val="0063533F"/>
    <w:rsid w:val="00635380"/>
    <w:rsid w:val="00635486"/>
    <w:rsid w:val="006355F7"/>
    <w:rsid w:val="0063565A"/>
    <w:rsid w:val="006358BA"/>
    <w:rsid w:val="00635A1B"/>
    <w:rsid w:val="00635C1F"/>
    <w:rsid w:val="00635EF3"/>
    <w:rsid w:val="00635FC8"/>
    <w:rsid w:val="0063614A"/>
    <w:rsid w:val="00636255"/>
    <w:rsid w:val="00636AAC"/>
    <w:rsid w:val="00636B35"/>
    <w:rsid w:val="00636B6F"/>
    <w:rsid w:val="00636BCE"/>
    <w:rsid w:val="00636D3D"/>
    <w:rsid w:val="00636DFD"/>
    <w:rsid w:val="00636EFE"/>
    <w:rsid w:val="00636F01"/>
    <w:rsid w:val="00637244"/>
    <w:rsid w:val="0063749C"/>
    <w:rsid w:val="006375ED"/>
    <w:rsid w:val="0063776C"/>
    <w:rsid w:val="00637804"/>
    <w:rsid w:val="00637881"/>
    <w:rsid w:val="006378DF"/>
    <w:rsid w:val="00637A16"/>
    <w:rsid w:val="00637BFA"/>
    <w:rsid w:val="00637C6E"/>
    <w:rsid w:val="00637EF7"/>
    <w:rsid w:val="00637FB7"/>
    <w:rsid w:val="00637FBD"/>
    <w:rsid w:val="006402CC"/>
    <w:rsid w:val="006403E1"/>
    <w:rsid w:val="0064042D"/>
    <w:rsid w:val="0064052A"/>
    <w:rsid w:val="0064062C"/>
    <w:rsid w:val="0064078E"/>
    <w:rsid w:val="006409A8"/>
    <w:rsid w:val="00640A5C"/>
    <w:rsid w:val="00640B0C"/>
    <w:rsid w:val="00640BF3"/>
    <w:rsid w:val="00640C2E"/>
    <w:rsid w:val="00640C67"/>
    <w:rsid w:val="00640D07"/>
    <w:rsid w:val="00640E46"/>
    <w:rsid w:val="00641015"/>
    <w:rsid w:val="0064105F"/>
    <w:rsid w:val="006411C4"/>
    <w:rsid w:val="00641420"/>
    <w:rsid w:val="006416B8"/>
    <w:rsid w:val="00641A9D"/>
    <w:rsid w:val="00641CB4"/>
    <w:rsid w:val="00641D44"/>
    <w:rsid w:val="00641D84"/>
    <w:rsid w:val="00641DD8"/>
    <w:rsid w:val="00641EAD"/>
    <w:rsid w:val="00641F47"/>
    <w:rsid w:val="00641F57"/>
    <w:rsid w:val="006422DF"/>
    <w:rsid w:val="0064261D"/>
    <w:rsid w:val="00642886"/>
    <w:rsid w:val="006428B5"/>
    <w:rsid w:val="006428FB"/>
    <w:rsid w:val="006429EF"/>
    <w:rsid w:val="00642A91"/>
    <w:rsid w:val="00642ED8"/>
    <w:rsid w:val="006432D6"/>
    <w:rsid w:val="006434BA"/>
    <w:rsid w:val="006435B2"/>
    <w:rsid w:val="00643657"/>
    <w:rsid w:val="006437BA"/>
    <w:rsid w:val="00643AEF"/>
    <w:rsid w:val="00643C4C"/>
    <w:rsid w:val="00643CA9"/>
    <w:rsid w:val="00643D64"/>
    <w:rsid w:val="00643F2F"/>
    <w:rsid w:val="00643F8F"/>
    <w:rsid w:val="00643FAC"/>
    <w:rsid w:val="00643FBA"/>
    <w:rsid w:val="006440B8"/>
    <w:rsid w:val="0064421B"/>
    <w:rsid w:val="00644437"/>
    <w:rsid w:val="00644549"/>
    <w:rsid w:val="006446E3"/>
    <w:rsid w:val="00644823"/>
    <w:rsid w:val="00644A7D"/>
    <w:rsid w:val="00644B87"/>
    <w:rsid w:val="00644D1A"/>
    <w:rsid w:val="00644F01"/>
    <w:rsid w:val="00645082"/>
    <w:rsid w:val="006452E1"/>
    <w:rsid w:val="00645344"/>
    <w:rsid w:val="00645726"/>
    <w:rsid w:val="00645998"/>
    <w:rsid w:val="00645A1D"/>
    <w:rsid w:val="00645A3D"/>
    <w:rsid w:val="00645B5A"/>
    <w:rsid w:val="00645ED4"/>
    <w:rsid w:val="00645F27"/>
    <w:rsid w:val="006460DC"/>
    <w:rsid w:val="006461B2"/>
    <w:rsid w:val="006463B6"/>
    <w:rsid w:val="006465DF"/>
    <w:rsid w:val="00646AF2"/>
    <w:rsid w:val="00646B59"/>
    <w:rsid w:val="00646B92"/>
    <w:rsid w:val="00646CCF"/>
    <w:rsid w:val="00647076"/>
    <w:rsid w:val="006470BF"/>
    <w:rsid w:val="00647179"/>
    <w:rsid w:val="006474D0"/>
    <w:rsid w:val="006474DE"/>
    <w:rsid w:val="006476A7"/>
    <w:rsid w:val="00647744"/>
    <w:rsid w:val="006479EF"/>
    <w:rsid w:val="00647A5C"/>
    <w:rsid w:val="00647C6A"/>
    <w:rsid w:val="00647F07"/>
    <w:rsid w:val="006500B3"/>
    <w:rsid w:val="006501E0"/>
    <w:rsid w:val="0065058C"/>
    <w:rsid w:val="0065077F"/>
    <w:rsid w:val="006509DE"/>
    <w:rsid w:val="00650AF7"/>
    <w:rsid w:val="00650B17"/>
    <w:rsid w:val="00650BCA"/>
    <w:rsid w:val="00650BF9"/>
    <w:rsid w:val="00650CF5"/>
    <w:rsid w:val="00650EEC"/>
    <w:rsid w:val="00650FE8"/>
    <w:rsid w:val="006510ED"/>
    <w:rsid w:val="006512F0"/>
    <w:rsid w:val="006514D8"/>
    <w:rsid w:val="006514E9"/>
    <w:rsid w:val="006515FA"/>
    <w:rsid w:val="0065169B"/>
    <w:rsid w:val="00651811"/>
    <w:rsid w:val="00651897"/>
    <w:rsid w:val="0065196D"/>
    <w:rsid w:val="00651998"/>
    <w:rsid w:val="00651AEE"/>
    <w:rsid w:val="00651B10"/>
    <w:rsid w:val="00651BC5"/>
    <w:rsid w:val="00651D60"/>
    <w:rsid w:val="00651DC7"/>
    <w:rsid w:val="00652076"/>
    <w:rsid w:val="00652222"/>
    <w:rsid w:val="00652428"/>
    <w:rsid w:val="006526EF"/>
    <w:rsid w:val="0065272B"/>
    <w:rsid w:val="00652919"/>
    <w:rsid w:val="0065299A"/>
    <w:rsid w:val="006529AA"/>
    <w:rsid w:val="006529C2"/>
    <w:rsid w:val="00652CE5"/>
    <w:rsid w:val="00652ECF"/>
    <w:rsid w:val="00652F30"/>
    <w:rsid w:val="0065307C"/>
    <w:rsid w:val="006532C9"/>
    <w:rsid w:val="00653329"/>
    <w:rsid w:val="006534CA"/>
    <w:rsid w:val="0065354F"/>
    <w:rsid w:val="00653977"/>
    <w:rsid w:val="00653B44"/>
    <w:rsid w:val="00653D31"/>
    <w:rsid w:val="00653EEF"/>
    <w:rsid w:val="00653F6B"/>
    <w:rsid w:val="00653F93"/>
    <w:rsid w:val="0065408B"/>
    <w:rsid w:val="00654699"/>
    <w:rsid w:val="00654700"/>
    <w:rsid w:val="00655044"/>
    <w:rsid w:val="00655384"/>
    <w:rsid w:val="006553A5"/>
    <w:rsid w:val="006553D3"/>
    <w:rsid w:val="006553FC"/>
    <w:rsid w:val="006557B4"/>
    <w:rsid w:val="00655906"/>
    <w:rsid w:val="00655988"/>
    <w:rsid w:val="006559DE"/>
    <w:rsid w:val="00655A68"/>
    <w:rsid w:val="00655BF5"/>
    <w:rsid w:val="006564C8"/>
    <w:rsid w:val="0065659C"/>
    <w:rsid w:val="006565FB"/>
    <w:rsid w:val="006566A5"/>
    <w:rsid w:val="006567F5"/>
    <w:rsid w:val="00656C33"/>
    <w:rsid w:val="00656E4C"/>
    <w:rsid w:val="00656FB6"/>
    <w:rsid w:val="006570EF"/>
    <w:rsid w:val="0065716B"/>
    <w:rsid w:val="006574C1"/>
    <w:rsid w:val="006574E9"/>
    <w:rsid w:val="00657574"/>
    <w:rsid w:val="00657DB8"/>
    <w:rsid w:val="00657F36"/>
    <w:rsid w:val="006602F2"/>
    <w:rsid w:val="00660341"/>
    <w:rsid w:val="006607F8"/>
    <w:rsid w:val="00660B25"/>
    <w:rsid w:val="00660B95"/>
    <w:rsid w:val="00660BD9"/>
    <w:rsid w:val="00660DEB"/>
    <w:rsid w:val="00660E52"/>
    <w:rsid w:val="00660ED6"/>
    <w:rsid w:val="00660F08"/>
    <w:rsid w:val="00660FCB"/>
    <w:rsid w:val="006613BD"/>
    <w:rsid w:val="0066141A"/>
    <w:rsid w:val="00661500"/>
    <w:rsid w:val="0066157F"/>
    <w:rsid w:val="006615DC"/>
    <w:rsid w:val="00661656"/>
    <w:rsid w:val="006617F5"/>
    <w:rsid w:val="0066193D"/>
    <w:rsid w:val="00661BCB"/>
    <w:rsid w:val="00661DF8"/>
    <w:rsid w:val="00661F4D"/>
    <w:rsid w:val="00662090"/>
    <w:rsid w:val="00662523"/>
    <w:rsid w:val="0066270F"/>
    <w:rsid w:val="006627E2"/>
    <w:rsid w:val="00662926"/>
    <w:rsid w:val="00662985"/>
    <w:rsid w:val="00662C91"/>
    <w:rsid w:val="00662DB0"/>
    <w:rsid w:val="00662E52"/>
    <w:rsid w:val="00662EB4"/>
    <w:rsid w:val="00662F9F"/>
    <w:rsid w:val="006632A0"/>
    <w:rsid w:val="0066332F"/>
    <w:rsid w:val="006633FF"/>
    <w:rsid w:val="00663796"/>
    <w:rsid w:val="006638AB"/>
    <w:rsid w:val="00663900"/>
    <w:rsid w:val="006639CB"/>
    <w:rsid w:val="00663B74"/>
    <w:rsid w:val="00663BD7"/>
    <w:rsid w:val="00663CF9"/>
    <w:rsid w:val="00663D23"/>
    <w:rsid w:val="00663D67"/>
    <w:rsid w:val="00663E93"/>
    <w:rsid w:val="00663FDE"/>
    <w:rsid w:val="00664312"/>
    <w:rsid w:val="00664361"/>
    <w:rsid w:val="006647AC"/>
    <w:rsid w:val="00664957"/>
    <w:rsid w:val="006649FB"/>
    <w:rsid w:val="00664CFD"/>
    <w:rsid w:val="00664EA8"/>
    <w:rsid w:val="00664F0C"/>
    <w:rsid w:val="006650C1"/>
    <w:rsid w:val="00665245"/>
    <w:rsid w:val="00665296"/>
    <w:rsid w:val="00665528"/>
    <w:rsid w:val="00665638"/>
    <w:rsid w:val="0066591B"/>
    <w:rsid w:val="00665D7F"/>
    <w:rsid w:val="00665F61"/>
    <w:rsid w:val="00666064"/>
    <w:rsid w:val="006662EC"/>
    <w:rsid w:val="00666404"/>
    <w:rsid w:val="00666709"/>
    <w:rsid w:val="006667FA"/>
    <w:rsid w:val="006668B7"/>
    <w:rsid w:val="00666AE8"/>
    <w:rsid w:val="00666C8E"/>
    <w:rsid w:val="00666DA7"/>
    <w:rsid w:val="00666DE4"/>
    <w:rsid w:val="00666EE3"/>
    <w:rsid w:val="0066703B"/>
    <w:rsid w:val="00667196"/>
    <w:rsid w:val="006671F9"/>
    <w:rsid w:val="0066728A"/>
    <w:rsid w:val="006672AF"/>
    <w:rsid w:val="00667493"/>
    <w:rsid w:val="006677C9"/>
    <w:rsid w:val="006679A2"/>
    <w:rsid w:val="00667BA2"/>
    <w:rsid w:val="0067024C"/>
    <w:rsid w:val="0067030C"/>
    <w:rsid w:val="00670350"/>
    <w:rsid w:val="006703E5"/>
    <w:rsid w:val="00670428"/>
    <w:rsid w:val="006707FA"/>
    <w:rsid w:val="0067082E"/>
    <w:rsid w:val="00670A43"/>
    <w:rsid w:val="00670B1E"/>
    <w:rsid w:val="00670FE0"/>
    <w:rsid w:val="006713B8"/>
    <w:rsid w:val="0067148B"/>
    <w:rsid w:val="0067157D"/>
    <w:rsid w:val="0067161F"/>
    <w:rsid w:val="00671673"/>
    <w:rsid w:val="006716DF"/>
    <w:rsid w:val="0067172B"/>
    <w:rsid w:val="00671A76"/>
    <w:rsid w:val="00671C20"/>
    <w:rsid w:val="00671C46"/>
    <w:rsid w:val="00671CDB"/>
    <w:rsid w:val="00671E02"/>
    <w:rsid w:val="00672272"/>
    <w:rsid w:val="00672584"/>
    <w:rsid w:val="006727DF"/>
    <w:rsid w:val="00672BD8"/>
    <w:rsid w:val="00672DB4"/>
    <w:rsid w:val="00672E8F"/>
    <w:rsid w:val="00672F23"/>
    <w:rsid w:val="0067301C"/>
    <w:rsid w:val="006730AF"/>
    <w:rsid w:val="00673116"/>
    <w:rsid w:val="00673195"/>
    <w:rsid w:val="006731F8"/>
    <w:rsid w:val="006732B3"/>
    <w:rsid w:val="00673773"/>
    <w:rsid w:val="00673788"/>
    <w:rsid w:val="006737F8"/>
    <w:rsid w:val="00673A9B"/>
    <w:rsid w:val="00673ADC"/>
    <w:rsid w:val="00673BA5"/>
    <w:rsid w:val="00673BF4"/>
    <w:rsid w:val="00673CFC"/>
    <w:rsid w:val="00673D22"/>
    <w:rsid w:val="00673DB1"/>
    <w:rsid w:val="00673E4E"/>
    <w:rsid w:val="00673EBD"/>
    <w:rsid w:val="00673FE9"/>
    <w:rsid w:val="0067401C"/>
    <w:rsid w:val="00674060"/>
    <w:rsid w:val="006740C9"/>
    <w:rsid w:val="00674192"/>
    <w:rsid w:val="006744A0"/>
    <w:rsid w:val="006745C6"/>
    <w:rsid w:val="0067469B"/>
    <w:rsid w:val="006748ED"/>
    <w:rsid w:val="00674B01"/>
    <w:rsid w:val="00674C64"/>
    <w:rsid w:val="00674CE3"/>
    <w:rsid w:val="00674D4B"/>
    <w:rsid w:val="00674ED8"/>
    <w:rsid w:val="00674F10"/>
    <w:rsid w:val="00674F74"/>
    <w:rsid w:val="00675086"/>
    <w:rsid w:val="006750FA"/>
    <w:rsid w:val="0067513C"/>
    <w:rsid w:val="00675189"/>
    <w:rsid w:val="00675299"/>
    <w:rsid w:val="006753AE"/>
    <w:rsid w:val="00675599"/>
    <w:rsid w:val="006756C5"/>
    <w:rsid w:val="0067571A"/>
    <w:rsid w:val="0067571E"/>
    <w:rsid w:val="006758C0"/>
    <w:rsid w:val="00675945"/>
    <w:rsid w:val="00675DAD"/>
    <w:rsid w:val="00675FD6"/>
    <w:rsid w:val="006760CB"/>
    <w:rsid w:val="006761ED"/>
    <w:rsid w:val="00676255"/>
    <w:rsid w:val="006764CB"/>
    <w:rsid w:val="00676551"/>
    <w:rsid w:val="00676755"/>
    <w:rsid w:val="0067690B"/>
    <w:rsid w:val="00676A87"/>
    <w:rsid w:val="00676C0A"/>
    <w:rsid w:val="00676D7A"/>
    <w:rsid w:val="00676DF0"/>
    <w:rsid w:val="00676E92"/>
    <w:rsid w:val="00677188"/>
    <w:rsid w:val="0067718A"/>
    <w:rsid w:val="00677254"/>
    <w:rsid w:val="006772D7"/>
    <w:rsid w:val="0067736F"/>
    <w:rsid w:val="00677571"/>
    <w:rsid w:val="00677A5D"/>
    <w:rsid w:val="00677CD3"/>
    <w:rsid w:val="00677DF9"/>
    <w:rsid w:val="00677EC1"/>
    <w:rsid w:val="00677F03"/>
    <w:rsid w:val="0068001E"/>
    <w:rsid w:val="00680063"/>
    <w:rsid w:val="00680082"/>
    <w:rsid w:val="0068022F"/>
    <w:rsid w:val="006804A6"/>
    <w:rsid w:val="00680511"/>
    <w:rsid w:val="00680610"/>
    <w:rsid w:val="00680676"/>
    <w:rsid w:val="00680729"/>
    <w:rsid w:val="00680B2E"/>
    <w:rsid w:val="00680E8F"/>
    <w:rsid w:val="00680E98"/>
    <w:rsid w:val="00680F5D"/>
    <w:rsid w:val="00680FE3"/>
    <w:rsid w:val="006811BA"/>
    <w:rsid w:val="0068126C"/>
    <w:rsid w:val="006812AE"/>
    <w:rsid w:val="006813E4"/>
    <w:rsid w:val="0068154E"/>
    <w:rsid w:val="006815AE"/>
    <w:rsid w:val="00681680"/>
    <w:rsid w:val="006818E2"/>
    <w:rsid w:val="00681CDD"/>
    <w:rsid w:val="00681E02"/>
    <w:rsid w:val="00681E82"/>
    <w:rsid w:val="00681F44"/>
    <w:rsid w:val="0068205E"/>
    <w:rsid w:val="00682253"/>
    <w:rsid w:val="006823B0"/>
    <w:rsid w:val="006828D4"/>
    <w:rsid w:val="006829BA"/>
    <w:rsid w:val="00682AD1"/>
    <w:rsid w:val="00682AFA"/>
    <w:rsid w:val="00682D85"/>
    <w:rsid w:val="00683008"/>
    <w:rsid w:val="0068317A"/>
    <w:rsid w:val="00683253"/>
    <w:rsid w:val="00683299"/>
    <w:rsid w:val="0068331B"/>
    <w:rsid w:val="00683340"/>
    <w:rsid w:val="00683349"/>
    <w:rsid w:val="0068359B"/>
    <w:rsid w:val="006835C6"/>
    <w:rsid w:val="006836DD"/>
    <w:rsid w:val="006837CA"/>
    <w:rsid w:val="006837EB"/>
    <w:rsid w:val="00683973"/>
    <w:rsid w:val="00683B51"/>
    <w:rsid w:val="00683BC9"/>
    <w:rsid w:val="00683D66"/>
    <w:rsid w:val="00683DC5"/>
    <w:rsid w:val="00683FC7"/>
    <w:rsid w:val="00684049"/>
    <w:rsid w:val="006840BE"/>
    <w:rsid w:val="006840D0"/>
    <w:rsid w:val="00684279"/>
    <w:rsid w:val="0068435A"/>
    <w:rsid w:val="006845FE"/>
    <w:rsid w:val="00684881"/>
    <w:rsid w:val="0068490A"/>
    <w:rsid w:val="00684A9F"/>
    <w:rsid w:val="00684B5A"/>
    <w:rsid w:val="00684B90"/>
    <w:rsid w:val="00684F3C"/>
    <w:rsid w:val="00685223"/>
    <w:rsid w:val="00685331"/>
    <w:rsid w:val="00685407"/>
    <w:rsid w:val="006854E4"/>
    <w:rsid w:val="006855C8"/>
    <w:rsid w:val="006856BA"/>
    <w:rsid w:val="00685A3B"/>
    <w:rsid w:val="006860D7"/>
    <w:rsid w:val="006860EC"/>
    <w:rsid w:val="00686254"/>
    <w:rsid w:val="00686351"/>
    <w:rsid w:val="0068637A"/>
    <w:rsid w:val="00686383"/>
    <w:rsid w:val="00686708"/>
    <w:rsid w:val="006867C8"/>
    <w:rsid w:val="0068681F"/>
    <w:rsid w:val="0068695B"/>
    <w:rsid w:val="006869AE"/>
    <w:rsid w:val="00686CA8"/>
    <w:rsid w:val="00686CCC"/>
    <w:rsid w:val="00686E97"/>
    <w:rsid w:val="00687145"/>
    <w:rsid w:val="00687166"/>
    <w:rsid w:val="00687171"/>
    <w:rsid w:val="0068728C"/>
    <w:rsid w:val="006872C6"/>
    <w:rsid w:val="006872FA"/>
    <w:rsid w:val="0068766B"/>
    <w:rsid w:val="006879C5"/>
    <w:rsid w:val="00687AAB"/>
    <w:rsid w:val="00687CC7"/>
    <w:rsid w:val="00687D3E"/>
    <w:rsid w:val="00687F71"/>
    <w:rsid w:val="00687FAF"/>
    <w:rsid w:val="0069003C"/>
    <w:rsid w:val="00690141"/>
    <w:rsid w:val="006906FD"/>
    <w:rsid w:val="00690745"/>
    <w:rsid w:val="00690822"/>
    <w:rsid w:val="00690859"/>
    <w:rsid w:val="0069094A"/>
    <w:rsid w:val="006909F5"/>
    <w:rsid w:val="00690A21"/>
    <w:rsid w:val="00690ABE"/>
    <w:rsid w:val="00690C47"/>
    <w:rsid w:val="00690CD4"/>
    <w:rsid w:val="00690F56"/>
    <w:rsid w:val="0069107E"/>
    <w:rsid w:val="00691152"/>
    <w:rsid w:val="0069115E"/>
    <w:rsid w:val="006912EF"/>
    <w:rsid w:val="006915BA"/>
    <w:rsid w:val="00691617"/>
    <w:rsid w:val="0069162C"/>
    <w:rsid w:val="0069178A"/>
    <w:rsid w:val="006917F9"/>
    <w:rsid w:val="006918DB"/>
    <w:rsid w:val="006919EF"/>
    <w:rsid w:val="006919F3"/>
    <w:rsid w:val="00691B9E"/>
    <w:rsid w:val="00691BD1"/>
    <w:rsid w:val="00691CA2"/>
    <w:rsid w:val="00691CFE"/>
    <w:rsid w:val="00691D0F"/>
    <w:rsid w:val="00691D22"/>
    <w:rsid w:val="00691E3C"/>
    <w:rsid w:val="00692053"/>
    <w:rsid w:val="006920C1"/>
    <w:rsid w:val="0069219C"/>
    <w:rsid w:val="00692228"/>
    <w:rsid w:val="006924EA"/>
    <w:rsid w:val="006927FA"/>
    <w:rsid w:val="00692891"/>
    <w:rsid w:val="00692B62"/>
    <w:rsid w:val="00692C9C"/>
    <w:rsid w:val="00692CD7"/>
    <w:rsid w:val="00692DAF"/>
    <w:rsid w:val="00692DC9"/>
    <w:rsid w:val="0069301C"/>
    <w:rsid w:val="00693048"/>
    <w:rsid w:val="00693090"/>
    <w:rsid w:val="00693176"/>
    <w:rsid w:val="006932AB"/>
    <w:rsid w:val="00693385"/>
    <w:rsid w:val="006934D4"/>
    <w:rsid w:val="0069371F"/>
    <w:rsid w:val="00693905"/>
    <w:rsid w:val="00693B6A"/>
    <w:rsid w:val="00693CC9"/>
    <w:rsid w:val="00693CEC"/>
    <w:rsid w:val="00693EA9"/>
    <w:rsid w:val="00693EAA"/>
    <w:rsid w:val="00694070"/>
    <w:rsid w:val="00694097"/>
    <w:rsid w:val="00694188"/>
    <w:rsid w:val="0069421E"/>
    <w:rsid w:val="006943CD"/>
    <w:rsid w:val="0069441C"/>
    <w:rsid w:val="00694654"/>
    <w:rsid w:val="00694986"/>
    <w:rsid w:val="006949ED"/>
    <w:rsid w:val="00694B01"/>
    <w:rsid w:val="00694C6B"/>
    <w:rsid w:val="00694CD5"/>
    <w:rsid w:val="00694D4D"/>
    <w:rsid w:val="00694E98"/>
    <w:rsid w:val="00694F65"/>
    <w:rsid w:val="0069518D"/>
    <w:rsid w:val="0069552D"/>
    <w:rsid w:val="006957F1"/>
    <w:rsid w:val="00695925"/>
    <w:rsid w:val="00695A25"/>
    <w:rsid w:val="00695C2E"/>
    <w:rsid w:val="00695C6F"/>
    <w:rsid w:val="00695DCB"/>
    <w:rsid w:val="00695FAE"/>
    <w:rsid w:val="00695FCF"/>
    <w:rsid w:val="00696698"/>
    <w:rsid w:val="00696780"/>
    <w:rsid w:val="00696847"/>
    <w:rsid w:val="00696AFD"/>
    <w:rsid w:val="00696B68"/>
    <w:rsid w:val="00696C5A"/>
    <w:rsid w:val="00696EDC"/>
    <w:rsid w:val="0069702C"/>
    <w:rsid w:val="0069707E"/>
    <w:rsid w:val="0069707F"/>
    <w:rsid w:val="006970BA"/>
    <w:rsid w:val="006970C7"/>
    <w:rsid w:val="006974FF"/>
    <w:rsid w:val="00697845"/>
    <w:rsid w:val="006979B4"/>
    <w:rsid w:val="00697B1B"/>
    <w:rsid w:val="00697BF7"/>
    <w:rsid w:val="00697FB0"/>
    <w:rsid w:val="006A014F"/>
    <w:rsid w:val="006A015C"/>
    <w:rsid w:val="006A0168"/>
    <w:rsid w:val="006A01F2"/>
    <w:rsid w:val="006A0283"/>
    <w:rsid w:val="006A03DB"/>
    <w:rsid w:val="006A0439"/>
    <w:rsid w:val="006A0841"/>
    <w:rsid w:val="006A092A"/>
    <w:rsid w:val="006A0ABA"/>
    <w:rsid w:val="006A0AEC"/>
    <w:rsid w:val="006A0B0C"/>
    <w:rsid w:val="006A0C7B"/>
    <w:rsid w:val="006A0E6F"/>
    <w:rsid w:val="006A0F03"/>
    <w:rsid w:val="006A1004"/>
    <w:rsid w:val="006A104A"/>
    <w:rsid w:val="006A1145"/>
    <w:rsid w:val="006A1255"/>
    <w:rsid w:val="006A13A5"/>
    <w:rsid w:val="006A14EE"/>
    <w:rsid w:val="006A1541"/>
    <w:rsid w:val="006A1583"/>
    <w:rsid w:val="006A16E6"/>
    <w:rsid w:val="006A17E8"/>
    <w:rsid w:val="006A1907"/>
    <w:rsid w:val="006A1913"/>
    <w:rsid w:val="006A195E"/>
    <w:rsid w:val="006A1BA9"/>
    <w:rsid w:val="006A1CDE"/>
    <w:rsid w:val="006A1DBB"/>
    <w:rsid w:val="006A1EB4"/>
    <w:rsid w:val="006A1FBA"/>
    <w:rsid w:val="006A21AA"/>
    <w:rsid w:val="006A2218"/>
    <w:rsid w:val="006A225D"/>
    <w:rsid w:val="006A22BA"/>
    <w:rsid w:val="006A2329"/>
    <w:rsid w:val="006A236A"/>
    <w:rsid w:val="006A2647"/>
    <w:rsid w:val="006A298C"/>
    <w:rsid w:val="006A2A29"/>
    <w:rsid w:val="006A2AF7"/>
    <w:rsid w:val="006A2E26"/>
    <w:rsid w:val="006A2E7F"/>
    <w:rsid w:val="006A2FE8"/>
    <w:rsid w:val="006A313D"/>
    <w:rsid w:val="006A34A7"/>
    <w:rsid w:val="006A34E9"/>
    <w:rsid w:val="006A379F"/>
    <w:rsid w:val="006A38BD"/>
    <w:rsid w:val="006A3904"/>
    <w:rsid w:val="006A397F"/>
    <w:rsid w:val="006A3C38"/>
    <w:rsid w:val="006A3CA9"/>
    <w:rsid w:val="006A3CE7"/>
    <w:rsid w:val="006A3F63"/>
    <w:rsid w:val="006A3F7E"/>
    <w:rsid w:val="006A4220"/>
    <w:rsid w:val="006A454C"/>
    <w:rsid w:val="006A45F8"/>
    <w:rsid w:val="006A46D4"/>
    <w:rsid w:val="006A48D9"/>
    <w:rsid w:val="006A48E4"/>
    <w:rsid w:val="006A4A9F"/>
    <w:rsid w:val="006A4C3A"/>
    <w:rsid w:val="006A4D25"/>
    <w:rsid w:val="006A4E40"/>
    <w:rsid w:val="006A4F38"/>
    <w:rsid w:val="006A4F9A"/>
    <w:rsid w:val="006A54AF"/>
    <w:rsid w:val="006A54B2"/>
    <w:rsid w:val="006A574C"/>
    <w:rsid w:val="006A5780"/>
    <w:rsid w:val="006A59DE"/>
    <w:rsid w:val="006A5A6A"/>
    <w:rsid w:val="006A5B62"/>
    <w:rsid w:val="006A5B93"/>
    <w:rsid w:val="006A5C44"/>
    <w:rsid w:val="006A5E36"/>
    <w:rsid w:val="006A5FD6"/>
    <w:rsid w:val="006A61F5"/>
    <w:rsid w:val="006A6263"/>
    <w:rsid w:val="006A62BE"/>
    <w:rsid w:val="006A6475"/>
    <w:rsid w:val="006A6569"/>
    <w:rsid w:val="006A65B2"/>
    <w:rsid w:val="006A65FE"/>
    <w:rsid w:val="006A689C"/>
    <w:rsid w:val="006A6B3C"/>
    <w:rsid w:val="006A6D3A"/>
    <w:rsid w:val="006A6DB3"/>
    <w:rsid w:val="006A6E7A"/>
    <w:rsid w:val="006A6E81"/>
    <w:rsid w:val="006A6EC6"/>
    <w:rsid w:val="006A727A"/>
    <w:rsid w:val="006A738D"/>
    <w:rsid w:val="006A73A2"/>
    <w:rsid w:val="006A74FE"/>
    <w:rsid w:val="006A75A1"/>
    <w:rsid w:val="006A7634"/>
    <w:rsid w:val="006A7691"/>
    <w:rsid w:val="006A770E"/>
    <w:rsid w:val="006A7930"/>
    <w:rsid w:val="006A7A63"/>
    <w:rsid w:val="006A7C77"/>
    <w:rsid w:val="006A7EE0"/>
    <w:rsid w:val="006B0150"/>
    <w:rsid w:val="006B01AF"/>
    <w:rsid w:val="006B026F"/>
    <w:rsid w:val="006B02F0"/>
    <w:rsid w:val="006B033D"/>
    <w:rsid w:val="006B047D"/>
    <w:rsid w:val="006B048E"/>
    <w:rsid w:val="006B0687"/>
    <w:rsid w:val="006B06D3"/>
    <w:rsid w:val="006B0705"/>
    <w:rsid w:val="006B072B"/>
    <w:rsid w:val="006B0775"/>
    <w:rsid w:val="006B09B1"/>
    <w:rsid w:val="006B09C5"/>
    <w:rsid w:val="006B09D1"/>
    <w:rsid w:val="006B09D4"/>
    <w:rsid w:val="006B0A81"/>
    <w:rsid w:val="006B0E24"/>
    <w:rsid w:val="006B10FA"/>
    <w:rsid w:val="006B118E"/>
    <w:rsid w:val="006B14D4"/>
    <w:rsid w:val="006B180D"/>
    <w:rsid w:val="006B18F6"/>
    <w:rsid w:val="006B1C57"/>
    <w:rsid w:val="006B1CDE"/>
    <w:rsid w:val="006B1D36"/>
    <w:rsid w:val="006B1E13"/>
    <w:rsid w:val="006B1E50"/>
    <w:rsid w:val="006B20AA"/>
    <w:rsid w:val="006B2179"/>
    <w:rsid w:val="006B21C0"/>
    <w:rsid w:val="006B243F"/>
    <w:rsid w:val="006B25ED"/>
    <w:rsid w:val="006B267F"/>
    <w:rsid w:val="006B26A1"/>
    <w:rsid w:val="006B26C0"/>
    <w:rsid w:val="006B2715"/>
    <w:rsid w:val="006B286C"/>
    <w:rsid w:val="006B298B"/>
    <w:rsid w:val="006B2D6D"/>
    <w:rsid w:val="006B3028"/>
    <w:rsid w:val="006B3444"/>
    <w:rsid w:val="006B36F1"/>
    <w:rsid w:val="006B3822"/>
    <w:rsid w:val="006B384D"/>
    <w:rsid w:val="006B391E"/>
    <w:rsid w:val="006B3CF7"/>
    <w:rsid w:val="006B3D05"/>
    <w:rsid w:val="006B3D9F"/>
    <w:rsid w:val="006B3EDD"/>
    <w:rsid w:val="006B3FC2"/>
    <w:rsid w:val="006B4064"/>
    <w:rsid w:val="006B42C7"/>
    <w:rsid w:val="006B463B"/>
    <w:rsid w:val="006B46C2"/>
    <w:rsid w:val="006B4806"/>
    <w:rsid w:val="006B4883"/>
    <w:rsid w:val="006B48FF"/>
    <w:rsid w:val="006B4973"/>
    <w:rsid w:val="006B49A6"/>
    <w:rsid w:val="006B49B7"/>
    <w:rsid w:val="006B4B18"/>
    <w:rsid w:val="006B4B56"/>
    <w:rsid w:val="006B4C07"/>
    <w:rsid w:val="006B4D91"/>
    <w:rsid w:val="006B4DBF"/>
    <w:rsid w:val="006B5036"/>
    <w:rsid w:val="006B5134"/>
    <w:rsid w:val="006B5677"/>
    <w:rsid w:val="006B57E7"/>
    <w:rsid w:val="006B5876"/>
    <w:rsid w:val="006B587D"/>
    <w:rsid w:val="006B593D"/>
    <w:rsid w:val="006B597D"/>
    <w:rsid w:val="006B5A7B"/>
    <w:rsid w:val="006B5B37"/>
    <w:rsid w:val="006B5DD6"/>
    <w:rsid w:val="006B5E03"/>
    <w:rsid w:val="006B5E2A"/>
    <w:rsid w:val="006B5FDE"/>
    <w:rsid w:val="006B60DD"/>
    <w:rsid w:val="006B6453"/>
    <w:rsid w:val="006B65C2"/>
    <w:rsid w:val="006B6762"/>
    <w:rsid w:val="006B682A"/>
    <w:rsid w:val="006B68A0"/>
    <w:rsid w:val="006B699C"/>
    <w:rsid w:val="006B6BD5"/>
    <w:rsid w:val="006B7108"/>
    <w:rsid w:val="006B720B"/>
    <w:rsid w:val="006B7501"/>
    <w:rsid w:val="006B784F"/>
    <w:rsid w:val="006B7882"/>
    <w:rsid w:val="006B78E0"/>
    <w:rsid w:val="006B7928"/>
    <w:rsid w:val="006B7A13"/>
    <w:rsid w:val="006B7AF8"/>
    <w:rsid w:val="006B7BD8"/>
    <w:rsid w:val="006B7E85"/>
    <w:rsid w:val="006C0112"/>
    <w:rsid w:val="006C0355"/>
    <w:rsid w:val="006C0361"/>
    <w:rsid w:val="006C049B"/>
    <w:rsid w:val="006C0650"/>
    <w:rsid w:val="006C0655"/>
    <w:rsid w:val="006C069E"/>
    <w:rsid w:val="006C0702"/>
    <w:rsid w:val="006C0819"/>
    <w:rsid w:val="006C0883"/>
    <w:rsid w:val="006C0A36"/>
    <w:rsid w:val="006C0C2D"/>
    <w:rsid w:val="006C0C4E"/>
    <w:rsid w:val="006C0CDA"/>
    <w:rsid w:val="006C0EB6"/>
    <w:rsid w:val="006C0EEE"/>
    <w:rsid w:val="006C0F38"/>
    <w:rsid w:val="006C122F"/>
    <w:rsid w:val="006C1360"/>
    <w:rsid w:val="006C137E"/>
    <w:rsid w:val="006C13C4"/>
    <w:rsid w:val="006C1509"/>
    <w:rsid w:val="006C156A"/>
    <w:rsid w:val="006C192A"/>
    <w:rsid w:val="006C1E1F"/>
    <w:rsid w:val="006C1E99"/>
    <w:rsid w:val="006C204E"/>
    <w:rsid w:val="006C242D"/>
    <w:rsid w:val="006C25F3"/>
    <w:rsid w:val="006C2738"/>
    <w:rsid w:val="006C2855"/>
    <w:rsid w:val="006C2AC0"/>
    <w:rsid w:val="006C2B80"/>
    <w:rsid w:val="006C2E33"/>
    <w:rsid w:val="006C2F39"/>
    <w:rsid w:val="006C2F44"/>
    <w:rsid w:val="006C3953"/>
    <w:rsid w:val="006C3C96"/>
    <w:rsid w:val="006C4258"/>
    <w:rsid w:val="006C437F"/>
    <w:rsid w:val="006C44EB"/>
    <w:rsid w:val="006C47B4"/>
    <w:rsid w:val="006C4896"/>
    <w:rsid w:val="006C4A38"/>
    <w:rsid w:val="006C4B9B"/>
    <w:rsid w:val="006C4D01"/>
    <w:rsid w:val="006C4D61"/>
    <w:rsid w:val="006C4FA2"/>
    <w:rsid w:val="006C51C0"/>
    <w:rsid w:val="006C524E"/>
    <w:rsid w:val="006C5796"/>
    <w:rsid w:val="006C5831"/>
    <w:rsid w:val="006C590D"/>
    <w:rsid w:val="006C5A39"/>
    <w:rsid w:val="006C5BB3"/>
    <w:rsid w:val="006C5C45"/>
    <w:rsid w:val="006C6020"/>
    <w:rsid w:val="006C6033"/>
    <w:rsid w:val="006C60E9"/>
    <w:rsid w:val="006C644C"/>
    <w:rsid w:val="006C645A"/>
    <w:rsid w:val="006C684F"/>
    <w:rsid w:val="006C69F5"/>
    <w:rsid w:val="006C6A9E"/>
    <w:rsid w:val="006C6BC8"/>
    <w:rsid w:val="006C6D25"/>
    <w:rsid w:val="006C6DB4"/>
    <w:rsid w:val="006C6DCE"/>
    <w:rsid w:val="006C7030"/>
    <w:rsid w:val="006C731F"/>
    <w:rsid w:val="006C74FE"/>
    <w:rsid w:val="006C7828"/>
    <w:rsid w:val="006C7961"/>
    <w:rsid w:val="006C7B4E"/>
    <w:rsid w:val="006C7DA2"/>
    <w:rsid w:val="006D00A4"/>
    <w:rsid w:val="006D0139"/>
    <w:rsid w:val="006D01AD"/>
    <w:rsid w:val="006D0215"/>
    <w:rsid w:val="006D0243"/>
    <w:rsid w:val="006D03B7"/>
    <w:rsid w:val="006D03C0"/>
    <w:rsid w:val="006D0514"/>
    <w:rsid w:val="006D0B24"/>
    <w:rsid w:val="006D0BAB"/>
    <w:rsid w:val="006D0F27"/>
    <w:rsid w:val="006D1069"/>
    <w:rsid w:val="006D1174"/>
    <w:rsid w:val="006D1233"/>
    <w:rsid w:val="006D141F"/>
    <w:rsid w:val="006D1462"/>
    <w:rsid w:val="006D16DF"/>
    <w:rsid w:val="006D17A5"/>
    <w:rsid w:val="006D17C7"/>
    <w:rsid w:val="006D1B67"/>
    <w:rsid w:val="006D1E83"/>
    <w:rsid w:val="006D1EC3"/>
    <w:rsid w:val="006D1EC8"/>
    <w:rsid w:val="006D1EFF"/>
    <w:rsid w:val="006D2079"/>
    <w:rsid w:val="006D2264"/>
    <w:rsid w:val="006D240A"/>
    <w:rsid w:val="006D2425"/>
    <w:rsid w:val="006D25D8"/>
    <w:rsid w:val="006D266E"/>
    <w:rsid w:val="006D2822"/>
    <w:rsid w:val="006D2A82"/>
    <w:rsid w:val="006D2B03"/>
    <w:rsid w:val="006D2D90"/>
    <w:rsid w:val="006D2DD5"/>
    <w:rsid w:val="006D318B"/>
    <w:rsid w:val="006D340C"/>
    <w:rsid w:val="006D370F"/>
    <w:rsid w:val="006D37A1"/>
    <w:rsid w:val="006D3B87"/>
    <w:rsid w:val="006D3BF7"/>
    <w:rsid w:val="006D3C19"/>
    <w:rsid w:val="006D3E7E"/>
    <w:rsid w:val="006D3ED6"/>
    <w:rsid w:val="006D3F16"/>
    <w:rsid w:val="006D3FEC"/>
    <w:rsid w:val="006D4236"/>
    <w:rsid w:val="006D425D"/>
    <w:rsid w:val="006D459D"/>
    <w:rsid w:val="006D4685"/>
    <w:rsid w:val="006D46FE"/>
    <w:rsid w:val="006D4AB6"/>
    <w:rsid w:val="006D4B39"/>
    <w:rsid w:val="006D4CF0"/>
    <w:rsid w:val="006D4DB4"/>
    <w:rsid w:val="006D4E30"/>
    <w:rsid w:val="006D4E98"/>
    <w:rsid w:val="006D4ECD"/>
    <w:rsid w:val="006D4FD4"/>
    <w:rsid w:val="006D5017"/>
    <w:rsid w:val="006D546D"/>
    <w:rsid w:val="006D5632"/>
    <w:rsid w:val="006D5A22"/>
    <w:rsid w:val="006D5A62"/>
    <w:rsid w:val="006D5AE1"/>
    <w:rsid w:val="006D5C66"/>
    <w:rsid w:val="006D5DD2"/>
    <w:rsid w:val="006D5DEF"/>
    <w:rsid w:val="006D5EAA"/>
    <w:rsid w:val="006D5F7C"/>
    <w:rsid w:val="006D6031"/>
    <w:rsid w:val="006D61BF"/>
    <w:rsid w:val="006D6289"/>
    <w:rsid w:val="006D6472"/>
    <w:rsid w:val="006D686A"/>
    <w:rsid w:val="006D6B43"/>
    <w:rsid w:val="006D6BE3"/>
    <w:rsid w:val="006D6C1F"/>
    <w:rsid w:val="006D6C25"/>
    <w:rsid w:val="006D6D52"/>
    <w:rsid w:val="006D6D88"/>
    <w:rsid w:val="006D6DE8"/>
    <w:rsid w:val="006D730E"/>
    <w:rsid w:val="006D731E"/>
    <w:rsid w:val="006D733F"/>
    <w:rsid w:val="006D7461"/>
    <w:rsid w:val="006D746D"/>
    <w:rsid w:val="006D76CE"/>
    <w:rsid w:val="006D79B6"/>
    <w:rsid w:val="006D7C52"/>
    <w:rsid w:val="006D7CD6"/>
    <w:rsid w:val="006D7E1B"/>
    <w:rsid w:val="006D7E51"/>
    <w:rsid w:val="006D7ECC"/>
    <w:rsid w:val="006D7EF3"/>
    <w:rsid w:val="006D7F84"/>
    <w:rsid w:val="006E01E2"/>
    <w:rsid w:val="006E0447"/>
    <w:rsid w:val="006E04EC"/>
    <w:rsid w:val="006E05CB"/>
    <w:rsid w:val="006E07B7"/>
    <w:rsid w:val="006E0870"/>
    <w:rsid w:val="006E09EF"/>
    <w:rsid w:val="006E0AEB"/>
    <w:rsid w:val="006E0B67"/>
    <w:rsid w:val="006E0BB0"/>
    <w:rsid w:val="006E0C13"/>
    <w:rsid w:val="006E0C97"/>
    <w:rsid w:val="006E0CB2"/>
    <w:rsid w:val="006E0DA4"/>
    <w:rsid w:val="006E0EB3"/>
    <w:rsid w:val="006E0F6D"/>
    <w:rsid w:val="006E100D"/>
    <w:rsid w:val="006E12CE"/>
    <w:rsid w:val="006E1300"/>
    <w:rsid w:val="006E1476"/>
    <w:rsid w:val="006E182D"/>
    <w:rsid w:val="006E1A97"/>
    <w:rsid w:val="006E1AB9"/>
    <w:rsid w:val="006E1B14"/>
    <w:rsid w:val="006E1B83"/>
    <w:rsid w:val="006E1CB5"/>
    <w:rsid w:val="006E1CBE"/>
    <w:rsid w:val="006E1E27"/>
    <w:rsid w:val="006E1EC3"/>
    <w:rsid w:val="006E2053"/>
    <w:rsid w:val="006E21B6"/>
    <w:rsid w:val="006E21CC"/>
    <w:rsid w:val="006E21D7"/>
    <w:rsid w:val="006E2293"/>
    <w:rsid w:val="006E23A4"/>
    <w:rsid w:val="006E23CF"/>
    <w:rsid w:val="006E2479"/>
    <w:rsid w:val="006E27B3"/>
    <w:rsid w:val="006E2929"/>
    <w:rsid w:val="006E3067"/>
    <w:rsid w:val="006E309C"/>
    <w:rsid w:val="006E3220"/>
    <w:rsid w:val="006E3246"/>
    <w:rsid w:val="006E3293"/>
    <w:rsid w:val="006E3310"/>
    <w:rsid w:val="006E3398"/>
    <w:rsid w:val="006E3400"/>
    <w:rsid w:val="006E346B"/>
    <w:rsid w:val="006E34DB"/>
    <w:rsid w:val="006E3995"/>
    <w:rsid w:val="006E39B5"/>
    <w:rsid w:val="006E3A67"/>
    <w:rsid w:val="006E3E27"/>
    <w:rsid w:val="006E3E54"/>
    <w:rsid w:val="006E3ECA"/>
    <w:rsid w:val="006E3F9D"/>
    <w:rsid w:val="006E41FE"/>
    <w:rsid w:val="006E4274"/>
    <w:rsid w:val="006E42BE"/>
    <w:rsid w:val="006E4529"/>
    <w:rsid w:val="006E453D"/>
    <w:rsid w:val="006E4663"/>
    <w:rsid w:val="006E4932"/>
    <w:rsid w:val="006E4DC7"/>
    <w:rsid w:val="006E4E3E"/>
    <w:rsid w:val="006E4E6D"/>
    <w:rsid w:val="006E4E87"/>
    <w:rsid w:val="006E4F8D"/>
    <w:rsid w:val="006E4FBF"/>
    <w:rsid w:val="006E507A"/>
    <w:rsid w:val="006E5234"/>
    <w:rsid w:val="006E52D0"/>
    <w:rsid w:val="006E53E0"/>
    <w:rsid w:val="006E54CE"/>
    <w:rsid w:val="006E5591"/>
    <w:rsid w:val="006E5933"/>
    <w:rsid w:val="006E5AB5"/>
    <w:rsid w:val="006E5D97"/>
    <w:rsid w:val="006E5F17"/>
    <w:rsid w:val="006E6007"/>
    <w:rsid w:val="006E62E2"/>
    <w:rsid w:val="006E6392"/>
    <w:rsid w:val="006E6412"/>
    <w:rsid w:val="006E6874"/>
    <w:rsid w:val="006E6927"/>
    <w:rsid w:val="006E697F"/>
    <w:rsid w:val="006E6EC6"/>
    <w:rsid w:val="006E6F71"/>
    <w:rsid w:val="006E707D"/>
    <w:rsid w:val="006E72AD"/>
    <w:rsid w:val="006E7401"/>
    <w:rsid w:val="006E76DF"/>
    <w:rsid w:val="006E771D"/>
    <w:rsid w:val="006E773C"/>
    <w:rsid w:val="006E789E"/>
    <w:rsid w:val="006E78D0"/>
    <w:rsid w:val="006E78FE"/>
    <w:rsid w:val="006E7B06"/>
    <w:rsid w:val="006E7B80"/>
    <w:rsid w:val="006F002D"/>
    <w:rsid w:val="006F01E3"/>
    <w:rsid w:val="006F0361"/>
    <w:rsid w:val="006F04CC"/>
    <w:rsid w:val="006F0535"/>
    <w:rsid w:val="006F0B49"/>
    <w:rsid w:val="006F0EAC"/>
    <w:rsid w:val="006F106D"/>
    <w:rsid w:val="006F10D4"/>
    <w:rsid w:val="006F126F"/>
    <w:rsid w:val="006F139B"/>
    <w:rsid w:val="006F14BD"/>
    <w:rsid w:val="006F14C2"/>
    <w:rsid w:val="006F14E9"/>
    <w:rsid w:val="006F1544"/>
    <w:rsid w:val="006F1853"/>
    <w:rsid w:val="006F1A27"/>
    <w:rsid w:val="006F1C54"/>
    <w:rsid w:val="006F1E78"/>
    <w:rsid w:val="006F201E"/>
    <w:rsid w:val="006F21B6"/>
    <w:rsid w:val="006F24F2"/>
    <w:rsid w:val="006F28DC"/>
    <w:rsid w:val="006F2C6C"/>
    <w:rsid w:val="006F2DE7"/>
    <w:rsid w:val="006F2EBB"/>
    <w:rsid w:val="006F30A6"/>
    <w:rsid w:val="006F3270"/>
    <w:rsid w:val="006F3338"/>
    <w:rsid w:val="006F33AE"/>
    <w:rsid w:val="006F3474"/>
    <w:rsid w:val="006F3671"/>
    <w:rsid w:val="006F36EC"/>
    <w:rsid w:val="006F38E7"/>
    <w:rsid w:val="006F38F1"/>
    <w:rsid w:val="006F3ADE"/>
    <w:rsid w:val="006F3C0C"/>
    <w:rsid w:val="006F3CA3"/>
    <w:rsid w:val="006F3F2B"/>
    <w:rsid w:val="006F3F86"/>
    <w:rsid w:val="006F401F"/>
    <w:rsid w:val="006F4062"/>
    <w:rsid w:val="006F41AE"/>
    <w:rsid w:val="006F4211"/>
    <w:rsid w:val="006F4688"/>
    <w:rsid w:val="006F46F1"/>
    <w:rsid w:val="006F483B"/>
    <w:rsid w:val="006F490A"/>
    <w:rsid w:val="006F4943"/>
    <w:rsid w:val="006F49EF"/>
    <w:rsid w:val="006F4BC4"/>
    <w:rsid w:val="006F4BF7"/>
    <w:rsid w:val="006F4BF8"/>
    <w:rsid w:val="006F4CF5"/>
    <w:rsid w:val="006F4E7C"/>
    <w:rsid w:val="006F4FA9"/>
    <w:rsid w:val="006F50CF"/>
    <w:rsid w:val="006F51B9"/>
    <w:rsid w:val="006F51E1"/>
    <w:rsid w:val="006F5241"/>
    <w:rsid w:val="006F5301"/>
    <w:rsid w:val="006F541C"/>
    <w:rsid w:val="006F5524"/>
    <w:rsid w:val="006F5627"/>
    <w:rsid w:val="006F57EA"/>
    <w:rsid w:val="006F5847"/>
    <w:rsid w:val="006F589E"/>
    <w:rsid w:val="006F5955"/>
    <w:rsid w:val="006F5AAB"/>
    <w:rsid w:val="006F5B4E"/>
    <w:rsid w:val="006F5BE0"/>
    <w:rsid w:val="006F5DAD"/>
    <w:rsid w:val="006F5DE4"/>
    <w:rsid w:val="006F5E32"/>
    <w:rsid w:val="006F5E6D"/>
    <w:rsid w:val="006F5F50"/>
    <w:rsid w:val="006F5F8E"/>
    <w:rsid w:val="006F5FA7"/>
    <w:rsid w:val="006F5FD5"/>
    <w:rsid w:val="006F5FFA"/>
    <w:rsid w:val="006F6026"/>
    <w:rsid w:val="006F639B"/>
    <w:rsid w:val="006F63E1"/>
    <w:rsid w:val="006F6416"/>
    <w:rsid w:val="006F669F"/>
    <w:rsid w:val="006F693D"/>
    <w:rsid w:val="006F699C"/>
    <w:rsid w:val="006F69AA"/>
    <w:rsid w:val="006F69DF"/>
    <w:rsid w:val="006F6BCA"/>
    <w:rsid w:val="006F6D08"/>
    <w:rsid w:val="006F6EA1"/>
    <w:rsid w:val="006F6EBB"/>
    <w:rsid w:val="006F7337"/>
    <w:rsid w:val="006F7380"/>
    <w:rsid w:val="006F79BB"/>
    <w:rsid w:val="006F7B66"/>
    <w:rsid w:val="006F7DC9"/>
    <w:rsid w:val="006F7EEE"/>
    <w:rsid w:val="0070018B"/>
    <w:rsid w:val="00700448"/>
    <w:rsid w:val="007004F1"/>
    <w:rsid w:val="00700617"/>
    <w:rsid w:val="0070061B"/>
    <w:rsid w:val="0070070E"/>
    <w:rsid w:val="0070073B"/>
    <w:rsid w:val="007008B0"/>
    <w:rsid w:val="00700913"/>
    <w:rsid w:val="00700957"/>
    <w:rsid w:val="00700BB3"/>
    <w:rsid w:val="00700D4D"/>
    <w:rsid w:val="00700DC4"/>
    <w:rsid w:val="00700EC1"/>
    <w:rsid w:val="00700FCD"/>
    <w:rsid w:val="00701078"/>
    <w:rsid w:val="00701190"/>
    <w:rsid w:val="0070120E"/>
    <w:rsid w:val="00701327"/>
    <w:rsid w:val="007014EF"/>
    <w:rsid w:val="00701DFB"/>
    <w:rsid w:val="00701F2A"/>
    <w:rsid w:val="00701FF9"/>
    <w:rsid w:val="0070208F"/>
    <w:rsid w:val="007020CF"/>
    <w:rsid w:val="00702305"/>
    <w:rsid w:val="00702346"/>
    <w:rsid w:val="0070241A"/>
    <w:rsid w:val="00702473"/>
    <w:rsid w:val="00702746"/>
    <w:rsid w:val="00702834"/>
    <w:rsid w:val="0070286E"/>
    <w:rsid w:val="00702BB7"/>
    <w:rsid w:val="00703083"/>
    <w:rsid w:val="007031A3"/>
    <w:rsid w:val="0070327B"/>
    <w:rsid w:val="00703359"/>
    <w:rsid w:val="007033B7"/>
    <w:rsid w:val="007035D6"/>
    <w:rsid w:val="007036B5"/>
    <w:rsid w:val="00703738"/>
    <w:rsid w:val="0070383C"/>
    <w:rsid w:val="00703985"/>
    <w:rsid w:val="007039F0"/>
    <w:rsid w:val="00703A88"/>
    <w:rsid w:val="00703B5F"/>
    <w:rsid w:val="00703B7E"/>
    <w:rsid w:val="00703B8A"/>
    <w:rsid w:val="00703BCD"/>
    <w:rsid w:val="00703C0B"/>
    <w:rsid w:val="00703D9E"/>
    <w:rsid w:val="00703E80"/>
    <w:rsid w:val="00703F44"/>
    <w:rsid w:val="00703F73"/>
    <w:rsid w:val="0070403D"/>
    <w:rsid w:val="0070421D"/>
    <w:rsid w:val="0070426B"/>
    <w:rsid w:val="007042F4"/>
    <w:rsid w:val="0070430A"/>
    <w:rsid w:val="007046E1"/>
    <w:rsid w:val="00704937"/>
    <w:rsid w:val="00704B68"/>
    <w:rsid w:val="00704BC2"/>
    <w:rsid w:val="00704C7B"/>
    <w:rsid w:val="00704E34"/>
    <w:rsid w:val="00704EAB"/>
    <w:rsid w:val="00705036"/>
    <w:rsid w:val="00705116"/>
    <w:rsid w:val="00705195"/>
    <w:rsid w:val="007051EA"/>
    <w:rsid w:val="0070527C"/>
    <w:rsid w:val="00705358"/>
    <w:rsid w:val="00705729"/>
    <w:rsid w:val="00705909"/>
    <w:rsid w:val="00705B1B"/>
    <w:rsid w:val="00705BDE"/>
    <w:rsid w:val="00705C91"/>
    <w:rsid w:val="00706100"/>
    <w:rsid w:val="00706117"/>
    <w:rsid w:val="00706129"/>
    <w:rsid w:val="0070615E"/>
    <w:rsid w:val="0070631F"/>
    <w:rsid w:val="0070673E"/>
    <w:rsid w:val="00706910"/>
    <w:rsid w:val="007069F0"/>
    <w:rsid w:val="00706AF8"/>
    <w:rsid w:val="00706B79"/>
    <w:rsid w:val="00706C81"/>
    <w:rsid w:val="00706D7E"/>
    <w:rsid w:val="00706DE4"/>
    <w:rsid w:val="007070A9"/>
    <w:rsid w:val="00707603"/>
    <w:rsid w:val="00707C05"/>
    <w:rsid w:val="00707C49"/>
    <w:rsid w:val="00707CF6"/>
    <w:rsid w:val="0071007E"/>
    <w:rsid w:val="007100F8"/>
    <w:rsid w:val="007102BF"/>
    <w:rsid w:val="00710474"/>
    <w:rsid w:val="0071050B"/>
    <w:rsid w:val="007105FA"/>
    <w:rsid w:val="00710623"/>
    <w:rsid w:val="00710899"/>
    <w:rsid w:val="0071089D"/>
    <w:rsid w:val="00710A3F"/>
    <w:rsid w:val="00710ABF"/>
    <w:rsid w:val="00710D75"/>
    <w:rsid w:val="00710DAD"/>
    <w:rsid w:val="00710E66"/>
    <w:rsid w:val="00710F01"/>
    <w:rsid w:val="00710F28"/>
    <w:rsid w:val="00710FB1"/>
    <w:rsid w:val="00711061"/>
    <w:rsid w:val="00711219"/>
    <w:rsid w:val="007112E5"/>
    <w:rsid w:val="007114C6"/>
    <w:rsid w:val="007115A9"/>
    <w:rsid w:val="0071164C"/>
    <w:rsid w:val="00711834"/>
    <w:rsid w:val="00711922"/>
    <w:rsid w:val="00711F05"/>
    <w:rsid w:val="00711FD8"/>
    <w:rsid w:val="00712181"/>
    <w:rsid w:val="00712271"/>
    <w:rsid w:val="0071227E"/>
    <w:rsid w:val="00712389"/>
    <w:rsid w:val="00712813"/>
    <w:rsid w:val="0071281E"/>
    <w:rsid w:val="00712982"/>
    <w:rsid w:val="00712A65"/>
    <w:rsid w:val="00712E3B"/>
    <w:rsid w:val="00713060"/>
    <w:rsid w:val="0071306F"/>
    <w:rsid w:val="00713080"/>
    <w:rsid w:val="007130F9"/>
    <w:rsid w:val="0071316B"/>
    <w:rsid w:val="007131E6"/>
    <w:rsid w:val="00713309"/>
    <w:rsid w:val="0071336F"/>
    <w:rsid w:val="007133D3"/>
    <w:rsid w:val="00713497"/>
    <w:rsid w:val="0071358C"/>
    <w:rsid w:val="00713849"/>
    <w:rsid w:val="00713920"/>
    <w:rsid w:val="00713982"/>
    <w:rsid w:val="00713A2B"/>
    <w:rsid w:val="00713AD5"/>
    <w:rsid w:val="00713B2E"/>
    <w:rsid w:val="00713BB5"/>
    <w:rsid w:val="00713D3E"/>
    <w:rsid w:val="00713D43"/>
    <w:rsid w:val="00713E3B"/>
    <w:rsid w:val="00713FA9"/>
    <w:rsid w:val="00714045"/>
    <w:rsid w:val="007141EE"/>
    <w:rsid w:val="00714208"/>
    <w:rsid w:val="007144CE"/>
    <w:rsid w:val="0071478B"/>
    <w:rsid w:val="007147A5"/>
    <w:rsid w:val="007147F0"/>
    <w:rsid w:val="007148B7"/>
    <w:rsid w:val="007148BF"/>
    <w:rsid w:val="00714920"/>
    <w:rsid w:val="00714B31"/>
    <w:rsid w:val="00714CC4"/>
    <w:rsid w:val="00714DB1"/>
    <w:rsid w:val="00714F2F"/>
    <w:rsid w:val="00714F4E"/>
    <w:rsid w:val="0071522A"/>
    <w:rsid w:val="007153A0"/>
    <w:rsid w:val="007153B0"/>
    <w:rsid w:val="00715475"/>
    <w:rsid w:val="00715717"/>
    <w:rsid w:val="00715977"/>
    <w:rsid w:val="007159D0"/>
    <w:rsid w:val="00715B76"/>
    <w:rsid w:val="00715BB2"/>
    <w:rsid w:val="00715BBE"/>
    <w:rsid w:val="00715F53"/>
    <w:rsid w:val="0071630E"/>
    <w:rsid w:val="007164E2"/>
    <w:rsid w:val="007164E9"/>
    <w:rsid w:val="007164F7"/>
    <w:rsid w:val="00716612"/>
    <w:rsid w:val="00716739"/>
    <w:rsid w:val="0071673F"/>
    <w:rsid w:val="007168A7"/>
    <w:rsid w:val="0071690D"/>
    <w:rsid w:val="00716B21"/>
    <w:rsid w:val="00716E39"/>
    <w:rsid w:val="00716E85"/>
    <w:rsid w:val="00716F4D"/>
    <w:rsid w:val="007174E5"/>
    <w:rsid w:val="007179E7"/>
    <w:rsid w:val="00717E5C"/>
    <w:rsid w:val="00720022"/>
    <w:rsid w:val="00720301"/>
    <w:rsid w:val="0072042C"/>
    <w:rsid w:val="00720517"/>
    <w:rsid w:val="007205FD"/>
    <w:rsid w:val="00720775"/>
    <w:rsid w:val="00720AE4"/>
    <w:rsid w:val="00720AF3"/>
    <w:rsid w:val="00720B25"/>
    <w:rsid w:val="00720BB8"/>
    <w:rsid w:val="00720C21"/>
    <w:rsid w:val="00720D1B"/>
    <w:rsid w:val="00720E14"/>
    <w:rsid w:val="00720FB8"/>
    <w:rsid w:val="00721150"/>
    <w:rsid w:val="007212F0"/>
    <w:rsid w:val="007212F3"/>
    <w:rsid w:val="0072132D"/>
    <w:rsid w:val="00721434"/>
    <w:rsid w:val="00721528"/>
    <w:rsid w:val="0072168C"/>
    <w:rsid w:val="00721727"/>
    <w:rsid w:val="0072174A"/>
    <w:rsid w:val="0072178B"/>
    <w:rsid w:val="00721935"/>
    <w:rsid w:val="00721A70"/>
    <w:rsid w:val="00721B07"/>
    <w:rsid w:val="00721BCD"/>
    <w:rsid w:val="00721D0F"/>
    <w:rsid w:val="007220E2"/>
    <w:rsid w:val="0072216A"/>
    <w:rsid w:val="007222DA"/>
    <w:rsid w:val="00722669"/>
    <w:rsid w:val="0072271D"/>
    <w:rsid w:val="00722755"/>
    <w:rsid w:val="007227CF"/>
    <w:rsid w:val="0072295A"/>
    <w:rsid w:val="00722C6A"/>
    <w:rsid w:val="00722DBF"/>
    <w:rsid w:val="00722E67"/>
    <w:rsid w:val="00722ED4"/>
    <w:rsid w:val="00723176"/>
    <w:rsid w:val="00723334"/>
    <w:rsid w:val="007236A1"/>
    <w:rsid w:val="007238F9"/>
    <w:rsid w:val="00723B38"/>
    <w:rsid w:val="00723D3C"/>
    <w:rsid w:val="00723D55"/>
    <w:rsid w:val="00723DDE"/>
    <w:rsid w:val="00724035"/>
    <w:rsid w:val="0072419F"/>
    <w:rsid w:val="00724222"/>
    <w:rsid w:val="00724276"/>
    <w:rsid w:val="00724626"/>
    <w:rsid w:val="00724657"/>
    <w:rsid w:val="00724709"/>
    <w:rsid w:val="00724736"/>
    <w:rsid w:val="007247D4"/>
    <w:rsid w:val="00724936"/>
    <w:rsid w:val="007249FD"/>
    <w:rsid w:val="00724E4C"/>
    <w:rsid w:val="00724F2B"/>
    <w:rsid w:val="00724F3E"/>
    <w:rsid w:val="00724FB7"/>
    <w:rsid w:val="00724FBA"/>
    <w:rsid w:val="00724FD9"/>
    <w:rsid w:val="0072509E"/>
    <w:rsid w:val="0072526E"/>
    <w:rsid w:val="007253B7"/>
    <w:rsid w:val="00725571"/>
    <w:rsid w:val="007256C4"/>
    <w:rsid w:val="007257F4"/>
    <w:rsid w:val="007258A6"/>
    <w:rsid w:val="00725BAE"/>
    <w:rsid w:val="00725D23"/>
    <w:rsid w:val="00726101"/>
    <w:rsid w:val="007262FB"/>
    <w:rsid w:val="00726335"/>
    <w:rsid w:val="0072640E"/>
    <w:rsid w:val="007265AF"/>
    <w:rsid w:val="00726844"/>
    <w:rsid w:val="00726850"/>
    <w:rsid w:val="007268A9"/>
    <w:rsid w:val="007269F4"/>
    <w:rsid w:val="00726A2E"/>
    <w:rsid w:val="00726A3C"/>
    <w:rsid w:val="00726B08"/>
    <w:rsid w:val="00726F87"/>
    <w:rsid w:val="00726FFC"/>
    <w:rsid w:val="007276FA"/>
    <w:rsid w:val="007279CA"/>
    <w:rsid w:val="00727AF1"/>
    <w:rsid w:val="00727B7A"/>
    <w:rsid w:val="00727BFF"/>
    <w:rsid w:val="00727D0D"/>
    <w:rsid w:val="00727DBE"/>
    <w:rsid w:val="00727F98"/>
    <w:rsid w:val="0073005C"/>
    <w:rsid w:val="007300B0"/>
    <w:rsid w:val="007302E3"/>
    <w:rsid w:val="00730332"/>
    <w:rsid w:val="0073035C"/>
    <w:rsid w:val="00730368"/>
    <w:rsid w:val="0073045C"/>
    <w:rsid w:val="0073048F"/>
    <w:rsid w:val="00730492"/>
    <w:rsid w:val="00730518"/>
    <w:rsid w:val="007305FD"/>
    <w:rsid w:val="00730618"/>
    <w:rsid w:val="00730726"/>
    <w:rsid w:val="007309AF"/>
    <w:rsid w:val="007309C7"/>
    <w:rsid w:val="00730B24"/>
    <w:rsid w:val="00730E0B"/>
    <w:rsid w:val="00730EFE"/>
    <w:rsid w:val="00730F6E"/>
    <w:rsid w:val="00730FD8"/>
    <w:rsid w:val="0073107A"/>
    <w:rsid w:val="0073112E"/>
    <w:rsid w:val="007311F6"/>
    <w:rsid w:val="0073120A"/>
    <w:rsid w:val="007314DC"/>
    <w:rsid w:val="0073176E"/>
    <w:rsid w:val="00731D8C"/>
    <w:rsid w:val="00731EEC"/>
    <w:rsid w:val="00731F1E"/>
    <w:rsid w:val="00731FB1"/>
    <w:rsid w:val="0073223F"/>
    <w:rsid w:val="00732241"/>
    <w:rsid w:val="00732284"/>
    <w:rsid w:val="00732534"/>
    <w:rsid w:val="0073260D"/>
    <w:rsid w:val="007327DC"/>
    <w:rsid w:val="00732822"/>
    <w:rsid w:val="00732915"/>
    <w:rsid w:val="00732B88"/>
    <w:rsid w:val="00732C21"/>
    <w:rsid w:val="00732CB9"/>
    <w:rsid w:val="00732F67"/>
    <w:rsid w:val="00732FBD"/>
    <w:rsid w:val="00732FE7"/>
    <w:rsid w:val="00733077"/>
    <w:rsid w:val="00733082"/>
    <w:rsid w:val="0073320C"/>
    <w:rsid w:val="00733236"/>
    <w:rsid w:val="00733290"/>
    <w:rsid w:val="007332CE"/>
    <w:rsid w:val="00733301"/>
    <w:rsid w:val="00733558"/>
    <w:rsid w:val="0073363D"/>
    <w:rsid w:val="007336BD"/>
    <w:rsid w:val="00733812"/>
    <w:rsid w:val="00733813"/>
    <w:rsid w:val="0073386C"/>
    <w:rsid w:val="007338F3"/>
    <w:rsid w:val="007338F8"/>
    <w:rsid w:val="00733964"/>
    <w:rsid w:val="00733A2C"/>
    <w:rsid w:val="00733A98"/>
    <w:rsid w:val="00733AD7"/>
    <w:rsid w:val="00733B1A"/>
    <w:rsid w:val="00733D13"/>
    <w:rsid w:val="00734079"/>
    <w:rsid w:val="0073433F"/>
    <w:rsid w:val="00734436"/>
    <w:rsid w:val="00734B21"/>
    <w:rsid w:val="00734BFB"/>
    <w:rsid w:val="00734C66"/>
    <w:rsid w:val="00734D44"/>
    <w:rsid w:val="00734E95"/>
    <w:rsid w:val="00734FFD"/>
    <w:rsid w:val="00735000"/>
    <w:rsid w:val="00735138"/>
    <w:rsid w:val="00735203"/>
    <w:rsid w:val="00735261"/>
    <w:rsid w:val="007354EB"/>
    <w:rsid w:val="007356A0"/>
    <w:rsid w:val="00735782"/>
    <w:rsid w:val="007357C7"/>
    <w:rsid w:val="00735995"/>
    <w:rsid w:val="00735BC4"/>
    <w:rsid w:val="00735C23"/>
    <w:rsid w:val="00735CBF"/>
    <w:rsid w:val="00735CCF"/>
    <w:rsid w:val="00735F79"/>
    <w:rsid w:val="00735F85"/>
    <w:rsid w:val="00736035"/>
    <w:rsid w:val="00736058"/>
    <w:rsid w:val="007362D4"/>
    <w:rsid w:val="00736514"/>
    <w:rsid w:val="0073694E"/>
    <w:rsid w:val="00736AAC"/>
    <w:rsid w:val="00736B21"/>
    <w:rsid w:val="00736E1A"/>
    <w:rsid w:val="00736E39"/>
    <w:rsid w:val="00736E47"/>
    <w:rsid w:val="00736EA9"/>
    <w:rsid w:val="00736F61"/>
    <w:rsid w:val="00737029"/>
    <w:rsid w:val="00737069"/>
    <w:rsid w:val="007370D9"/>
    <w:rsid w:val="0073711C"/>
    <w:rsid w:val="007371B3"/>
    <w:rsid w:val="007376A7"/>
    <w:rsid w:val="007376DF"/>
    <w:rsid w:val="00737712"/>
    <w:rsid w:val="007378D8"/>
    <w:rsid w:val="007379AD"/>
    <w:rsid w:val="00737A09"/>
    <w:rsid w:val="00737A0D"/>
    <w:rsid w:val="00737B7A"/>
    <w:rsid w:val="00737D04"/>
    <w:rsid w:val="00737FE4"/>
    <w:rsid w:val="007400EE"/>
    <w:rsid w:val="0074033E"/>
    <w:rsid w:val="00740498"/>
    <w:rsid w:val="00740583"/>
    <w:rsid w:val="0074097F"/>
    <w:rsid w:val="0074099F"/>
    <w:rsid w:val="00740ACD"/>
    <w:rsid w:val="00740B24"/>
    <w:rsid w:val="00740DB5"/>
    <w:rsid w:val="007411A8"/>
    <w:rsid w:val="00741299"/>
    <w:rsid w:val="007414FB"/>
    <w:rsid w:val="0074179B"/>
    <w:rsid w:val="00741A51"/>
    <w:rsid w:val="00741E6B"/>
    <w:rsid w:val="00741F3E"/>
    <w:rsid w:val="00741F73"/>
    <w:rsid w:val="0074200C"/>
    <w:rsid w:val="00742088"/>
    <w:rsid w:val="007420A2"/>
    <w:rsid w:val="00742141"/>
    <w:rsid w:val="00742378"/>
    <w:rsid w:val="00742561"/>
    <w:rsid w:val="007426A4"/>
    <w:rsid w:val="00742894"/>
    <w:rsid w:val="00742966"/>
    <w:rsid w:val="00742A24"/>
    <w:rsid w:val="00742B58"/>
    <w:rsid w:val="00742DF2"/>
    <w:rsid w:val="00742FAE"/>
    <w:rsid w:val="0074310D"/>
    <w:rsid w:val="00743800"/>
    <w:rsid w:val="00743CF8"/>
    <w:rsid w:val="00743DBC"/>
    <w:rsid w:val="00743EAE"/>
    <w:rsid w:val="00743FC0"/>
    <w:rsid w:val="007440FD"/>
    <w:rsid w:val="00744217"/>
    <w:rsid w:val="00744382"/>
    <w:rsid w:val="007445AA"/>
    <w:rsid w:val="007447AE"/>
    <w:rsid w:val="00744899"/>
    <w:rsid w:val="00744A16"/>
    <w:rsid w:val="00744A82"/>
    <w:rsid w:val="00744ADE"/>
    <w:rsid w:val="00744B47"/>
    <w:rsid w:val="00744C48"/>
    <w:rsid w:val="00744D60"/>
    <w:rsid w:val="007451C3"/>
    <w:rsid w:val="007452C0"/>
    <w:rsid w:val="007454B1"/>
    <w:rsid w:val="00745852"/>
    <w:rsid w:val="007459ED"/>
    <w:rsid w:val="00745A16"/>
    <w:rsid w:val="00745B82"/>
    <w:rsid w:val="00745BB9"/>
    <w:rsid w:val="00745CCA"/>
    <w:rsid w:val="00745D3E"/>
    <w:rsid w:val="00745DA4"/>
    <w:rsid w:val="00745FEA"/>
    <w:rsid w:val="00746024"/>
    <w:rsid w:val="0074603C"/>
    <w:rsid w:val="007460A8"/>
    <w:rsid w:val="0074617E"/>
    <w:rsid w:val="00746270"/>
    <w:rsid w:val="0074666C"/>
    <w:rsid w:val="0074681E"/>
    <w:rsid w:val="0074693B"/>
    <w:rsid w:val="00746A14"/>
    <w:rsid w:val="00746A5B"/>
    <w:rsid w:val="00746A8A"/>
    <w:rsid w:val="00746B7E"/>
    <w:rsid w:val="00746CC7"/>
    <w:rsid w:val="00746ED6"/>
    <w:rsid w:val="0074721D"/>
    <w:rsid w:val="007474F7"/>
    <w:rsid w:val="007476AD"/>
    <w:rsid w:val="00747780"/>
    <w:rsid w:val="00747840"/>
    <w:rsid w:val="007478B3"/>
    <w:rsid w:val="00747900"/>
    <w:rsid w:val="00747A13"/>
    <w:rsid w:val="00747AB1"/>
    <w:rsid w:val="00747B23"/>
    <w:rsid w:val="00747DD9"/>
    <w:rsid w:val="00747F8A"/>
    <w:rsid w:val="00750083"/>
    <w:rsid w:val="007500EE"/>
    <w:rsid w:val="00750106"/>
    <w:rsid w:val="007504CF"/>
    <w:rsid w:val="007507AA"/>
    <w:rsid w:val="00750874"/>
    <w:rsid w:val="00750881"/>
    <w:rsid w:val="00750A51"/>
    <w:rsid w:val="00750B74"/>
    <w:rsid w:val="00750BB0"/>
    <w:rsid w:val="00750BBD"/>
    <w:rsid w:val="00750D5C"/>
    <w:rsid w:val="00750D94"/>
    <w:rsid w:val="00750E1F"/>
    <w:rsid w:val="00750E76"/>
    <w:rsid w:val="0075100C"/>
    <w:rsid w:val="007512E7"/>
    <w:rsid w:val="0075134A"/>
    <w:rsid w:val="0075137F"/>
    <w:rsid w:val="007514CF"/>
    <w:rsid w:val="00751652"/>
    <w:rsid w:val="00751890"/>
    <w:rsid w:val="007518DD"/>
    <w:rsid w:val="007521E0"/>
    <w:rsid w:val="00752200"/>
    <w:rsid w:val="00752373"/>
    <w:rsid w:val="00752637"/>
    <w:rsid w:val="007526DB"/>
    <w:rsid w:val="00752796"/>
    <w:rsid w:val="007527CA"/>
    <w:rsid w:val="00752813"/>
    <w:rsid w:val="00752AC7"/>
    <w:rsid w:val="00752B06"/>
    <w:rsid w:val="00752B43"/>
    <w:rsid w:val="00752CCA"/>
    <w:rsid w:val="00752D45"/>
    <w:rsid w:val="00752D7D"/>
    <w:rsid w:val="00752E6A"/>
    <w:rsid w:val="00752FD5"/>
    <w:rsid w:val="00752FF5"/>
    <w:rsid w:val="00753325"/>
    <w:rsid w:val="0075343D"/>
    <w:rsid w:val="00753523"/>
    <w:rsid w:val="00753619"/>
    <w:rsid w:val="00753701"/>
    <w:rsid w:val="00753889"/>
    <w:rsid w:val="007538AD"/>
    <w:rsid w:val="007539C6"/>
    <w:rsid w:val="007539F4"/>
    <w:rsid w:val="00753C61"/>
    <w:rsid w:val="00753C70"/>
    <w:rsid w:val="00753CD8"/>
    <w:rsid w:val="00753DA5"/>
    <w:rsid w:val="00753E3A"/>
    <w:rsid w:val="00753E7C"/>
    <w:rsid w:val="00753ECF"/>
    <w:rsid w:val="00753FE5"/>
    <w:rsid w:val="007542D1"/>
    <w:rsid w:val="0075446B"/>
    <w:rsid w:val="00754685"/>
    <w:rsid w:val="00754714"/>
    <w:rsid w:val="00754875"/>
    <w:rsid w:val="00754893"/>
    <w:rsid w:val="00754BC9"/>
    <w:rsid w:val="007550D4"/>
    <w:rsid w:val="007551DF"/>
    <w:rsid w:val="0075521D"/>
    <w:rsid w:val="0075528A"/>
    <w:rsid w:val="0075554C"/>
    <w:rsid w:val="00755573"/>
    <w:rsid w:val="00755580"/>
    <w:rsid w:val="007557D6"/>
    <w:rsid w:val="007558E1"/>
    <w:rsid w:val="00755A3B"/>
    <w:rsid w:val="00755A5C"/>
    <w:rsid w:val="00755AA8"/>
    <w:rsid w:val="00755B4F"/>
    <w:rsid w:val="00755BF4"/>
    <w:rsid w:val="00755C4F"/>
    <w:rsid w:val="00755C85"/>
    <w:rsid w:val="00755E15"/>
    <w:rsid w:val="00755E99"/>
    <w:rsid w:val="007560AC"/>
    <w:rsid w:val="00756189"/>
    <w:rsid w:val="0075620A"/>
    <w:rsid w:val="007563DF"/>
    <w:rsid w:val="007566ED"/>
    <w:rsid w:val="00756A25"/>
    <w:rsid w:val="00756A6C"/>
    <w:rsid w:val="00756AC0"/>
    <w:rsid w:val="00756B4D"/>
    <w:rsid w:val="00756B89"/>
    <w:rsid w:val="00756CA0"/>
    <w:rsid w:val="00756F4F"/>
    <w:rsid w:val="00756FFB"/>
    <w:rsid w:val="00757286"/>
    <w:rsid w:val="007572A6"/>
    <w:rsid w:val="0075734B"/>
    <w:rsid w:val="0075736D"/>
    <w:rsid w:val="0075739B"/>
    <w:rsid w:val="00757574"/>
    <w:rsid w:val="007575B2"/>
    <w:rsid w:val="00757736"/>
    <w:rsid w:val="007579A6"/>
    <w:rsid w:val="00757B7F"/>
    <w:rsid w:val="00757BD6"/>
    <w:rsid w:val="00757C16"/>
    <w:rsid w:val="00757E1D"/>
    <w:rsid w:val="00760116"/>
    <w:rsid w:val="007601C3"/>
    <w:rsid w:val="0076038B"/>
    <w:rsid w:val="00760751"/>
    <w:rsid w:val="007607D3"/>
    <w:rsid w:val="007608B4"/>
    <w:rsid w:val="00760DEE"/>
    <w:rsid w:val="00760E1E"/>
    <w:rsid w:val="00760E94"/>
    <w:rsid w:val="00760F25"/>
    <w:rsid w:val="0076114F"/>
    <w:rsid w:val="007616CF"/>
    <w:rsid w:val="0076176D"/>
    <w:rsid w:val="0076189F"/>
    <w:rsid w:val="00761BE7"/>
    <w:rsid w:val="00761C57"/>
    <w:rsid w:val="00761CFC"/>
    <w:rsid w:val="00761DD7"/>
    <w:rsid w:val="00761E80"/>
    <w:rsid w:val="00761F93"/>
    <w:rsid w:val="007620BC"/>
    <w:rsid w:val="00762433"/>
    <w:rsid w:val="00762586"/>
    <w:rsid w:val="007625CD"/>
    <w:rsid w:val="00762705"/>
    <w:rsid w:val="007627DD"/>
    <w:rsid w:val="00762877"/>
    <w:rsid w:val="0076292E"/>
    <w:rsid w:val="007629C7"/>
    <w:rsid w:val="00762A91"/>
    <w:rsid w:val="00762BC6"/>
    <w:rsid w:val="00763003"/>
    <w:rsid w:val="007635B2"/>
    <w:rsid w:val="007637CB"/>
    <w:rsid w:val="007639E8"/>
    <w:rsid w:val="007639F6"/>
    <w:rsid w:val="00763B21"/>
    <w:rsid w:val="00763C26"/>
    <w:rsid w:val="00763C31"/>
    <w:rsid w:val="00763E66"/>
    <w:rsid w:val="00764166"/>
    <w:rsid w:val="0076432A"/>
    <w:rsid w:val="007647DC"/>
    <w:rsid w:val="00764A08"/>
    <w:rsid w:val="00764A37"/>
    <w:rsid w:val="00764BE2"/>
    <w:rsid w:val="00765255"/>
    <w:rsid w:val="00765363"/>
    <w:rsid w:val="0076543D"/>
    <w:rsid w:val="007658F9"/>
    <w:rsid w:val="0076593E"/>
    <w:rsid w:val="00765ABB"/>
    <w:rsid w:val="00765B7F"/>
    <w:rsid w:val="00765C3D"/>
    <w:rsid w:val="00765C46"/>
    <w:rsid w:val="00765C5D"/>
    <w:rsid w:val="00765CD2"/>
    <w:rsid w:val="00765D0F"/>
    <w:rsid w:val="00765E4E"/>
    <w:rsid w:val="00765E6A"/>
    <w:rsid w:val="00765E6C"/>
    <w:rsid w:val="00765FF8"/>
    <w:rsid w:val="00766063"/>
    <w:rsid w:val="00766146"/>
    <w:rsid w:val="00766147"/>
    <w:rsid w:val="00766200"/>
    <w:rsid w:val="00766313"/>
    <w:rsid w:val="0076633F"/>
    <w:rsid w:val="00766467"/>
    <w:rsid w:val="0076648D"/>
    <w:rsid w:val="00766520"/>
    <w:rsid w:val="00766A6F"/>
    <w:rsid w:val="00766B54"/>
    <w:rsid w:val="00766BAD"/>
    <w:rsid w:val="00766C70"/>
    <w:rsid w:val="00766FB3"/>
    <w:rsid w:val="007671B6"/>
    <w:rsid w:val="0076721F"/>
    <w:rsid w:val="007676B0"/>
    <w:rsid w:val="00767889"/>
    <w:rsid w:val="007679FB"/>
    <w:rsid w:val="00767AEE"/>
    <w:rsid w:val="00767B45"/>
    <w:rsid w:val="00767CC4"/>
    <w:rsid w:val="00767E4E"/>
    <w:rsid w:val="00767EEE"/>
    <w:rsid w:val="007700CD"/>
    <w:rsid w:val="007706AC"/>
    <w:rsid w:val="00770A2E"/>
    <w:rsid w:val="00770A62"/>
    <w:rsid w:val="00770C3A"/>
    <w:rsid w:val="00770CD2"/>
    <w:rsid w:val="00770D97"/>
    <w:rsid w:val="00770E1C"/>
    <w:rsid w:val="00770E8D"/>
    <w:rsid w:val="00770F31"/>
    <w:rsid w:val="00770F41"/>
    <w:rsid w:val="00770FCE"/>
    <w:rsid w:val="007711B1"/>
    <w:rsid w:val="007712D9"/>
    <w:rsid w:val="007712E8"/>
    <w:rsid w:val="00771587"/>
    <w:rsid w:val="00771820"/>
    <w:rsid w:val="0077197C"/>
    <w:rsid w:val="00771A31"/>
    <w:rsid w:val="00771A99"/>
    <w:rsid w:val="00771B29"/>
    <w:rsid w:val="00771D28"/>
    <w:rsid w:val="00771FEF"/>
    <w:rsid w:val="007722C6"/>
    <w:rsid w:val="007725BE"/>
    <w:rsid w:val="0077278D"/>
    <w:rsid w:val="007727C2"/>
    <w:rsid w:val="007727DD"/>
    <w:rsid w:val="0077285C"/>
    <w:rsid w:val="00772B06"/>
    <w:rsid w:val="00772E62"/>
    <w:rsid w:val="00772F47"/>
    <w:rsid w:val="00772F63"/>
    <w:rsid w:val="00772FF7"/>
    <w:rsid w:val="00773163"/>
    <w:rsid w:val="00773433"/>
    <w:rsid w:val="007735DE"/>
    <w:rsid w:val="007736D4"/>
    <w:rsid w:val="00773743"/>
    <w:rsid w:val="007738BB"/>
    <w:rsid w:val="00773917"/>
    <w:rsid w:val="00773A0B"/>
    <w:rsid w:val="00773AA4"/>
    <w:rsid w:val="00773B0A"/>
    <w:rsid w:val="00773D82"/>
    <w:rsid w:val="00773DA7"/>
    <w:rsid w:val="00773E5D"/>
    <w:rsid w:val="00773FCB"/>
    <w:rsid w:val="007740A2"/>
    <w:rsid w:val="007742EF"/>
    <w:rsid w:val="00774395"/>
    <w:rsid w:val="007745DE"/>
    <w:rsid w:val="00774600"/>
    <w:rsid w:val="007747FA"/>
    <w:rsid w:val="007748A2"/>
    <w:rsid w:val="007748D8"/>
    <w:rsid w:val="00774ED9"/>
    <w:rsid w:val="00774F6D"/>
    <w:rsid w:val="007750EF"/>
    <w:rsid w:val="0077510B"/>
    <w:rsid w:val="00775193"/>
    <w:rsid w:val="007757DE"/>
    <w:rsid w:val="0077582E"/>
    <w:rsid w:val="00775A59"/>
    <w:rsid w:val="00775AB1"/>
    <w:rsid w:val="00775B05"/>
    <w:rsid w:val="00775BD4"/>
    <w:rsid w:val="00775E94"/>
    <w:rsid w:val="00775EB7"/>
    <w:rsid w:val="00775EF8"/>
    <w:rsid w:val="00775F50"/>
    <w:rsid w:val="00775FE2"/>
    <w:rsid w:val="00776045"/>
    <w:rsid w:val="00776158"/>
    <w:rsid w:val="007761F5"/>
    <w:rsid w:val="0077637F"/>
    <w:rsid w:val="0077647C"/>
    <w:rsid w:val="007765E1"/>
    <w:rsid w:val="007767B6"/>
    <w:rsid w:val="00776822"/>
    <w:rsid w:val="007769D4"/>
    <w:rsid w:val="007769EF"/>
    <w:rsid w:val="00776A5D"/>
    <w:rsid w:val="00776B6E"/>
    <w:rsid w:val="00776C19"/>
    <w:rsid w:val="00776C38"/>
    <w:rsid w:val="00776C63"/>
    <w:rsid w:val="00776F26"/>
    <w:rsid w:val="00776F34"/>
    <w:rsid w:val="00776F57"/>
    <w:rsid w:val="007775E0"/>
    <w:rsid w:val="00777699"/>
    <w:rsid w:val="007778CF"/>
    <w:rsid w:val="00777BB4"/>
    <w:rsid w:val="00777BDA"/>
    <w:rsid w:val="00777D77"/>
    <w:rsid w:val="00777E5D"/>
    <w:rsid w:val="0078013B"/>
    <w:rsid w:val="00780253"/>
    <w:rsid w:val="0078036F"/>
    <w:rsid w:val="007803B0"/>
    <w:rsid w:val="00780771"/>
    <w:rsid w:val="007807DE"/>
    <w:rsid w:val="007809C5"/>
    <w:rsid w:val="00780ADF"/>
    <w:rsid w:val="00780B16"/>
    <w:rsid w:val="00780B6D"/>
    <w:rsid w:val="00780C35"/>
    <w:rsid w:val="00780CFF"/>
    <w:rsid w:val="00780FC3"/>
    <w:rsid w:val="00781010"/>
    <w:rsid w:val="00781346"/>
    <w:rsid w:val="0078157E"/>
    <w:rsid w:val="0078191A"/>
    <w:rsid w:val="00781B20"/>
    <w:rsid w:val="00781BB1"/>
    <w:rsid w:val="00781F12"/>
    <w:rsid w:val="00782063"/>
    <w:rsid w:val="007820C4"/>
    <w:rsid w:val="00782125"/>
    <w:rsid w:val="0078222E"/>
    <w:rsid w:val="00782615"/>
    <w:rsid w:val="0078278D"/>
    <w:rsid w:val="007828C3"/>
    <w:rsid w:val="00782A58"/>
    <w:rsid w:val="00782BAE"/>
    <w:rsid w:val="00782CF5"/>
    <w:rsid w:val="00782D92"/>
    <w:rsid w:val="00782DCD"/>
    <w:rsid w:val="00782E91"/>
    <w:rsid w:val="00782EAC"/>
    <w:rsid w:val="00782F24"/>
    <w:rsid w:val="00782F8F"/>
    <w:rsid w:val="007830BA"/>
    <w:rsid w:val="00783132"/>
    <w:rsid w:val="0078324B"/>
    <w:rsid w:val="007833BE"/>
    <w:rsid w:val="0078349F"/>
    <w:rsid w:val="007834F5"/>
    <w:rsid w:val="00783585"/>
    <w:rsid w:val="00783624"/>
    <w:rsid w:val="007836B1"/>
    <w:rsid w:val="0078377C"/>
    <w:rsid w:val="00783808"/>
    <w:rsid w:val="007838EE"/>
    <w:rsid w:val="00783A97"/>
    <w:rsid w:val="00783ABF"/>
    <w:rsid w:val="00783DB0"/>
    <w:rsid w:val="00783F5C"/>
    <w:rsid w:val="0078411D"/>
    <w:rsid w:val="00784276"/>
    <w:rsid w:val="0078442F"/>
    <w:rsid w:val="007847E2"/>
    <w:rsid w:val="007847F3"/>
    <w:rsid w:val="007848CB"/>
    <w:rsid w:val="007848EF"/>
    <w:rsid w:val="00784D68"/>
    <w:rsid w:val="00784DF4"/>
    <w:rsid w:val="00784E15"/>
    <w:rsid w:val="00784E73"/>
    <w:rsid w:val="00785091"/>
    <w:rsid w:val="00785147"/>
    <w:rsid w:val="007854A2"/>
    <w:rsid w:val="00785A60"/>
    <w:rsid w:val="00785CB0"/>
    <w:rsid w:val="00785DA2"/>
    <w:rsid w:val="00785E0A"/>
    <w:rsid w:val="00785EED"/>
    <w:rsid w:val="00785F36"/>
    <w:rsid w:val="007861FC"/>
    <w:rsid w:val="007863B1"/>
    <w:rsid w:val="007866A2"/>
    <w:rsid w:val="00786759"/>
    <w:rsid w:val="00786779"/>
    <w:rsid w:val="00786A12"/>
    <w:rsid w:val="00786C5E"/>
    <w:rsid w:val="00786D10"/>
    <w:rsid w:val="00786E85"/>
    <w:rsid w:val="00786EFD"/>
    <w:rsid w:val="007870B4"/>
    <w:rsid w:val="00787130"/>
    <w:rsid w:val="00787137"/>
    <w:rsid w:val="00787343"/>
    <w:rsid w:val="0078765B"/>
    <w:rsid w:val="00787710"/>
    <w:rsid w:val="0078777C"/>
    <w:rsid w:val="00787847"/>
    <w:rsid w:val="00787A83"/>
    <w:rsid w:val="00787ACF"/>
    <w:rsid w:val="00787B0C"/>
    <w:rsid w:val="00787BFE"/>
    <w:rsid w:val="00787CF7"/>
    <w:rsid w:val="00787D87"/>
    <w:rsid w:val="00787F1B"/>
    <w:rsid w:val="00787FBE"/>
    <w:rsid w:val="00787FBF"/>
    <w:rsid w:val="00790249"/>
    <w:rsid w:val="007902DE"/>
    <w:rsid w:val="00790465"/>
    <w:rsid w:val="00790521"/>
    <w:rsid w:val="00790538"/>
    <w:rsid w:val="007907D6"/>
    <w:rsid w:val="00790C36"/>
    <w:rsid w:val="00791200"/>
    <w:rsid w:val="00791564"/>
    <w:rsid w:val="007915CD"/>
    <w:rsid w:val="00791608"/>
    <w:rsid w:val="007918FF"/>
    <w:rsid w:val="00791965"/>
    <w:rsid w:val="007919E4"/>
    <w:rsid w:val="00791B6D"/>
    <w:rsid w:val="00791C24"/>
    <w:rsid w:val="00791C5A"/>
    <w:rsid w:val="00791CA4"/>
    <w:rsid w:val="00791F97"/>
    <w:rsid w:val="0079242F"/>
    <w:rsid w:val="007924CB"/>
    <w:rsid w:val="00792680"/>
    <w:rsid w:val="0079269A"/>
    <w:rsid w:val="00792737"/>
    <w:rsid w:val="00792A29"/>
    <w:rsid w:val="00792A68"/>
    <w:rsid w:val="00792D6D"/>
    <w:rsid w:val="00792E20"/>
    <w:rsid w:val="00793074"/>
    <w:rsid w:val="007931C0"/>
    <w:rsid w:val="00793241"/>
    <w:rsid w:val="007933F9"/>
    <w:rsid w:val="007935C8"/>
    <w:rsid w:val="00793829"/>
    <w:rsid w:val="007939F7"/>
    <w:rsid w:val="00793A03"/>
    <w:rsid w:val="00793F79"/>
    <w:rsid w:val="00793FE7"/>
    <w:rsid w:val="00794006"/>
    <w:rsid w:val="0079419A"/>
    <w:rsid w:val="00794307"/>
    <w:rsid w:val="00794614"/>
    <w:rsid w:val="00794644"/>
    <w:rsid w:val="00794679"/>
    <w:rsid w:val="00794959"/>
    <w:rsid w:val="007949FB"/>
    <w:rsid w:val="00794A81"/>
    <w:rsid w:val="00794B2E"/>
    <w:rsid w:val="00794B55"/>
    <w:rsid w:val="00794B7A"/>
    <w:rsid w:val="00794D0F"/>
    <w:rsid w:val="00794D78"/>
    <w:rsid w:val="00794DAC"/>
    <w:rsid w:val="00794E29"/>
    <w:rsid w:val="00794E33"/>
    <w:rsid w:val="00795340"/>
    <w:rsid w:val="0079536D"/>
    <w:rsid w:val="00795415"/>
    <w:rsid w:val="007956B6"/>
    <w:rsid w:val="0079570E"/>
    <w:rsid w:val="0079572F"/>
    <w:rsid w:val="00795785"/>
    <w:rsid w:val="00795868"/>
    <w:rsid w:val="00795F5D"/>
    <w:rsid w:val="007962F2"/>
    <w:rsid w:val="007964FE"/>
    <w:rsid w:val="00796594"/>
    <w:rsid w:val="00796754"/>
    <w:rsid w:val="007967D3"/>
    <w:rsid w:val="00796861"/>
    <w:rsid w:val="007968F5"/>
    <w:rsid w:val="00796A03"/>
    <w:rsid w:val="00796A21"/>
    <w:rsid w:val="00796C71"/>
    <w:rsid w:val="00796E85"/>
    <w:rsid w:val="007970AD"/>
    <w:rsid w:val="00797135"/>
    <w:rsid w:val="00797237"/>
    <w:rsid w:val="00797388"/>
    <w:rsid w:val="00797394"/>
    <w:rsid w:val="0079742A"/>
    <w:rsid w:val="0079744E"/>
    <w:rsid w:val="0079762F"/>
    <w:rsid w:val="007977A6"/>
    <w:rsid w:val="0079795F"/>
    <w:rsid w:val="0079798C"/>
    <w:rsid w:val="00797A57"/>
    <w:rsid w:val="00797BDA"/>
    <w:rsid w:val="00797BE9"/>
    <w:rsid w:val="00797DBC"/>
    <w:rsid w:val="00797E93"/>
    <w:rsid w:val="00797EC1"/>
    <w:rsid w:val="007A008A"/>
    <w:rsid w:val="007A0100"/>
    <w:rsid w:val="007A0418"/>
    <w:rsid w:val="007A0458"/>
    <w:rsid w:val="007A047F"/>
    <w:rsid w:val="007A04EE"/>
    <w:rsid w:val="007A052E"/>
    <w:rsid w:val="007A057E"/>
    <w:rsid w:val="007A070D"/>
    <w:rsid w:val="007A08E5"/>
    <w:rsid w:val="007A092E"/>
    <w:rsid w:val="007A0992"/>
    <w:rsid w:val="007A0A3E"/>
    <w:rsid w:val="007A0D84"/>
    <w:rsid w:val="007A0E0C"/>
    <w:rsid w:val="007A0E9A"/>
    <w:rsid w:val="007A122E"/>
    <w:rsid w:val="007A1285"/>
    <w:rsid w:val="007A1336"/>
    <w:rsid w:val="007A1464"/>
    <w:rsid w:val="007A14AC"/>
    <w:rsid w:val="007A14DA"/>
    <w:rsid w:val="007A1825"/>
    <w:rsid w:val="007A197E"/>
    <w:rsid w:val="007A1CA3"/>
    <w:rsid w:val="007A1E4D"/>
    <w:rsid w:val="007A1ECB"/>
    <w:rsid w:val="007A1EF2"/>
    <w:rsid w:val="007A24EC"/>
    <w:rsid w:val="007A264A"/>
    <w:rsid w:val="007A2701"/>
    <w:rsid w:val="007A276A"/>
    <w:rsid w:val="007A2AFF"/>
    <w:rsid w:val="007A2CE3"/>
    <w:rsid w:val="007A3008"/>
    <w:rsid w:val="007A3238"/>
    <w:rsid w:val="007A33B9"/>
    <w:rsid w:val="007A3457"/>
    <w:rsid w:val="007A34D4"/>
    <w:rsid w:val="007A3567"/>
    <w:rsid w:val="007A3590"/>
    <w:rsid w:val="007A37E4"/>
    <w:rsid w:val="007A37F5"/>
    <w:rsid w:val="007A3AF9"/>
    <w:rsid w:val="007A3B3E"/>
    <w:rsid w:val="007A3CAE"/>
    <w:rsid w:val="007A3FE3"/>
    <w:rsid w:val="007A4067"/>
    <w:rsid w:val="007A4084"/>
    <w:rsid w:val="007A40D2"/>
    <w:rsid w:val="007A435E"/>
    <w:rsid w:val="007A4605"/>
    <w:rsid w:val="007A470D"/>
    <w:rsid w:val="007A4820"/>
    <w:rsid w:val="007A4861"/>
    <w:rsid w:val="007A4875"/>
    <w:rsid w:val="007A4AFE"/>
    <w:rsid w:val="007A4E18"/>
    <w:rsid w:val="007A4E9B"/>
    <w:rsid w:val="007A4FC1"/>
    <w:rsid w:val="007A51A2"/>
    <w:rsid w:val="007A51B3"/>
    <w:rsid w:val="007A5272"/>
    <w:rsid w:val="007A52B5"/>
    <w:rsid w:val="007A5342"/>
    <w:rsid w:val="007A537C"/>
    <w:rsid w:val="007A53A8"/>
    <w:rsid w:val="007A53B6"/>
    <w:rsid w:val="007A53D6"/>
    <w:rsid w:val="007A53F3"/>
    <w:rsid w:val="007A5687"/>
    <w:rsid w:val="007A57FF"/>
    <w:rsid w:val="007A5969"/>
    <w:rsid w:val="007A59A2"/>
    <w:rsid w:val="007A5B98"/>
    <w:rsid w:val="007A5FCC"/>
    <w:rsid w:val="007A5FFC"/>
    <w:rsid w:val="007A60ED"/>
    <w:rsid w:val="007A6120"/>
    <w:rsid w:val="007A62D5"/>
    <w:rsid w:val="007A62E6"/>
    <w:rsid w:val="007A64AF"/>
    <w:rsid w:val="007A66C4"/>
    <w:rsid w:val="007A66E7"/>
    <w:rsid w:val="007A6819"/>
    <w:rsid w:val="007A698D"/>
    <w:rsid w:val="007A69DD"/>
    <w:rsid w:val="007A6CC9"/>
    <w:rsid w:val="007A70AD"/>
    <w:rsid w:val="007A7128"/>
    <w:rsid w:val="007A7385"/>
    <w:rsid w:val="007A7406"/>
    <w:rsid w:val="007A75F4"/>
    <w:rsid w:val="007A77A9"/>
    <w:rsid w:val="007A77D3"/>
    <w:rsid w:val="007A782D"/>
    <w:rsid w:val="007A78B2"/>
    <w:rsid w:val="007A78CE"/>
    <w:rsid w:val="007A7C60"/>
    <w:rsid w:val="007A7FA9"/>
    <w:rsid w:val="007B0138"/>
    <w:rsid w:val="007B06E8"/>
    <w:rsid w:val="007B096D"/>
    <w:rsid w:val="007B0ACB"/>
    <w:rsid w:val="007B0C66"/>
    <w:rsid w:val="007B0DBA"/>
    <w:rsid w:val="007B0DD2"/>
    <w:rsid w:val="007B0DDD"/>
    <w:rsid w:val="007B0E01"/>
    <w:rsid w:val="007B0E81"/>
    <w:rsid w:val="007B0F31"/>
    <w:rsid w:val="007B0FC7"/>
    <w:rsid w:val="007B1010"/>
    <w:rsid w:val="007B13B5"/>
    <w:rsid w:val="007B146B"/>
    <w:rsid w:val="007B1479"/>
    <w:rsid w:val="007B1515"/>
    <w:rsid w:val="007B1571"/>
    <w:rsid w:val="007B18C5"/>
    <w:rsid w:val="007B1A21"/>
    <w:rsid w:val="007B1B38"/>
    <w:rsid w:val="007B1BA4"/>
    <w:rsid w:val="007B1CF1"/>
    <w:rsid w:val="007B1D1D"/>
    <w:rsid w:val="007B21F1"/>
    <w:rsid w:val="007B2226"/>
    <w:rsid w:val="007B26CB"/>
    <w:rsid w:val="007B2795"/>
    <w:rsid w:val="007B2852"/>
    <w:rsid w:val="007B2902"/>
    <w:rsid w:val="007B2AD3"/>
    <w:rsid w:val="007B2C3C"/>
    <w:rsid w:val="007B2CF3"/>
    <w:rsid w:val="007B2FCD"/>
    <w:rsid w:val="007B30DA"/>
    <w:rsid w:val="007B3361"/>
    <w:rsid w:val="007B35AB"/>
    <w:rsid w:val="007B35B5"/>
    <w:rsid w:val="007B35BD"/>
    <w:rsid w:val="007B364D"/>
    <w:rsid w:val="007B3703"/>
    <w:rsid w:val="007B3715"/>
    <w:rsid w:val="007B373D"/>
    <w:rsid w:val="007B380C"/>
    <w:rsid w:val="007B3847"/>
    <w:rsid w:val="007B385C"/>
    <w:rsid w:val="007B3867"/>
    <w:rsid w:val="007B3974"/>
    <w:rsid w:val="007B3B2D"/>
    <w:rsid w:val="007B3B86"/>
    <w:rsid w:val="007B3BA5"/>
    <w:rsid w:val="007B3C7D"/>
    <w:rsid w:val="007B3DE8"/>
    <w:rsid w:val="007B3F7C"/>
    <w:rsid w:val="007B4078"/>
    <w:rsid w:val="007B419C"/>
    <w:rsid w:val="007B451D"/>
    <w:rsid w:val="007B4694"/>
    <w:rsid w:val="007B4A36"/>
    <w:rsid w:val="007B4BBB"/>
    <w:rsid w:val="007B4E1C"/>
    <w:rsid w:val="007B4E64"/>
    <w:rsid w:val="007B50C7"/>
    <w:rsid w:val="007B512D"/>
    <w:rsid w:val="007B518F"/>
    <w:rsid w:val="007B525C"/>
    <w:rsid w:val="007B5477"/>
    <w:rsid w:val="007B56CF"/>
    <w:rsid w:val="007B57A2"/>
    <w:rsid w:val="007B57D1"/>
    <w:rsid w:val="007B5825"/>
    <w:rsid w:val="007B582C"/>
    <w:rsid w:val="007B5A03"/>
    <w:rsid w:val="007B5CCE"/>
    <w:rsid w:val="007B5CE6"/>
    <w:rsid w:val="007B610A"/>
    <w:rsid w:val="007B6359"/>
    <w:rsid w:val="007B6386"/>
    <w:rsid w:val="007B642D"/>
    <w:rsid w:val="007B660A"/>
    <w:rsid w:val="007B68A6"/>
    <w:rsid w:val="007B6908"/>
    <w:rsid w:val="007B6A96"/>
    <w:rsid w:val="007B6AF6"/>
    <w:rsid w:val="007B6BA4"/>
    <w:rsid w:val="007B6E6C"/>
    <w:rsid w:val="007B6E7F"/>
    <w:rsid w:val="007B6F92"/>
    <w:rsid w:val="007B715F"/>
    <w:rsid w:val="007B716F"/>
    <w:rsid w:val="007B7253"/>
    <w:rsid w:val="007B727C"/>
    <w:rsid w:val="007B7339"/>
    <w:rsid w:val="007B7465"/>
    <w:rsid w:val="007B75C8"/>
    <w:rsid w:val="007B763E"/>
    <w:rsid w:val="007B7676"/>
    <w:rsid w:val="007B771A"/>
    <w:rsid w:val="007B77CC"/>
    <w:rsid w:val="007B7811"/>
    <w:rsid w:val="007B7893"/>
    <w:rsid w:val="007B78CD"/>
    <w:rsid w:val="007B7BAC"/>
    <w:rsid w:val="007B7E6C"/>
    <w:rsid w:val="007B7F54"/>
    <w:rsid w:val="007B7F57"/>
    <w:rsid w:val="007C001E"/>
    <w:rsid w:val="007C0278"/>
    <w:rsid w:val="007C02E3"/>
    <w:rsid w:val="007C05E1"/>
    <w:rsid w:val="007C0E3C"/>
    <w:rsid w:val="007C0E83"/>
    <w:rsid w:val="007C0EB5"/>
    <w:rsid w:val="007C1049"/>
    <w:rsid w:val="007C108B"/>
    <w:rsid w:val="007C10BC"/>
    <w:rsid w:val="007C1108"/>
    <w:rsid w:val="007C11BA"/>
    <w:rsid w:val="007C125C"/>
    <w:rsid w:val="007C155F"/>
    <w:rsid w:val="007C183A"/>
    <w:rsid w:val="007C195F"/>
    <w:rsid w:val="007C1F7D"/>
    <w:rsid w:val="007C1FB9"/>
    <w:rsid w:val="007C20A5"/>
    <w:rsid w:val="007C23F7"/>
    <w:rsid w:val="007C24D8"/>
    <w:rsid w:val="007C2552"/>
    <w:rsid w:val="007C2667"/>
    <w:rsid w:val="007C292B"/>
    <w:rsid w:val="007C2C21"/>
    <w:rsid w:val="007C2CA1"/>
    <w:rsid w:val="007C2CD7"/>
    <w:rsid w:val="007C2D87"/>
    <w:rsid w:val="007C2E3A"/>
    <w:rsid w:val="007C2F63"/>
    <w:rsid w:val="007C3304"/>
    <w:rsid w:val="007C3363"/>
    <w:rsid w:val="007C33CB"/>
    <w:rsid w:val="007C3476"/>
    <w:rsid w:val="007C3485"/>
    <w:rsid w:val="007C357C"/>
    <w:rsid w:val="007C394E"/>
    <w:rsid w:val="007C3A7D"/>
    <w:rsid w:val="007C3A9B"/>
    <w:rsid w:val="007C3D23"/>
    <w:rsid w:val="007C3DB6"/>
    <w:rsid w:val="007C3E95"/>
    <w:rsid w:val="007C3F35"/>
    <w:rsid w:val="007C4136"/>
    <w:rsid w:val="007C4217"/>
    <w:rsid w:val="007C4347"/>
    <w:rsid w:val="007C44F9"/>
    <w:rsid w:val="007C459C"/>
    <w:rsid w:val="007C48E2"/>
    <w:rsid w:val="007C49EE"/>
    <w:rsid w:val="007C516D"/>
    <w:rsid w:val="007C5326"/>
    <w:rsid w:val="007C547C"/>
    <w:rsid w:val="007C5578"/>
    <w:rsid w:val="007C5619"/>
    <w:rsid w:val="007C5A1F"/>
    <w:rsid w:val="007C5DE9"/>
    <w:rsid w:val="007C5EDE"/>
    <w:rsid w:val="007C617C"/>
    <w:rsid w:val="007C627F"/>
    <w:rsid w:val="007C6446"/>
    <w:rsid w:val="007C64C9"/>
    <w:rsid w:val="007C64FA"/>
    <w:rsid w:val="007C6603"/>
    <w:rsid w:val="007C6BFE"/>
    <w:rsid w:val="007C6C67"/>
    <w:rsid w:val="007C6EAC"/>
    <w:rsid w:val="007C6FB8"/>
    <w:rsid w:val="007C703B"/>
    <w:rsid w:val="007C7353"/>
    <w:rsid w:val="007C735C"/>
    <w:rsid w:val="007C7366"/>
    <w:rsid w:val="007C75BC"/>
    <w:rsid w:val="007C76D4"/>
    <w:rsid w:val="007C7725"/>
    <w:rsid w:val="007C7833"/>
    <w:rsid w:val="007C78AF"/>
    <w:rsid w:val="007C79ED"/>
    <w:rsid w:val="007C7B02"/>
    <w:rsid w:val="007C7BFE"/>
    <w:rsid w:val="007C7C89"/>
    <w:rsid w:val="007D0034"/>
    <w:rsid w:val="007D0257"/>
    <w:rsid w:val="007D0437"/>
    <w:rsid w:val="007D0555"/>
    <w:rsid w:val="007D0646"/>
    <w:rsid w:val="007D06E4"/>
    <w:rsid w:val="007D0975"/>
    <w:rsid w:val="007D0A21"/>
    <w:rsid w:val="007D0F83"/>
    <w:rsid w:val="007D100F"/>
    <w:rsid w:val="007D154B"/>
    <w:rsid w:val="007D192E"/>
    <w:rsid w:val="007D1936"/>
    <w:rsid w:val="007D1A9F"/>
    <w:rsid w:val="007D1E12"/>
    <w:rsid w:val="007D1FE7"/>
    <w:rsid w:val="007D203F"/>
    <w:rsid w:val="007D2058"/>
    <w:rsid w:val="007D2821"/>
    <w:rsid w:val="007D2B46"/>
    <w:rsid w:val="007D2B75"/>
    <w:rsid w:val="007D2B7E"/>
    <w:rsid w:val="007D2B90"/>
    <w:rsid w:val="007D2D9E"/>
    <w:rsid w:val="007D2DCF"/>
    <w:rsid w:val="007D2E7F"/>
    <w:rsid w:val="007D2F7C"/>
    <w:rsid w:val="007D2FB9"/>
    <w:rsid w:val="007D300C"/>
    <w:rsid w:val="007D3052"/>
    <w:rsid w:val="007D314A"/>
    <w:rsid w:val="007D32D4"/>
    <w:rsid w:val="007D337A"/>
    <w:rsid w:val="007D3766"/>
    <w:rsid w:val="007D3777"/>
    <w:rsid w:val="007D383E"/>
    <w:rsid w:val="007D3960"/>
    <w:rsid w:val="007D3B0F"/>
    <w:rsid w:val="007D3B72"/>
    <w:rsid w:val="007D3CC8"/>
    <w:rsid w:val="007D3DCC"/>
    <w:rsid w:val="007D3DF0"/>
    <w:rsid w:val="007D3FA4"/>
    <w:rsid w:val="007D4079"/>
    <w:rsid w:val="007D4112"/>
    <w:rsid w:val="007D41CF"/>
    <w:rsid w:val="007D41F9"/>
    <w:rsid w:val="007D4241"/>
    <w:rsid w:val="007D428B"/>
    <w:rsid w:val="007D42D4"/>
    <w:rsid w:val="007D43BE"/>
    <w:rsid w:val="007D43E1"/>
    <w:rsid w:val="007D4564"/>
    <w:rsid w:val="007D4632"/>
    <w:rsid w:val="007D46E6"/>
    <w:rsid w:val="007D4804"/>
    <w:rsid w:val="007D48B3"/>
    <w:rsid w:val="007D4AF8"/>
    <w:rsid w:val="007D4B99"/>
    <w:rsid w:val="007D4D3A"/>
    <w:rsid w:val="007D52E3"/>
    <w:rsid w:val="007D5386"/>
    <w:rsid w:val="007D54BD"/>
    <w:rsid w:val="007D5573"/>
    <w:rsid w:val="007D557F"/>
    <w:rsid w:val="007D5730"/>
    <w:rsid w:val="007D59EE"/>
    <w:rsid w:val="007D5BBC"/>
    <w:rsid w:val="007D5BCD"/>
    <w:rsid w:val="007D5CB7"/>
    <w:rsid w:val="007D5DF7"/>
    <w:rsid w:val="007D60E3"/>
    <w:rsid w:val="007D614D"/>
    <w:rsid w:val="007D6163"/>
    <w:rsid w:val="007D633B"/>
    <w:rsid w:val="007D6386"/>
    <w:rsid w:val="007D64B8"/>
    <w:rsid w:val="007D6755"/>
    <w:rsid w:val="007D6B2D"/>
    <w:rsid w:val="007D6BCE"/>
    <w:rsid w:val="007D6C15"/>
    <w:rsid w:val="007D6EB5"/>
    <w:rsid w:val="007D7068"/>
    <w:rsid w:val="007D7082"/>
    <w:rsid w:val="007D70C5"/>
    <w:rsid w:val="007D72AE"/>
    <w:rsid w:val="007D744E"/>
    <w:rsid w:val="007D7450"/>
    <w:rsid w:val="007D7491"/>
    <w:rsid w:val="007D76B7"/>
    <w:rsid w:val="007D77D9"/>
    <w:rsid w:val="007D7A60"/>
    <w:rsid w:val="007D7ABB"/>
    <w:rsid w:val="007D7B03"/>
    <w:rsid w:val="007D7CA9"/>
    <w:rsid w:val="007D7EA1"/>
    <w:rsid w:val="007D7EEE"/>
    <w:rsid w:val="007E025C"/>
    <w:rsid w:val="007E036D"/>
    <w:rsid w:val="007E0386"/>
    <w:rsid w:val="007E06A7"/>
    <w:rsid w:val="007E09E9"/>
    <w:rsid w:val="007E0AAB"/>
    <w:rsid w:val="007E0C29"/>
    <w:rsid w:val="007E0C8F"/>
    <w:rsid w:val="007E0D25"/>
    <w:rsid w:val="007E0F9D"/>
    <w:rsid w:val="007E107E"/>
    <w:rsid w:val="007E14D2"/>
    <w:rsid w:val="007E150C"/>
    <w:rsid w:val="007E1A57"/>
    <w:rsid w:val="007E1E05"/>
    <w:rsid w:val="007E1E11"/>
    <w:rsid w:val="007E1E25"/>
    <w:rsid w:val="007E1F51"/>
    <w:rsid w:val="007E2462"/>
    <w:rsid w:val="007E2502"/>
    <w:rsid w:val="007E268F"/>
    <w:rsid w:val="007E29FB"/>
    <w:rsid w:val="007E2AF3"/>
    <w:rsid w:val="007E2CE7"/>
    <w:rsid w:val="007E2D8D"/>
    <w:rsid w:val="007E2FB7"/>
    <w:rsid w:val="007E3023"/>
    <w:rsid w:val="007E31CC"/>
    <w:rsid w:val="007E3214"/>
    <w:rsid w:val="007E3278"/>
    <w:rsid w:val="007E3313"/>
    <w:rsid w:val="007E3562"/>
    <w:rsid w:val="007E35AC"/>
    <w:rsid w:val="007E368C"/>
    <w:rsid w:val="007E375B"/>
    <w:rsid w:val="007E37EC"/>
    <w:rsid w:val="007E3927"/>
    <w:rsid w:val="007E3B07"/>
    <w:rsid w:val="007E3E18"/>
    <w:rsid w:val="007E3E93"/>
    <w:rsid w:val="007E404E"/>
    <w:rsid w:val="007E41D0"/>
    <w:rsid w:val="007E41E5"/>
    <w:rsid w:val="007E432C"/>
    <w:rsid w:val="007E45DE"/>
    <w:rsid w:val="007E4885"/>
    <w:rsid w:val="007E4895"/>
    <w:rsid w:val="007E4B53"/>
    <w:rsid w:val="007E4C21"/>
    <w:rsid w:val="007E4C28"/>
    <w:rsid w:val="007E4E44"/>
    <w:rsid w:val="007E5237"/>
    <w:rsid w:val="007E5268"/>
    <w:rsid w:val="007E5422"/>
    <w:rsid w:val="007E555C"/>
    <w:rsid w:val="007E583B"/>
    <w:rsid w:val="007E5842"/>
    <w:rsid w:val="007E5955"/>
    <w:rsid w:val="007E5AC8"/>
    <w:rsid w:val="007E5F7F"/>
    <w:rsid w:val="007E630B"/>
    <w:rsid w:val="007E67ED"/>
    <w:rsid w:val="007E682C"/>
    <w:rsid w:val="007E68F3"/>
    <w:rsid w:val="007E691F"/>
    <w:rsid w:val="007E6936"/>
    <w:rsid w:val="007E6A80"/>
    <w:rsid w:val="007E6A92"/>
    <w:rsid w:val="007E6B4A"/>
    <w:rsid w:val="007E6CC0"/>
    <w:rsid w:val="007E6D2F"/>
    <w:rsid w:val="007E712D"/>
    <w:rsid w:val="007E75CD"/>
    <w:rsid w:val="007E78EF"/>
    <w:rsid w:val="007F00E8"/>
    <w:rsid w:val="007F0101"/>
    <w:rsid w:val="007F022B"/>
    <w:rsid w:val="007F0253"/>
    <w:rsid w:val="007F03FB"/>
    <w:rsid w:val="007F06BD"/>
    <w:rsid w:val="007F0CCF"/>
    <w:rsid w:val="007F0D4F"/>
    <w:rsid w:val="007F0D65"/>
    <w:rsid w:val="007F0DE5"/>
    <w:rsid w:val="007F0EAA"/>
    <w:rsid w:val="007F0FD9"/>
    <w:rsid w:val="007F13FF"/>
    <w:rsid w:val="007F1419"/>
    <w:rsid w:val="007F1476"/>
    <w:rsid w:val="007F1664"/>
    <w:rsid w:val="007F1772"/>
    <w:rsid w:val="007F1A40"/>
    <w:rsid w:val="007F1BDF"/>
    <w:rsid w:val="007F1DF3"/>
    <w:rsid w:val="007F1E68"/>
    <w:rsid w:val="007F1EB0"/>
    <w:rsid w:val="007F1F70"/>
    <w:rsid w:val="007F207F"/>
    <w:rsid w:val="007F20D9"/>
    <w:rsid w:val="007F21F5"/>
    <w:rsid w:val="007F2311"/>
    <w:rsid w:val="007F24B5"/>
    <w:rsid w:val="007F24C2"/>
    <w:rsid w:val="007F25D2"/>
    <w:rsid w:val="007F2615"/>
    <w:rsid w:val="007F26CE"/>
    <w:rsid w:val="007F26DC"/>
    <w:rsid w:val="007F27A7"/>
    <w:rsid w:val="007F2C77"/>
    <w:rsid w:val="007F2CB3"/>
    <w:rsid w:val="007F2E3D"/>
    <w:rsid w:val="007F2EA3"/>
    <w:rsid w:val="007F2FB7"/>
    <w:rsid w:val="007F30F9"/>
    <w:rsid w:val="007F32FF"/>
    <w:rsid w:val="007F3523"/>
    <w:rsid w:val="007F35C0"/>
    <w:rsid w:val="007F36B3"/>
    <w:rsid w:val="007F39AD"/>
    <w:rsid w:val="007F3B4A"/>
    <w:rsid w:val="007F3CB5"/>
    <w:rsid w:val="007F3D47"/>
    <w:rsid w:val="007F41C0"/>
    <w:rsid w:val="007F41C9"/>
    <w:rsid w:val="007F4219"/>
    <w:rsid w:val="007F4281"/>
    <w:rsid w:val="007F4330"/>
    <w:rsid w:val="007F4356"/>
    <w:rsid w:val="007F43D8"/>
    <w:rsid w:val="007F44A9"/>
    <w:rsid w:val="007F4638"/>
    <w:rsid w:val="007F4802"/>
    <w:rsid w:val="007F4A04"/>
    <w:rsid w:val="007F4C10"/>
    <w:rsid w:val="007F4CBD"/>
    <w:rsid w:val="007F4D6D"/>
    <w:rsid w:val="007F4EE2"/>
    <w:rsid w:val="007F4FFF"/>
    <w:rsid w:val="007F524A"/>
    <w:rsid w:val="007F543C"/>
    <w:rsid w:val="007F5673"/>
    <w:rsid w:val="007F5A9B"/>
    <w:rsid w:val="007F5B03"/>
    <w:rsid w:val="007F5C03"/>
    <w:rsid w:val="007F5CA1"/>
    <w:rsid w:val="007F5D77"/>
    <w:rsid w:val="007F5D91"/>
    <w:rsid w:val="007F5E46"/>
    <w:rsid w:val="007F61DC"/>
    <w:rsid w:val="007F64E6"/>
    <w:rsid w:val="007F66C2"/>
    <w:rsid w:val="007F6703"/>
    <w:rsid w:val="007F67C4"/>
    <w:rsid w:val="007F6A24"/>
    <w:rsid w:val="007F6EBA"/>
    <w:rsid w:val="007F6F9C"/>
    <w:rsid w:val="007F7166"/>
    <w:rsid w:val="007F7182"/>
    <w:rsid w:val="007F71FD"/>
    <w:rsid w:val="007F720C"/>
    <w:rsid w:val="007F72DC"/>
    <w:rsid w:val="007F7577"/>
    <w:rsid w:val="007F7585"/>
    <w:rsid w:val="007F7591"/>
    <w:rsid w:val="007F7611"/>
    <w:rsid w:val="007F7729"/>
    <w:rsid w:val="007F7B44"/>
    <w:rsid w:val="007F7BCE"/>
    <w:rsid w:val="007F7E44"/>
    <w:rsid w:val="007F7F15"/>
    <w:rsid w:val="0080015F"/>
    <w:rsid w:val="00800172"/>
    <w:rsid w:val="00800393"/>
    <w:rsid w:val="00800536"/>
    <w:rsid w:val="00800755"/>
    <w:rsid w:val="008007F6"/>
    <w:rsid w:val="008007FB"/>
    <w:rsid w:val="008008C6"/>
    <w:rsid w:val="00800988"/>
    <w:rsid w:val="00800A03"/>
    <w:rsid w:val="00800A4E"/>
    <w:rsid w:val="00800B10"/>
    <w:rsid w:val="00800C17"/>
    <w:rsid w:val="00800EE1"/>
    <w:rsid w:val="00800F72"/>
    <w:rsid w:val="00801072"/>
    <w:rsid w:val="0080174B"/>
    <w:rsid w:val="00801866"/>
    <w:rsid w:val="008018DF"/>
    <w:rsid w:val="00801902"/>
    <w:rsid w:val="00801944"/>
    <w:rsid w:val="00801A0A"/>
    <w:rsid w:val="00801C10"/>
    <w:rsid w:val="00801FFB"/>
    <w:rsid w:val="0080201F"/>
    <w:rsid w:val="0080208C"/>
    <w:rsid w:val="008022F9"/>
    <w:rsid w:val="00802456"/>
    <w:rsid w:val="0080262D"/>
    <w:rsid w:val="008027EE"/>
    <w:rsid w:val="008028AD"/>
    <w:rsid w:val="00802954"/>
    <w:rsid w:val="00802AF5"/>
    <w:rsid w:val="00802BD5"/>
    <w:rsid w:val="00802DA9"/>
    <w:rsid w:val="00803119"/>
    <w:rsid w:val="008032AA"/>
    <w:rsid w:val="00803323"/>
    <w:rsid w:val="00803332"/>
    <w:rsid w:val="00803357"/>
    <w:rsid w:val="008034B8"/>
    <w:rsid w:val="00803663"/>
    <w:rsid w:val="00803703"/>
    <w:rsid w:val="0080386B"/>
    <w:rsid w:val="00803B0E"/>
    <w:rsid w:val="00803B97"/>
    <w:rsid w:val="00803E89"/>
    <w:rsid w:val="00803FF4"/>
    <w:rsid w:val="00804092"/>
    <w:rsid w:val="0080416C"/>
    <w:rsid w:val="008043B8"/>
    <w:rsid w:val="00804477"/>
    <w:rsid w:val="008044AB"/>
    <w:rsid w:val="0080459F"/>
    <w:rsid w:val="00804B03"/>
    <w:rsid w:val="00804CBA"/>
    <w:rsid w:val="00804D56"/>
    <w:rsid w:val="00804FC9"/>
    <w:rsid w:val="0080502F"/>
    <w:rsid w:val="00805220"/>
    <w:rsid w:val="0080523B"/>
    <w:rsid w:val="0080537D"/>
    <w:rsid w:val="00805481"/>
    <w:rsid w:val="00805544"/>
    <w:rsid w:val="00805673"/>
    <w:rsid w:val="008058ED"/>
    <w:rsid w:val="00805A35"/>
    <w:rsid w:val="00805E5D"/>
    <w:rsid w:val="008061D7"/>
    <w:rsid w:val="00806464"/>
    <w:rsid w:val="008064F4"/>
    <w:rsid w:val="008064F6"/>
    <w:rsid w:val="0080656B"/>
    <w:rsid w:val="00806595"/>
    <w:rsid w:val="008065BD"/>
    <w:rsid w:val="008066D6"/>
    <w:rsid w:val="0080694B"/>
    <w:rsid w:val="008069EC"/>
    <w:rsid w:val="00806C04"/>
    <w:rsid w:val="00806C74"/>
    <w:rsid w:val="00806C78"/>
    <w:rsid w:val="00806D77"/>
    <w:rsid w:val="00806DD1"/>
    <w:rsid w:val="00807091"/>
    <w:rsid w:val="008070BF"/>
    <w:rsid w:val="00807209"/>
    <w:rsid w:val="00807234"/>
    <w:rsid w:val="0080730C"/>
    <w:rsid w:val="00807435"/>
    <w:rsid w:val="00807474"/>
    <w:rsid w:val="008078A2"/>
    <w:rsid w:val="008078DD"/>
    <w:rsid w:val="00807B49"/>
    <w:rsid w:val="00807B79"/>
    <w:rsid w:val="00807BE7"/>
    <w:rsid w:val="00807C9C"/>
    <w:rsid w:val="00807EBB"/>
    <w:rsid w:val="00810024"/>
    <w:rsid w:val="008102CF"/>
    <w:rsid w:val="0081033B"/>
    <w:rsid w:val="008103AE"/>
    <w:rsid w:val="0081042E"/>
    <w:rsid w:val="00810729"/>
    <w:rsid w:val="00810774"/>
    <w:rsid w:val="00810E30"/>
    <w:rsid w:val="00811289"/>
    <w:rsid w:val="0081163D"/>
    <w:rsid w:val="00811645"/>
    <w:rsid w:val="0081168D"/>
    <w:rsid w:val="008116EE"/>
    <w:rsid w:val="008116F7"/>
    <w:rsid w:val="00811732"/>
    <w:rsid w:val="00811741"/>
    <w:rsid w:val="0081193E"/>
    <w:rsid w:val="00811A2A"/>
    <w:rsid w:val="00811B5E"/>
    <w:rsid w:val="00811B96"/>
    <w:rsid w:val="00811C5D"/>
    <w:rsid w:val="00811D14"/>
    <w:rsid w:val="00811D6C"/>
    <w:rsid w:val="00811D91"/>
    <w:rsid w:val="00811F12"/>
    <w:rsid w:val="00812064"/>
    <w:rsid w:val="008120E5"/>
    <w:rsid w:val="00812152"/>
    <w:rsid w:val="008122ED"/>
    <w:rsid w:val="0081233E"/>
    <w:rsid w:val="008124BD"/>
    <w:rsid w:val="0081250E"/>
    <w:rsid w:val="008125D6"/>
    <w:rsid w:val="0081275F"/>
    <w:rsid w:val="00812844"/>
    <w:rsid w:val="0081284A"/>
    <w:rsid w:val="0081293D"/>
    <w:rsid w:val="008129AB"/>
    <w:rsid w:val="00812A75"/>
    <w:rsid w:val="00812C53"/>
    <w:rsid w:val="00812C94"/>
    <w:rsid w:val="00812DFC"/>
    <w:rsid w:val="00812E19"/>
    <w:rsid w:val="00812E2F"/>
    <w:rsid w:val="00812F8E"/>
    <w:rsid w:val="00812FAC"/>
    <w:rsid w:val="00812FD4"/>
    <w:rsid w:val="00812FFD"/>
    <w:rsid w:val="00813051"/>
    <w:rsid w:val="00813317"/>
    <w:rsid w:val="0081338A"/>
    <w:rsid w:val="00813399"/>
    <w:rsid w:val="0081339F"/>
    <w:rsid w:val="008134F2"/>
    <w:rsid w:val="00813504"/>
    <w:rsid w:val="00813944"/>
    <w:rsid w:val="00813A11"/>
    <w:rsid w:val="00813A91"/>
    <w:rsid w:val="00813AE6"/>
    <w:rsid w:val="00813B48"/>
    <w:rsid w:val="00813C1E"/>
    <w:rsid w:val="00813C22"/>
    <w:rsid w:val="00813D6C"/>
    <w:rsid w:val="00814083"/>
    <w:rsid w:val="0081431B"/>
    <w:rsid w:val="008147CF"/>
    <w:rsid w:val="00814996"/>
    <w:rsid w:val="00814A57"/>
    <w:rsid w:val="00814A7A"/>
    <w:rsid w:val="00814B3C"/>
    <w:rsid w:val="00814B9D"/>
    <w:rsid w:val="00814BF4"/>
    <w:rsid w:val="00814E87"/>
    <w:rsid w:val="00814E92"/>
    <w:rsid w:val="00814EDE"/>
    <w:rsid w:val="00814EF3"/>
    <w:rsid w:val="00814F6D"/>
    <w:rsid w:val="0081500B"/>
    <w:rsid w:val="00815337"/>
    <w:rsid w:val="0081554F"/>
    <w:rsid w:val="00815593"/>
    <w:rsid w:val="0081562B"/>
    <w:rsid w:val="00815738"/>
    <w:rsid w:val="008158EE"/>
    <w:rsid w:val="008159AA"/>
    <w:rsid w:val="008159DF"/>
    <w:rsid w:val="00815D60"/>
    <w:rsid w:val="00815F89"/>
    <w:rsid w:val="00815FEC"/>
    <w:rsid w:val="00816025"/>
    <w:rsid w:val="008160B7"/>
    <w:rsid w:val="008163EB"/>
    <w:rsid w:val="00816513"/>
    <w:rsid w:val="008165A9"/>
    <w:rsid w:val="008166B8"/>
    <w:rsid w:val="00816802"/>
    <w:rsid w:val="00816930"/>
    <w:rsid w:val="008169DC"/>
    <w:rsid w:val="00816AB7"/>
    <w:rsid w:val="00816B02"/>
    <w:rsid w:val="00816C13"/>
    <w:rsid w:val="00816CC0"/>
    <w:rsid w:val="00816CD4"/>
    <w:rsid w:val="00816E1A"/>
    <w:rsid w:val="00816E50"/>
    <w:rsid w:val="00816F6D"/>
    <w:rsid w:val="008171CF"/>
    <w:rsid w:val="008172F4"/>
    <w:rsid w:val="00817424"/>
    <w:rsid w:val="00817568"/>
    <w:rsid w:val="008178B4"/>
    <w:rsid w:val="00817904"/>
    <w:rsid w:val="00817A33"/>
    <w:rsid w:val="00817DD4"/>
    <w:rsid w:val="00817F14"/>
    <w:rsid w:val="00817FF8"/>
    <w:rsid w:val="0082004F"/>
    <w:rsid w:val="008201F1"/>
    <w:rsid w:val="00820230"/>
    <w:rsid w:val="008203A4"/>
    <w:rsid w:val="00820615"/>
    <w:rsid w:val="00820961"/>
    <w:rsid w:val="00820A5F"/>
    <w:rsid w:val="00820A72"/>
    <w:rsid w:val="00820DE8"/>
    <w:rsid w:val="00820EB8"/>
    <w:rsid w:val="0082104B"/>
    <w:rsid w:val="0082104C"/>
    <w:rsid w:val="008210A6"/>
    <w:rsid w:val="0082159D"/>
    <w:rsid w:val="00821648"/>
    <w:rsid w:val="00821806"/>
    <w:rsid w:val="00821AB8"/>
    <w:rsid w:val="00821B56"/>
    <w:rsid w:val="00821BBC"/>
    <w:rsid w:val="00821CC6"/>
    <w:rsid w:val="00821D4D"/>
    <w:rsid w:val="00821DA2"/>
    <w:rsid w:val="00821F9D"/>
    <w:rsid w:val="0082219F"/>
    <w:rsid w:val="00822499"/>
    <w:rsid w:val="0082253E"/>
    <w:rsid w:val="00822634"/>
    <w:rsid w:val="00822D07"/>
    <w:rsid w:val="00822DC7"/>
    <w:rsid w:val="00822FD1"/>
    <w:rsid w:val="008231F8"/>
    <w:rsid w:val="0082354A"/>
    <w:rsid w:val="008235C6"/>
    <w:rsid w:val="008236AD"/>
    <w:rsid w:val="008237FE"/>
    <w:rsid w:val="00823835"/>
    <w:rsid w:val="0082392F"/>
    <w:rsid w:val="008239E0"/>
    <w:rsid w:val="00823A70"/>
    <w:rsid w:val="00823AE6"/>
    <w:rsid w:val="00823E30"/>
    <w:rsid w:val="00823E93"/>
    <w:rsid w:val="0082421C"/>
    <w:rsid w:val="00824255"/>
    <w:rsid w:val="0082425F"/>
    <w:rsid w:val="00824426"/>
    <w:rsid w:val="00824461"/>
    <w:rsid w:val="008244B2"/>
    <w:rsid w:val="008245E6"/>
    <w:rsid w:val="008246DB"/>
    <w:rsid w:val="00824718"/>
    <w:rsid w:val="00824803"/>
    <w:rsid w:val="008248B7"/>
    <w:rsid w:val="008249B4"/>
    <w:rsid w:val="00824B73"/>
    <w:rsid w:val="00824BAB"/>
    <w:rsid w:val="00824CBE"/>
    <w:rsid w:val="00824DEB"/>
    <w:rsid w:val="00824EC3"/>
    <w:rsid w:val="00824F6C"/>
    <w:rsid w:val="0082502C"/>
    <w:rsid w:val="00825043"/>
    <w:rsid w:val="00825054"/>
    <w:rsid w:val="008251D7"/>
    <w:rsid w:val="008251EB"/>
    <w:rsid w:val="0082548F"/>
    <w:rsid w:val="0082556B"/>
    <w:rsid w:val="008255A8"/>
    <w:rsid w:val="00825789"/>
    <w:rsid w:val="0082581E"/>
    <w:rsid w:val="0082598C"/>
    <w:rsid w:val="00825CB4"/>
    <w:rsid w:val="00825D71"/>
    <w:rsid w:val="00825DE8"/>
    <w:rsid w:val="00825E55"/>
    <w:rsid w:val="00825EF8"/>
    <w:rsid w:val="0082624A"/>
    <w:rsid w:val="00826257"/>
    <w:rsid w:val="008265DD"/>
    <w:rsid w:val="0082675B"/>
    <w:rsid w:val="00826857"/>
    <w:rsid w:val="008268CA"/>
    <w:rsid w:val="00826B23"/>
    <w:rsid w:val="00826BE5"/>
    <w:rsid w:val="00826F23"/>
    <w:rsid w:val="008270BC"/>
    <w:rsid w:val="00827117"/>
    <w:rsid w:val="00827230"/>
    <w:rsid w:val="008275CE"/>
    <w:rsid w:val="00827652"/>
    <w:rsid w:val="008278C8"/>
    <w:rsid w:val="00827BB5"/>
    <w:rsid w:val="00827BEE"/>
    <w:rsid w:val="00827E37"/>
    <w:rsid w:val="0083008C"/>
    <w:rsid w:val="00830170"/>
    <w:rsid w:val="0083028E"/>
    <w:rsid w:val="00830354"/>
    <w:rsid w:val="00830466"/>
    <w:rsid w:val="008304F9"/>
    <w:rsid w:val="0083053C"/>
    <w:rsid w:val="00830688"/>
    <w:rsid w:val="008308F2"/>
    <w:rsid w:val="008309C1"/>
    <w:rsid w:val="00830B17"/>
    <w:rsid w:val="00830D56"/>
    <w:rsid w:val="00830E5D"/>
    <w:rsid w:val="00831610"/>
    <w:rsid w:val="00831A0E"/>
    <w:rsid w:val="00831AB2"/>
    <w:rsid w:val="00831BD0"/>
    <w:rsid w:val="00831BFA"/>
    <w:rsid w:val="00831C9D"/>
    <w:rsid w:val="0083203E"/>
    <w:rsid w:val="00832103"/>
    <w:rsid w:val="008321CE"/>
    <w:rsid w:val="008322F2"/>
    <w:rsid w:val="008323B6"/>
    <w:rsid w:val="00832430"/>
    <w:rsid w:val="008324C6"/>
    <w:rsid w:val="008324F0"/>
    <w:rsid w:val="008325E0"/>
    <w:rsid w:val="0083279C"/>
    <w:rsid w:val="00832914"/>
    <w:rsid w:val="00832A55"/>
    <w:rsid w:val="00832E16"/>
    <w:rsid w:val="00833457"/>
    <w:rsid w:val="0083370E"/>
    <w:rsid w:val="00833713"/>
    <w:rsid w:val="008338E7"/>
    <w:rsid w:val="00833960"/>
    <w:rsid w:val="008339A0"/>
    <w:rsid w:val="008339DE"/>
    <w:rsid w:val="00833A20"/>
    <w:rsid w:val="00833D1D"/>
    <w:rsid w:val="00833D67"/>
    <w:rsid w:val="00833DC5"/>
    <w:rsid w:val="00833F0E"/>
    <w:rsid w:val="00834067"/>
    <w:rsid w:val="008340CE"/>
    <w:rsid w:val="008340E1"/>
    <w:rsid w:val="00834368"/>
    <w:rsid w:val="00834409"/>
    <w:rsid w:val="00834530"/>
    <w:rsid w:val="0083462D"/>
    <w:rsid w:val="008347E9"/>
    <w:rsid w:val="00834910"/>
    <w:rsid w:val="0083497A"/>
    <w:rsid w:val="00834B7E"/>
    <w:rsid w:val="00834BFB"/>
    <w:rsid w:val="00834CE5"/>
    <w:rsid w:val="00834FCE"/>
    <w:rsid w:val="00835167"/>
    <w:rsid w:val="00835269"/>
    <w:rsid w:val="008352A9"/>
    <w:rsid w:val="00835344"/>
    <w:rsid w:val="00835356"/>
    <w:rsid w:val="008353B7"/>
    <w:rsid w:val="008354AE"/>
    <w:rsid w:val="0083555A"/>
    <w:rsid w:val="00835587"/>
    <w:rsid w:val="00835611"/>
    <w:rsid w:val="00835793"/>
    <w:rsid w:val="00835844"/>
    <w:rsid w:val="00835949"/>
    <w:rsid w:val="00835A30"/>
    <w:rsid w:val="00835C0A"/>
    <w:rsid w:val="00835C3D"/>
    <w:rsid w:val="00835FF7"/>
    <w:rsid w:val="008360E8"/>
    <w:rsid w:val="0083613E"/>
    <w:rsid w:val="0083619F"/>
    <w:rsid w:val="00836418"/>
    <w:rsid w:val="0083656F"/>
    <w:rsid w:val="008366EB"/>
    <w:rsid w:val="008367E7"/>
    <w:rsid w:val="00836A31"/>
    <w:rsid w:val="00836CB9"/>
    <w:rsid w:val="00836F09"/>
    <w:rsid w:val="00836F8D"/>
    <w:rsid w:val="00836F99"/>
    <w:rsid w:val="00837132"/>
    <w:rsid w:val="00837171"/>
    <w:rsid w:val="00837377"/>
    <w:rsid w:val="008375A9"/>
    <w:rsid w:val="008375F4"/>
    <w:rsid w:val="00837670"/>
    <w:rsid w:val="00837857"/>
    <w:rsid w:val="00837B28"/>
    <w:rsid w:val="00837C28"/>
    <w:rsid w:val="00837C34"/>
    <w:rsid w:val="00837C86"/>
    <w:rsid w:val="00837D98"/>
    <w:rsid w:val="00837E3F"/>
    <w:rsid w:val="00837E43"/>
    <w:rsid w:val="00837E8D"/>
    <w:rsid w:val="00837F28"/>
    <w:rsid w:val="00837F3D"/>
    <w:rsid w:val="008401FF"/>
    <w:rsid w:val="008402C2"/>
    <w:rsid w:val="008403CC"/>
    <w:rsid w:val="008404FA"/>
    <w:rsid w:val="00840528"/>
    <w:rsid w:val="00840722"/>
    <w:rsid w:val="00840A55"/>
    <w:rsid w:val="00840AEE"/>
    <w:rsid w:val="00840B5D"/>
    <w:rsid w:val="00840B6E"/>
    <w:rsid w:val="00840E6E"/>
    <w:rsid w:val="00841289"/>
    <w:rsid w:val="0084129D"/>
    <w:rsid w:val="008413B1"/>
    <w:rsid w:val="008413E7"/>
    <w:rsid w:val="008413FB"/>
    <w:rsid w:val="008416EF"/>
    <w:rsid w:val="00841732"/>
    <w:rsid w:val="008417BD"/>
    <w:rsid w:val="0084189B"/>
    <w:rsid w:val="008419B9"/>
    <w:rsid w:val="00841CCF"/>
    <w:rsid w:val="00841DC3"/>
    <w:rsid w:val="00841F23"/>
    <w:rsid w:val="00841FC5"/>
    <w:rsid w:val="00842081"/>
    <w:rsid w:val="00842437"/>
    <w:rsid w:val="008424EA"/>
    <w:rsid w:val="00842546"/>
    <w:rsid w:val="00842692"/>
    <w:rsid w:val="008428B7"/>
    <w:rsid w:val="00842A12"/>
    <w:rsid w:val="00842B42"/>
    <w:rsid w:val="00842C64"/>
    <w:rsid w:val="00842C84"/>
    <w:rsid w:val="00842CEF"/>
    <w:rsid w:val="00842D7C"/>
    <w:rsid w:val="00842EE4"/>
    <w:rsid w:val="00842FB8"/>
    <w:rsid w:val="008430FD"/>
    <w:rsid w:val="00843129"/>
    <w:rsid w:val="008431A0"/>
    <w:rsid w:val="008431FE"/>
    <w:rsid w:val="00843264"/>
    <w:rsid w:val="00843520"/>
    <w:rsid w:val="008436B5"/>
    <w:rsid w:val="0084374F"/>
    <w:rsid w:val="008439C1"/>
    <w:rsid w:val="008439E0"/>
    <w:rsid w:val="00843ABF"/>
    <w:rsid w:val="00843C85"/>
    <w:rsid w:val="00843E5B"/>
    <w:rsid w:val="00843F02"/>
    <w:rsid w:val="008440E8"/>
    <w:rsid w:val="008441C0"/>
    <w:rsid w:val="008441E1"/>
    <w:rsid w:val="00844493"/>
    <w:rsid w:val="008444F5"/>
    <w:rsid w:val="00844571"/>
    <w:rsid w:val="0084468E"/>
    <w:rsid w:val="008446D5"/>
    <w:rsid w:val="00844710"/>
    <w:rsid w:val="00844811"/>
    <w:rsid w:val="00844864"/>
    <w:rsid w:val="008449C1"/>
    <w:rsid w:val="00844B10"/>
    <w:rsid w:val="00844B22"/>
    <w:rsid w:val="00844C79"/>
    <w:rsid w:val="00844F46"/>
    <w:rsid w:val="00845098"/>
    <w:rsid w:val="008451F2"/>
    <w:rsid w:val="00845B8C"/>
    <w:rsid w:val="00845DEC"/>
    <w:rsid w:val="00846263"/>
    <w:rsid w:val="008463A4"/>
    <w:rsid w:val="00846929"/>
    <w:rsid w:val="00846A6B"/>
    <w:rsid w:val="00846A78"/>
    <w:rsid w:val="00846B3F"/>
    <w:rsid w:val="00846D76"/>
    <w:rsid w:val="0084720D"/>
    <w:rsid w:val="00847501"/>
    <w:rsid w:val="008476A0"/>
    <w:rsid w:val="0084771E"/>
    <w:rsid w:val="0084788F"/>
    <w:rsid w:val="00847A47"/>
    <w:rsid w:val="00847A57"/>
    <w:rsid w:val="00847AD7"/>
    <w:rsid w:val="00847C9A"/>
    <w:rsid w:val="00847D3C"/>
    <w:rsid w:val="00847DCF"/>
    <w:rsid w:val="00850359"/>
    <w:rsid w:val="00850448"/>
    <w:rsid w:val="008505C0"/>
    <w:rsid w:val="0085061A"/>
    <w:rsid w:val="0085073F"/>
    <w:rsid w:val="00850ACD"/>
    <w:rsid w:val="00850D83"/>
    <w:rsid w:val="0085101A"/>
    <w:rsid w:val="0085105F"/>
    <w:rsid w:val="008510D9"/>
    <w:rsid w:val="00851107"/>
    <w:rsid w:val="008511F9"/>
    <w:rsid w:val="0085121C"/>
    <w:rsid w:val="00851268"/>
    <w:rsid w:val="0085133B"/>
    <w:rsid w:val="00851364"/>
    <w:rsid w:val="00851532"/>
    <w:rsid w:val="008515BA"/>
    <w:rsid w:val="00851645"/>
    <w:rsid w:val="008516A0"/>
    <w:rsid w:val="00851A19"/>
    <w:rsid w:val="00851ABF"/>
    <w:rsid w:val="00851D43"/>
    <w:rsid w:val="00851D96"/>
    <w:rsid w:val="008520DE"/>
    <w:rsid w:val="008522B9"/>
    <w:rsid w:val="00852689"/>
    <w:rsid w:val="00852725"/>
    <w:rsid w:val="00852895"/>
    <w:rsid w:val="00852988"/>
    <w:rsid w:val="00852A31"/>
    <w:rsid w:val="00852B64"/>
    <w:rsid w:val="00852B85"/>
    <w:rsid w:val="008532E3"/>
    <w:rsid w:val="00853609"/>
    <w:rsid w:val="00853923"/>
    <w:rsid w:val="0085395C"/>
    <w:rsid w:val="008539DF"/>
    <w:rsid w:val="00853A58"/>
    <w:rsid w:val="00853E28"/>
    <w:rsid w:val="00853E8C"/>
    <w:rsid w:val="00854013"/>
    <w:rsid w:val="00854023"/>
    <w:rsid w:val="00854067"/>
    <w:rsid w:val="00854188"/>
    <w:rsid w:val="00854241"/>
    <w:rsid w:val="0085442D"/>
    <w:rsid w:val="00854483"/>
    <w:rsid w:val="008544B1"/>
    <w:rsid w:val="008544B9"/>
    <w:rsid w:val="008544FA"/>
    <w:rsid w:val="008544FF"/>
    <w:rsid w:val="00854652"/>
    <w:rsid w:val="00854941"/>
    <w:rsid w:val="00854AC9"/>
    <w:rsid w:val="00854B3A"/>
    <w:rsid w:val="00854BDD"/>
    <w:rsid w:val="00854C04"/>
    <w:rsid w:val="00854DB5"/>
    <w:rsid w:val="00854DC1"/>
    <w:rsid w:val="008550E2"/>
    <w:rsid w:val="00855188"/>
    <w:rsid w:val="008551A8"/>
    <w:rsid w:val="00855224"/>
    <w:rsid w:val="0085538B"/>
    <w:rsid w:val="00855411"/>
    <w:rsid w:val="008555E2"/>
    <w:rsid w:val="008556E0"/>
    <w:rsid w:val="008558D0"/>
    <w:rsid w:val="008558EA"/>
    <w:rsid w:val="00855A52"/>
    <w:rsid w:val="00855A79"/>
    <w:rsid w:val="00855B9F"/>
    <w:rsid w:val="00855BDE"/>
    <w:rsid w:val="00855D72"/>
    <w:rsid w:val="00855DD9"/>
    <w:rsid w:val="00855E15"/>
    <w:rsid w:val="00855F6E"/>
    <w:rsid w:val="00856010"/>
    <w:rsid w:val="0085619D"/>
    <w:rsid w:val="008562EB"/>
    <w:rsid w:val="00856727"/>
    <w:rsid w:val="0085677F"/>
    <w:rsid w:val="0085678E"/>
    <w:rsid w:val="0085679E"/>
    <w:rsid w:val="008567B3"/>
    <w:rsid w:val="0085695E"/>
    <w:rsid w:val="00856A94"/>
    <w:rsid w:val="00856B9D"/>
    <w:rsid w:val="00856BB0"/>
    <w:rsid w:val="00856C39"/>
    <w:rsid w:val="00856D2F"/>
    <w:rsid w:val="00856DFC"/>
    <w:rsid w:val="00856FAA"/>
    <w:rsid w:val="00857186"/>
    <w:rsid w:val="0085758C"/>
    <w:rsid w:val="008575C8"/>
    <w:rsid w:val="0085775C"/>
    <w:rsid w:val="00857917"/>
    <w:rsid w:val="0085794E"/>
    <w:rsid w:val="008579D1"/>
    <w:rsid w:val="00857C39"/>
    <w:rsid w:val="00857C4A"/>
    <w:rsid w:val="00857CF0"/>
    <w:rsid w:val="00857ED8"/>
    <w:rsid w:val="0086014F"/>
    <w:rsid w:val="008602ED"/>
    <w:rsid w:val="00860380"/>
    <w:rsid w:val="00860480"/>
    <w:rsid w:val="00860545"/>
    <w:rsid w:val="00860586"/>
    <w:rsid w:val="00860781"/>
    <w:rsid w:val="00860815"/>
    <w:rsid w:val="00860918"/>
    <w:rsid w:val="00860924"/>
    <w:rsid w:val="00860981"/>
    <w:rsid w:val="00860992"/>
    <w:rsid w:val="00860A46"/>
    <w:rsid w:val="00860A52"/>
    <w:rsid w:val="00860C44"/>
    <w:rsid w:val="00860D09"/>
    <w:rsid w:val="00860E28"/>
    <w:rsid w:val="0086114C"/>
    <w:rsid w:val="00861237"/>
    <w:rsid w:val="00861282"/>
    <w:rsid w:val="0086129D"/>
    <w:rsid w:val="008616F0"/>
    <w:rsid w:val="00861A04"/>
    <w:rsid w:val="00861A53"/>
    <w:rsid w:val="00861AE3"/>
    <w:rsid w:val="00861B4F"/>
    <w:rsid w:val="00861BC1"/>
    <w:rsid w:val="00861C51"/>
    <w:rsid w:val="00861C6D"/>
    <w:rsid w:val="00861C78"/>
    <w:rsid w:val="00862164"/>
    <w:rsid w:val="008621B0"/>
    <w:rsid w:val="0086220B"/>
    <w:rsid w:val="008622AB"/>
    <w:rsid w:val="008622EA"/>
    <w:rsid w:val="00862310"/>
    <w:rsid w:val="00862663"/>
    <w:rsid w:val="0086279C"/>
    <w:rsid w:val="0086280D"/>
    <w:rsid w:val="00862CF1"/>
    <w:rsid w:val="00862F57"/>
    <w:rsid w:val="00863099"/>
    <w:rsid w:val="0086312B"/>
    <w:rsid w:val="008633DE"/>
    <w:rsid w:val="008633E7"/>
    <w:rsid w:val="0086354B"/>
    <w:rsid w:val="008635F4"/>
    <w:rsid w:val="00863734"/>
    <w:rsid w:val="008637E6"/>
    <w:rsid w:val="008638FB"/>
    <w:rsid w:val="008639D5"/>
    <w:rsid w:val="00863BF1"/>
    <w:rsid w:val="00863FAB"/>
    <w:rsid w:val="00864134"/>
    <w:rsid w:val="008641DD"/>
    <w:rsid w:val="008642F2"/>
    <w:rsid w:val="0086437D"/>
    <w:rsid w:val="008644BA"/>
    <w:rsid w:val="0086452E"/>
    <w:rsid w:val="0086456C"/>
    <w:rsid w:val="00864597"/>
    <w:rsid w:val="008645D3"/>
    <w:rsid w:val="00864605"/>
    <w:rsid w:val="00864636"/>
    <w:rsid w:val="008648B4"/>
    <w:rsid w:val="00864B5B"/>
    <w:rsid w:val="00864D04"/>
    <w:rsid w:val="00864ED0"/>
    <w:rsid w:val="00864EEC"/>
    <w:rsid w:val="00864F57"/>
    <w:rsid w:val="00864F85"/>
    <w:rsid w:val="00864FAD"/>
    <w:rsid w:val="00864FFB"/>
    <w:rsid w:val="0086521B"/>
    <w:rsid w:val="00865326"/>
    <w:rsid w:val="0086562D"/>
    <w:rsid w:val="008659BC"/>
    <w:rsid w:val="008660DA"/>
    <w:rsid w:val="0086674E"/>
    <w:rsid w:val="0086676B"/>
    <w:rsid w:val="008667A8"/>
    <w:rsid w:val="00866B4F"/>
    <w:rsid w:val="00866B7A"/>
    <w:rsid w:val="00866BC5"/>
    <w:rsid w:val="00866C02"/>
    <w:rsid w:val="00866C15"/>
    <w:rsid w:val="00866D92"/>
    <w:rsid w:val="00866E93"/>
    <w:rsid w:val="008671DF"/>
    <w:rsid w:val="008673AF"/>
    <w:rsid w:val="00867421"/>
    <w:rsid w:val="00867521"/>
    <w:rsid w:val="008675F5"/>
    <w:rsid w:val="008677AF"/>
    <w:rsid w:val="008677F7"/>
    <w:rsid w:val="00867834"/>
    <w:rsid w:val="00867BD9"/>
    <w:rsid w:val="00867EA8"/>
    <w:rsid w:val="00867FEE"/>
    <w:rsid w:val="0087001B"/>
    <w:rsid w:val="00870126"/>
    <w:rsid w:val="00870211"/>
    <w:rsid w:val="008706F5"/>
    <w:rsid w:val="008707CE"/>
    <w:rsid w:val="00870E78"/>
    <w:rsid w:val="00870FE1"/>
    <w:rsid w:val="0087118E"/>
    <w:rsid w:val="008712E2"/>
    <w:rsid w:val="008712EE"/>
    <w:rsid w:val="008713F5"/>
    <w:rsid w:val="00871442"/>
    <w:rsid w:val="008715AC"/>
    <w:rsid w:val="0087169A"/>
    <w:rsid w:val="00871841"/>
    <w:rsid w:val="00871A2A"/>
    <w:rsid w:val="00871D17"/>
    <w:rsid w:val="00871F52"/>
    <w:rsid w:val="00871FF0"/>
    <w:rsid w:val="0087211F"/>
    <w:rsid w:val="00872168"/>
    <w:rsid w:val="008722A1"/>
    <w:rsid w:val="0087251A"/>
    <w:rsid w:val="008726C5"/>
    <w:rsid w:val="0087281C"/>
    <w:rsid w:val="0087287B"/>
    <w:rsid w:val="008730E8"/>
    <w:rsid w:val="00873143"/>
    <w:rsid w:val="008731C6"/>
    <w:rsid w:val="00873356"/>
    <w:rsid w:val="0087346C"/>
    <w:rsid w:val="008735A8"/>
    <w:rsid w:val="008735E4"/>
    <w:rsid w:val="00873624"/>
    <w:rsid w:val="00873662"/>
    <w:rsid w:val="00873733"/>
    <w:rsid w:val="00873834"/>
    <w:rsid w:val="00873881"/>
    <w:rsid w:val="008739E4"/>
    <w:rsid w:val="00873A93"/>
    <w:rsid w:val="00873B07"/>
    <w:rsid w:val="00873D68"/>
    <w:rsid w:val="00873D9F"/>
    <w:rsid w:val="00873F79"/>
    <w:rsid w:val="0087484C"/>
    <w:rsid w:val="00874BA3"/>
    <w:rsid w:val="00874C34"/>
    <w:rsid w:val="00874D42"/>
    <w:rsid w:val="0087518A"/>
    <w:rsid w:val="00875233"/>
    <w:rsid w:val="00875295"/>
    <w:rsid w:val="0087534C"/>
    <w:rsid w:val="0087536C"/>
    <w:rsid w:val="008753ED"/>
    <w:rsid w:val="0087541F"/>
    <w:rsid w:val="0087556A"/>
    <w:rsid w:val="00875633"/>
    <w:rsid w:val="008758F3"/>
    <w:rsid w:val="00875986"/>
    <w:rsid w:val="00875A6A"/>
    <w:rsid w:val="00875AA1"/>
    <w:rsid w:val="00875E12"/>
    <w:rsid w:val="00875F20"/>
    <w:rsid w:val="00875F56"/>
    <w:rsid w:val="008760A4"/>
    <w:rsid w:val="008760AC"/>
    <w:rsid w:val="00876813"/>
    <w:rsid w:val="008768CE"/>
    <w:rsid w:val="00876A6D"/>
    <w:rsid w:val="00876B85"/>
    <w:rsid w:val="0087703C"/>
    <w:rsid w:val="008772E4"/>
    <w:rsid w:val="00877400"/>
    <w:rsid w:val="00877575"/>
    <w:rsid w:val="00877689"/>
    <w:rsid w:val="0087781F"/>
    <w:rsid w:val="00877B77"/>
    <w:rsid w:val="00877C01"/>
    <w:rsid w:val="00877CDD"/>
    <w:rsid w:val="00877D8E"/>
    <w:rsid w:val="00877DCC"/>
    <w:rsid w:val="00877E0E"/>
    <w:rsid w:val="00877E5F"/>
    <w:rsid w:val="00877EA8"/>
    <w:rsid w:val="008800A6"/>
    <w:rsid w:val="00880215"/>
    <w:rsid w:val="00880419"/>
    <w:rsid w:val="00880442"/>
    <w:rsid w:val="0088077D"/>
    <w:rsid w:val="00880834"/>
    <w:rsid w:val="00880962"/>
    <w:rsid w:val="00880A7E"/>
    <w:rsid w:val="00880B72"/>
    <w:rsid w:val="00880E07"/>
    <w:rsid w:val="00880F5D"/>
    <w:rsid w:val="00881006"/>
    <w:rsid w:val="00881042"/>
    <w:rsid w:val="008810A1"/>
    <w:rsid w:val="008811C8"/>
    <w:rsid w:val="008813D6"/>
    <w:rsid w:val="00881517"/>
    <w:rsid w:val="00881681"/>
    <w:rsid w:val="0088168D"/>
    <w:rsid w:val="008818F9"/>
    <w:rsid w:val="00881C57"/>
    <w:rsid w:val="00881CC8"/>
    <w:rsid w:val="00881DA9"/>
    <w:rsid w:val="00882103"/>
    <w:rsid w:val="00882178"/>
    <w:rsid w:val="008821E9"/>
    <w:rsid w:val="0088228C"/>
    <w:rsid w:val="0088257D"/>
    <w:rsid w:val="008826AC"/>
    <w:rsid w:val="008826B0"/>
    <w:rsid w:val="0088275C"/>
    <w:rsid w:val="008828AE"/>
    <w:rsid w:val="00882FDF"/>
    <w:rsid w:val="00883003"/>
    <w:rsid w:val="0088315A"/>
    <w:rsid w:val="0088342E"/>
    <w:rsid w:val="008836D0"/>
    <w:rsid w:val="008836EF"/>
    <w:rsid w:val="008837A0"/>
    <w:rsid w:val="00883F2F"/>
    <w:rsid w:val="0088426C"/>
    <w:rsid w:val="00884340"/>
    <w:rsid w:val="00884889"/>
    <w:rsid w:val="008848E7"/>
    <w:rsid w:val="00884A8A"/>
    <w:rsid w:val="00884BB4"/>
    <w:rsid w:val="00884DA6"/>
    <w:rsid w:val="008850D1"/>
    <w:rsid w:val="0088517F"/>
    <w:rsid w:val="00885375"/>
    <w:rsid w:val="00885377"/>
    <w:rsid w:val="008855BB"/>
    <w:rsid w:val="0088587A"/>
    <w:rsid w:val="008859EE"/>
    <w:rsid w:val="00885AE6"/>
    <w:rsid w:val="00885B0A"/>
    <w:rsid w:val="00885B86"/>
    <w:rsid w:val="00885C09"/>
    <w:rsid w:val="00885D77"/>
    <w:rsid w:val="00886551"/>
    <w:rsid w:val="008865E8"/>
    <w:rsid w:val="00886664"/>
    <w:rsid w:val="008866AB"/>
    <w:rsid w:val="008866BC"/>
    <w:rsid w:val="00886747"/>
    <w:rsid w:val="00886774"/>
    <w:rsid w:val="00886931"/>
    <w:rsid w:val="00886A1F"/>
    <w:rsid w:val="00886C36"/>
    <w:rsid w:val="00886D5B"/>
    <w:rsid w:val="00886E41"/>
    <w:rsid w:val="00886E8F"/>
    <w:rsid w:val="0088702E"/>
    <w:rsid w:val="00887161"/>
    <w:rsid w:val="00887212"/>
    <w:rsid w:val="00887213"/>
    <w:rsid w:val="00887336"/>
    <w:rsid w:val="008873A2"/>
    <w:rsid w:val="008876F1"/>
    <w:rsid w:val="008878AB"/>
    <w:rsid w:val="00887A3D"/>
    <w:rsid w:val="00887B4A"/>
    <w:rsid w:val="00887C1A"/>
    <w:rsid w:val="00890667"/>
    <w:rsid w:val="008906B6"/>
    <w:rsid w:val="008906CC"/>
    <w:rsid w:val="00890765"/>
    <w:rsid w:val="00890B25"/>
    <w:rsid w:val="00890B3F"/>
    <w:rsid w:val="00890EA4"/>
    <w:rsid w:val="0089107E"/>
    <w:rsid w:val="008911FE"/>
    <w:rsid w:val="008913EA"/>
    <w:rsid w:val="008915DF"/>
    <w:rsid w:val="008916BF"/>
    <w:rsid w:val="00891961"/>
    <w:rsid w:val="00891A03"/>
    <w:rsid w:val="00891A60"/>
    <w:rsid w:val="00891AC1"/>
    <w:rsid w:val="00891BE2"/>
    <w:rsid w:val="00891ECE"/>
    <w:rsid w:val="00891F08"/>
    <w:rsid w:val="00892066"/>
    <w:rsid w:val="0089207A"/>
    <w:rsid w:val="0089207D"/>
    <w:rsid w:val="0089214B"/>
    <w:rsid w:val="008921F1"/>
    <w:rsid w:val="008922FD"/>
    <w:rsid w:val="0089260C"/>
    <w:rsid w:val="0089261B"/>
    <w:rsid w:val="0089274D"/>
    <w:rsid w:val="00892789"/>
    <w:rsid w:val="00892955"/>
    <w:rsid w:val="00892C1D"/>
    <w:rsid w:val="00892CC0"/>
    <w:rsid w:val="00892CD4"/>
    <w:rsid w:val="0089300A"/>
    <w:rsid w:val="00893071"/>
    <w:rsid w:val="0089307D"/>
    <w:rsid w:val="00893125"/>
    <w:rsid w:val="00893238"/>
    <w:rsid w:val="0089331B"/>
    <w:rsid w:val="008933D2"/>
    <w:rsid w:val="0089356C"/>
    <w:rsid w:val="008938DF"/>
    <w:rsid w:val="00893C07"/>
    <w:rsid w:val="00893D18"/>
    <w:rsid w:val="00893E74"/>
    <w:rsid w:val="00893F54"/>
    <w:rsid w:val="008940F9"/>
    <w:rsid w:val="00894104"/>
    <w:rsid w:val="008943D8"/>
    <w:rsid w:val="00894861"/>
    <w:rsid w:val="0089487F"/>
    <w:rsid w:val="00894B99"/>
    <w:rsid w:val="00894C9A"/>
    <w:rsid w:val="00894D2E"/>
    <w:rsid w:val="00894D84"/>
    <w:rsid w:val="00894E25"/>
    <w:rsid w:val="00894FC5"/>
    <w:rsid w:val="0089513B"/>
    <w:rsid w:val="008956DB"/>
    <w:rsid w:val="008957AB"/>
    <w:rsid w:val="00895AB2"/>
    <w:rsid w:val="00895BC7"/>
    <w:rsid w:val="0089677C"/>
    <w:rsid w:val="0089686A"/>
    <w:rsid w:val="008969C1"/>
    <w:rsid w:val="00896A10"/>
    <w:rsid w:val="00896A2C"/>
    <w:rsid w:val="00896A58"/>
    <w:rsid w:val="00896E87"/>
    <w:rsid w:val="00897210"/>
    <w:rsid w:val="00897225"/>
    <w:rsid w:val="008975B1"/>
    <w:rsid w:val="008978CF"/>
    <w:rsid w:val="008978F3"/>
    <w:rsid w:val="00897A2F"/>
    <w:rsid w:val="00897B2D"/>
    <w:rsid w:val="00897D73"/>
    <w:rsid w:val="00897DD0"/>
    <w:rsid w:val="008A0129"/>
    <w:rsid w:val="008A01A0"/>
    <w:rsid w:val="008A0457"/>
    <w:rsid w:val="008A05D2"/>
    <w:rsid w:val="008A07D1"/>
    <w:rsid w:val="008A0884"/>
    <w:rsid w:val="008A0934"/>
    <w:rsid w:val="008A0A3D"/>
    <w:rsid w:val="008A0C38"/>
    <w:rsid w:val="008A0DBF"/>
    <w:rsid w:val="008A0EFF"/>
    <w:rsid w:val="008A1247"/>
    <w:rsid w:val="008A156C"/>
    <w:rsid w:val="008A15BC"/>
    <w:rsid w:val="008A15F4"/>
    <w:rsid w:val="008A17E4"/>
    <w:rsid w:val="008A1838"/>
    <w:rsid w:val="008A1913"/>
    <w:rsid w:val="008A194F"/>
    <w:rsid w:val="008A1B65"/>
    <w:rsid w:val="008A1BF3"/>
    <w:rsid w:val="008A1CA6"/>
    <w:rsid w:val="008A1D2D"/>
    <w:rsid w:val="008A1E31"/>
    <w:rsid w:val="008A21FF"/>
    <w:rsid w:val="008A227D"/>
    <w:rsid w:val="008A2306"/>
    <w:rsid w:val="008A2446"/>
    <w:rsid w:val="008A271F"/>
    <w:rsid w:val="008A27D0"/>
    <w:rsid w:val="008A27EA"/>
    <w:rsid w:val="008A2C97"/>
    <w:rsid w:val="008A2CAE"/>
    <w:rsid w:val="008A2CC5"/>
    <w:rsid w:val="008A2CEF"/>
    <w:rsid w:val="008A2F58"/>
    <w:rsid w:val="008A3180"/>
    <w:rsid w:val="008A32A8"/>
    <w:rsid w:val="008A32B9"/>
    <w:rsid w:val="008A33E5"/>
    <w:rsid w:val="008A351C"/>
    <w:rsid w:val="008A353D"/>
    <w:rsid w:val="008A3B96"/>
    <w:rsid w:val="008A3ED9"/>
    <w:rsid w:val="008A3EDA"/>
    <w:rsid w:val="008A3EEE"/>
    <w:rsid w:val="008A3F8B"/>
    <w:rsid w:val="008A419D"/>
    <w:rsid w:val="008A4308"/>
    <w:rsid w:val="008A441E"/>
    <w:rsid w:val="008A442E"/>
    <w:rsid w:val="008A4431"/>
    <w:rsid w:val="008A4526"/>
    <w:rsid w:val="008A4734"/>
    <w:rsid w:val="008A47B1"/>
    <w:rsid w:val="008A47E0"/>
    <w:rsid w:val="008A4946"/>
    <w:rsid w:val="008A4961"/>
    <w:rsid w:val="008A49B9"/>
    <w:rsid w:val="008A49FE"/>
    <w:rsid w:val="008A4A74"/>
    <w:rsid w:val="008A4B27"/>
    <w:rsid w:val="008A4C27"/>
    <w:rsid w:val="008A4CF4"/>
    <w:rsid w:val="008A4E78"/>
    <w:rsid w:val="008A4ED1"/>
    <w:rsid w:val="008A5153"/>
    <w:rsid w:val="008A5236"/>
    <w:rsid w:val="008A526A"/>
    <w:rsid w:val="008A5436"/>
    <w:rsid w:val="008A5448"/>
    <w:rsid w:val="008A5736"/>
    <w:rsid w:val="008A59FA"/>
    <w:rsid w:val="008A5A53"/>
    <w:rsid w:val="008A5AE0"/>
    <w:rsid w:val="008A5C60"/>
    <w:rsid w:val="008A5D7A"/>
    <w:rsid w:val="008A5E32"/>
    <w:rsid w:val="008A60E0"/>
    <w:rsid w:val="008A6431"/>
    <w:rsid w:val="008A6454"/>
    <w:rsid w:val="008A6477"/>
    <w:rsid w:val="008A6934"/>
    <w:rsid w:val="008A6B17"/>
    <w:rsid w:val="008A6CF9"/>
    <w:rsid w:val="008A6DBF"/>
    <w:rsid w:val="008A6DF1"/>
    <w:rsid w:val="008A7294"/>
    <w:rsid w:val="008A7500"/>
    <w:rsid w:val="008A753C"/>
    <w:rsid w:val="008A7631"/>
    <w:rsid w:val="008A7A14"/>
    <w:rsid w:val="008A7A17"/>
    <w:rsid w:val="008A7CFA"/>
    <w:rsid w:val="008A7D57"/>
    <w:rsid w:val="008A7DEE"/>
    <w:rsid w:val="008A7FB0"/>
    <w:rsid w:val="008B003A"/>
    <w:rsid w:val="008B01CD"/>
    <w:rsid w:val="008B0656"/>
    <w:rsid w:val="008B0710"/>
    <w:rsid w:val="008B07FB"/>
    <w:rsid w:val="008B08D1"/>
    <w:rsid w:val="008B0921"/>
    <w:rsid w:val="008B0C93"/>
    <w:rsid w:val="008B0D36"/>
    <w:rsid w:val="008B0FE5"/>
    <w:rsid w:val="008B1227"/>
    <w:rsid w:val="008B1549"/>
    <w:rsid w:val="008B15D3"/>
    <w:rsid w:val="008B1704"/>
    <w:rsid w:val="008B1766"/>
    <w:rsid w:val="008B1868"/>
    <w:rsid w:val="008B18FA"/>
    <w:rsid w:val="008B194B"/>
    <w:rsid w:val="008B1A82"/>
    <w:rsid w:val="008B1A8A"/>
    <w:rsid w:val="008B205B"/>
    <w:rsid w:val="008B21A8"/>
    <w:rsid w:val="008B238B"/>
    <w:rsid w:val="008B258A"/>
    <w:rsid w:val="008B2664"/>
    <w:rsid w:val="008B2731"/>
    <w:rsid w:val="008B2929"/>
    <w:rsid w:val="008B2955"/>
    <w:rsid w:val="008B2A69"/>
    <w:rsid w:val="008B2C34"/>
    <w:rsid w:val="008B2C37"/>
    <w:rsid w:val="008B2C7B"/>
    <w:rsid w:val="008B2DAC"/>
    <w:rsid w:val="008B2E15"/>
    <w:rsid w:val="008B2E2E"/>
    <w:rsid w:val="008B302A"/>
    <w:rsid w:val="008B319B"/>
    <w:rsid w:val="008B3228"/>
    <w:rsid w:val="008B365D"/>
    <w:rsid w:val="008B3784"/>
    <w:rsid w:val="008B38A7"/>
    <w:rsid w:val="008B38F9"/>
    <w:rsid w:val="008B3A4E"/>
    <w:rsid w:val="008B3B6D"/>
    <w:rsid w:val="008B3BE0"/>
    <w:rsid w:val="008B406B"/>
    <w:rsid w:val="008B4104"/>
    <w:rsid w:val="008B41B4"/>
    <w:rsid w:val="008B41DC"/>
    <w:rsid w:val="008B41FE"/>
    <w:rsid w:val="008B43CD"/>
    <w:rsid w:val="008B4426"/>
    <w:rsid w:val="008B44B3"/>
    <w:rsid w:val="008B4855"/>
    <w:rsid w:val="008B4B6E"/>
    <w:rsid w:val="008B4E71"/>
    <w:rsid w:val="008B5334"/>
    <w:rsid w:val="008B54BD"/>
    <w:rsid w:val="008B5662"/>
    <w:rsid w:val="008B5958"/>
    <w:rsid w:val="008B5A30"/>
    <w:rsid w:val="008B5AE1"/>
    <w:rsid w:val="008B5B11"/>
    <w:rsid w:val="008B5C06"/>
    <w:rsid w:val="008B5CA9"/>
    <w:rsid w:val="008B5E66"/>
    <w:rsid w:val="008B5E8C"/>
    <w:rsid w:val="008B5F60"/>
    <w:rsid w:val="008B5FD6"/>
    <w:rsid w:val="008B643D"/>
    <w:rsid w:val="008B65B4"/>
    <w:rsid w:val="008B66C9"/>
    <w:rsid w:val="008B66F9"/>
    <w:rsid w:val="008B690D"/>
    <w:rsid w:val="008B6AEA"/>
    <w:rsid w:val="008B726E"/>
    <w:rsid w:val="008B7315"/>
    <w:rsid w:val="008B7619"/>
    <w:rsid w:val="008B7A82"/>
    <w:rsid w:val="008B7DEE"/>
    <w:rsid w:val="008C0015"/>
    <w:rsid w:val="008C014F"/>
    <w:rsid w:val="008C0298"/>
    <w:rsid w:val="008C0425"/>
    <w:rsid w:val="008C043D"/>
    <w:rsid w:val="008C0603"/>
    <w:rsid w:val="008C067F"/>
    <w:rsid w:val="008C081F"/>
    <w:rsid w:val="008C0AE6"/>
    <w:rsid w:val="008C0C31"/>
    <w:rsid w:val="008C0D1E"/>
    <w:rsid w:val="008C0D35"/>
    <w:rsid w:val="008C0F96"/>
    <w:rsid w:val="008C1080"/>
    <w:rsid w:val="008C1101"/>
    <w:rsid w:val="008C1603"/>
    <w:rsid w:val="008C17AC"/>
    <w:rsid w:val="008C180D"/>
    <w:rsid w:val="008C1884"/>
    <w:rsid w:val="008C1A76"/>
    <w:rsid w:val="008C1B45"/>
    <w:rsid w:val="008C1CEE"/>
    <w:rsid w:val="008C1FC3"/>
    <w:rsid w:val="008C2150"/>
    <w:rsid w:val="008C21B1"/>
    <w:rsid w:val="008C2406"/>
    <w:rsid w:val="008C2478"/>
    <w:rsid w:val="008C270D"/>
    <w:rsid w:val="008C28ED"/>
    <w:rsid w:val="008C29AF"/>
    <w:rsid w:val="008C2DDB"/>
    <w:rsid w:val="008C2FA4"/>
    <w:rsid w:val="008C3355"/>
    <w:rsid w:val="008C350A"/>
    <w:rsid w:val="008C36FB"/>
    <w:rsid w:val="008C3C11"/>
    <w:rsid w:val="008C3CF4"/>
    <w:rsid w:val="008C3F04"/>
    <w:rsid w:val="008C3F72"/>
    <w:rsid w:val="008C4062"/>
    <w:rsid w:val="008C4153"/>
    <w:rsid w:val="008C4257"/>
    <w:rsid w:val="008C4417"/>
    <w:rsid w:val="008C4489"/>
    <w:rsid w:val="008C4575"/>
    <w:rsid w:val="008C4598"/>
    <w:rsid w:val="008C45EE"/>
    <w:rsid w:val="008C4666"/>
    <w:rsid w:val="008C4731"/>
    <w:rsid w:val="008C4A41"/>
    <w:rsid w:val="008C4C6E"/>
    <w:rsid w:val="008C4EE3"/>
    <w:rsid w:val="008C54CF"/>
    <w:rsid w:val="008C5528"/>
    <w:rsid w:val="008C5605"/>
    <w:rsid w:val="008C5A5F"/>
    <w:rsid w:val="008C5A7C"/>
    <w:rsid w:val="008C5AE9"/>
    <w:rsid w:val="008C5B4D"/>
    <w:rsid w:val="008C5C22"/>
    <w:rsid w:val="008C5D6E"/>
    <w:rsid w:val="008C5EC1"/>
    <w:rsid w:val="008C5FE6"/>
    <w:rsid w:val="008C6018"/>
    <w:rsid w:val="008C6022"/>
    <w:rsid w:val="008C60DB"/>
    <w:rsid w:val="008C61CA"/>
    <w:rsid w:val="008C623F"/>
    <w:rsid w:val="008C62CC"/>
    <w:rsid w:val="008C62D8"/>
    <w:rsid w:val="008C6307"/>
    <w:rsid w:val="008C6315"/>
    <w:rsid w:val="008C655C"/>
    <w:rsid w:val="008C66A8"/>
    <w:rsid w:val="008C66DC"/>
    <w:rsid w:val="008C67CD"/>
    <w:rsid w:val="008C67DD"/>
    <w:rsid w:val="008C67E7"/>
    <w:rsid w:val="008C680B"/>
    <w:rsid w:val="008C697D"/>
    <w:rsid w:val="008C6D50"/>
    <w:rsid w:val="008C7228"/>
    <w:rsid w:val="008C72DB"/>
    <w:rsid w:val="008C731B"/>
    <w:rsid w:val="008C737D"/>
    <w:rsid w:val="008C74B5"/>
    <w:rsid w:val="008C74FA"/>
    <w:rsid w:val="008C753F"/>
    <w:rsid w:val="008C7693"/>
    <w:rsid w:val="008C769C"/>
    <w:rsid w:val="008C777E"/>
    <w:rsid w:val="008C77CA"/>
    <w:rsid w:val="008C7A25"/>
    <w:rsid w:val="008C7A31"/>
    <w:rsid w:val="008C7A5A"/>
    <w:rsid w:val="008C7B51"/>
    <w:rsid w:val="008C7B89"/>
    <w:rsid w:val="008C7BB1"/>
    <w:rsid w:val="008C7C7D"/>
    <w:rsid w:val="008C7D6B"/>
    <w:rsid w:val="008C7F5E"/>
    <w:rsid w:val="008D0030"/>
    <w:rsid w:val="008D02F3"/>
    <w:rsid w:val="008D05F1"/>
    <w:rsid w:val="008D0686"/>
    <w:rsid w:val="008D0777"/>
    <w:rsid w:val="008D07E4"/>
    <w:rsid w:val="008D081F"/>
    <w:rsid w:val="008D0991"/>
    <w:rsid w:val="008D0A4F"/>
    <w:rsid w:val="008D0A58"/>
    <w:rsid w:val="008D0A88"/>
    <w:rsid w:val="008D0D13"/>
    <w:rsid w:val="008D0D71"/>
    <w:rsid w:val="008D0D9C"/>
    <w:rsid w:val="008D0DA0"/>
    <w:rsid w:val="008D0DA2"/>
    <w:rsid w:val="008D0EE1"/>
    <w:rsid w:val="008D0FAB"/>
    <w:rsid w:val="008D117E"/>
    <w:rsid w:val="008D12E4"/>
    <w:rsid w:val="008D1367"/>
    <w:rsid w:val="008D1415"/>
    <w:rsid w:val="008D148C"/>
    <w:rsid w:val="008D15B5"/>
    <w:rsid w:val="008D1A32"/>
    <w:rsid w:val="008D1EDE"/>
    <w:rsid w:val="008D203F"/>
    <w:rsid w:val="008D2106"/>
    <w:rsid w:val="008D2194"/>
    <w:rsid w:val="008D21C6"/>
    <w:rsid w:val="008D21F5"/>
    <w:rsid w:val="008D2248"/>
    <w:rsid w:val="008D2532"/>
    <w:rsid w:val="008D261E"/>
    <w:rsid w:val="008D26A2"/>
    <w:rsid w:val="008D26F8"/>
    <w:rsid w:val="008D2A83"/>
    <w:rsid w:val="008D2B44"/>
    <w:rsid w:val="008D2B67"/>
    <w:rsid w:val="008D2CB6"/>
    <w:rsid w:val="008D2E56"/>
    <w:rsid w:val="008D300C"/>
    <w:rsid w:val="008D32E4"/>
    <w:rsid w:val="008D3322"/>
    <w:rsid w:val="008D33B0"/>
    <w:rsid w:val="008D3563"/>
    <w:rsid w:val="008D36D9"/>
    <w:rsid w:val="008D36E4"/>
    <w:rsid w:val="008D383C"/>
    <w:rsid w:val="008D39A6"/>
    <w:rsid w:val="008D3A7E"/>
    <w:rsid w:val="008D3D43"/>
    <w:rsid w:val="008D410B"/>
    <w:rsid w:val="008D421D"/>
    <w:rsid w:val="008D44A6"/>
    <w:rsid w:val="008D4563"/>
    <w:rsid w:val="008D47B9"/>
    <w:rsid w:val="008D4ACA"/>
    <w:rsid w:val="008D4C87"/>
    <w:rsid w:val="008D4C8E"/>
    <w:rsid w:val="008D4DF0"/>
    <w:rsid w:val="008D4F19"/>
    <w:rsid w:val="008D5060"/>
    <w:rsid w:val="008D513A"/>
    <w:rsid w:val="008D5220"/>
    <w:rsid w:val="008D5432"/>
    <w:rsid w:val="008D54E4"/>
    <w:rsid w:val="008D58C8"/>
    <w:rsid w:val="008D5B78"/>
    <w:rsid w:val="008D5C91"/>
    <w:rsid w:val="008D5CD3"/>
    <w:rsid w:val="008D5E68"/>
    <w:rsid w:val="008D5F20"/>
    <w:rsid w:val="008D5FD1"/>
    <w:rsid w:val="008D61AA"/>
    <w:rsid w:val="008D61CA"/>
    <w:rsid w:val="008D6318"/>
    <w:rsid w:val="008D63CE"/>
    <w:rsid w:val="008D644B"/>
    <w:rsid w:val="008D64F6"/>
    <w:rsid w:val="008D6709"/>
    <w:rsid w:val="008D6759"/>
    <w:rsid w:val="008D6992"/>
    <w:rsid w:val="008D6B1D"/>
    <w:rsid w:val="008D6D8E"/>
    <w:rsid w:val="008D6E0E"/>
    <w:rsid w:val="008D7141"/>
    <w:rsid w:val="008D7442"/>
    <w:rsid w:val="008D750C"/>
    <w:rsid w:val="008D779E"/>
    <w:rsid w:val="008D77CA"/>
    <w:rsid w:val="008D7973"/>
    <w:rsid w:val="008D7974"/>
    <w:rsid w:val="008D798F"/>
    <w:rsid w:val="008D7D09"/>
    <w:rsid w:val="008D7D4A"/>
    <w:rsid w:val="008D7FCA"/>
    <w:rsid w:val="008E010F"/>
    <w:rsid w:val="008E01A4"/>
    <w:rsid w:val="008E0294"/>
    <w:rsid w:val="008E0326"/>
    <w:rsid w:val="008E0368"/>
    <w:rsid w:val="008E04A0"/>
    <w:rsid w:val="008E0630"/>
    <w:rsid w:val="008E0688"/>
    <w:rsid w:val="008E0871"/>
    <w:rsid w:val="008E0910"/>
    <w:rsid w:val="008E0BB2"/>
    <w:rsid w:val="008E0CA3"/>
    <w:rsid w:val="008E0CE0"/>
    <w:rsid w:val="008E0D34"/>
    <w:rsid w:val="008E11B1"/>
    <w:rsid w:val="008E120C"/>
    <w:rsid w:val="008E133E"/>
    <w:rsid w:val="008E1531"/>
    <w:rsid w:val="008E15C5"/>
    <w:rsid w:val="008E18DB"/>
    <w:rsid w:val="008E1987"/>
    <w:rsid w:val="008E1B94"/>
    <w:rsid w:val="008E1BAE"/>
    <w:rsid w:val="008E1BBD"/>
    <w:rsid w:val="008E1D85"/>
    <w:rsid w:val="008E1DB5"/>
    <w:rsid w:val="008E1FE6"/>
    <w:rsid w:val="008E20C6"/>
    <w:rsid w:val="008E216A"/>
    <w:rsid w:val="008E219E"/>
    <w:rsid w:val="008E26EF"/>
    <w:rsid w:val="008E2A21"/>
    <w:rsid w:val="008E2C1D"/>
    <w:rsid w:val="008E2D08"/>
    <w:rsid w:val="008E2F3D"/>
    <w:rsid w:val="008E2F63"/>
    <w:rsid w:val="008E33B1"/>
    <w:rsid w:val="008E360C"/>
    <w:rsid w:val="008E36FC"/>
    <w:rsid w:val="008E383B"/>
    <w:rsid w:val="008E39B6"/>
    <w:rsid w:val="008E3A30"/>
    <w:rsid w:val="008E3B3E"/>
    <w:rsid w:val="008E4075"/>
    <w:rsid w:val="008E418B"/>
    <w:rsid w:val="008E4645"/>
    <w:rsid w:val="008E4790"/>
    <w:rsid w:val="008E485E"/>
    <w:rsid w:val="008E48B7"/>
    <w:rsid w:val="008E4929"/>
    <w:rsid w:val="008E494C"/>
    <w:rsid w:val="008E4BB1"/>
    <w:rsid w:val="008E4D27"/>
    <w:rsid w:val="008E4D49"/>
    <w:rsid w:val="008E4E46"/>
    <w:rsid w:val="008E4FAF"/>
    <w:rsid w:val="008E4FFD"/>
    <w:rsid w:val="008E502B"/>
    <w:rsid w:val="008E5101"/>
    <w:rsid w:val="008E533D"/>
    <w:rsid w:val="008E5570"/>
    <w:rsid w:val="008E5693"/>
    <w:rsid w:val="008E5725"/>
    <w:rsid w:val="008E58CF"/>
    <w:rsid w:val="008E5A20"/>
    <w:rsid w:val="008E5AB7"/>
    <w:rsid w:val="008E5B02"/>
    <w:rsid w:val="008E5D3C"/>
    <w:rsid w:val="008E5EF5"/>
    <w:rsid w:val="008E6126"/>
    <w:rsid w:val="008E615B"/>
    <w:rsid w:val="008E61D5"/>
    <w:rsid w:val="008E61EF"/>
    <w:rsid w:val="008E6277"/>
    <w:rsid w:val="008E63D7"/>
    <w:rsid w:val="008E658A"/>
    <w:rsid w:val="008E65CA"/>
    <w:rsid w:val="008E6637"/>
    <w:rsid w:val="008E6726"/>
    <w:rsid w:val="008E68B8"/>
    <w:rsid w:val="008E692A"/>
    <w:rsid w:val="008E6977"/>
    <w:rsid w:val="008E6AD9"/>
    <w:rsid w:val="008E6C58"/>
    <w:rsid w:val="008E6CC9"/>
    <w:rsid w:val="008E6D2C"/>
    <w:rsid w:val="008E6D37"/>
    <w:rsid w:val="008E6EC2"/>
    <w:rsid w:val="008E6ED9"/>
    <w:rsid w:val="008E702E"/>
    <w:rsid w:val="008E7242"/>
    <w:rsid w:val="008E7275"/>
    <w:rsid w:val="008E742B"/>
    <w:rsid w:val="008E7618"/>
    <w:rsid w:val="008E76D3"/>
    <w:rsid w:val="008E77AF"/>
    <w:rsid w:val="008E7AC3"/>
    <w:rsid w:val="008E7B0B"/>
    <w:rsid w:val="008E7C0C"/>
    <w:rsid w:val="008E7DB4"/>
    <w:rsid w:val="008E7F0C"/>
    <w:rsid w:val="008E7FB1"/>
    <w:rsid w:val="008F0018"/>
    <w:rsid w:val="008F00BE"/>
    <w:rsid w:val="008F0231"/>
    <w:rsid w:val="008F0412"/>
    <w:rsid w:val="008F04A0"/>
    <w:rsid w:val="008F04A5"/>
    <w:rsid w:val="008F04D6"/>
    <w:rsid w:val="008F0931"/>
    <w:rsid w:val="008F0ABD"/>
    <w:rsid w:val="008F0BBC"/>
    <w:rsid w:val="008F0C2F"/>
    <w:rsid w:val="008F0CB5"/>
    <w:rsid w:val="008F0D4F"/>
    <w:rsid w:val="008F0D9B"/>
    <w:rsid w:val="008F0EAA"/>
    <w:rsid w:val="008F1040"/>
    <w:rsid w:val="008F1077"/>
    <w:rsid w:val="008F112B"/>
    <w:rsid w:val="008F1150"/>
    <w:rsid w:val="008F1171"/>
    <w:rsid w:val="008F11E2"/>
    <w:rsid w:val="008F13D7"/>
    <w:rsid w:val="008F165F"/>
    <w:rsid w:val="008F169E"/>
    <w:rsid w:val="008F17D3"/>
    <w:rsid w:val="008F1885"/>
    <w:rsid w:val="008F1A13"/>
    <w:rsid w:val="008F1A62"/>
    <w:rsid w:val="008F1AD7"/>
    <w:rsid w:val="008F1EF9"/>
    <w:rsid w:val="008F1F72"/>
    <w:rsid w:val="008F206C"/>
    <w:rsid w:val="008F2135"/>
    <w:rsid w:val="008F2541"/>
    <w:rsid w:val="008F25E3"/>
    <w:rsid w:val="008F281F"/>
    <w:rsid w:val="008F290A"/>
    <w:rsid w:val="008F2A2A"/>
    <w:rsid w:val="008F2A4D"/>
    <w:rsid w:val="008F2E15"/>
    <w:rsid w:val="008F2EBB"/>
    <w:rsid w:val="008F2EDD"/>
    <w:rsid w:val="008F31D5"/>
    <w:rsid w:val="008F3278"/>
    <w:rsid w:val="008F32CA"/>
    <w:rsid w:val="008F3405"/>
    <w:rsid w:val="008F383F"/>
    <w:rsid w:val="008F386F"/>
    <w:rsid w:val="008F387C"/>
    <w:rsid w:val="008F3D40"/>
    <w:rsid w:val="008F3F4F"/>
    <w:rsid w:val="008F3FDD"/>
    <w:rsid w:val="008F4069"/>
    <w:rsid w:val="008F4309"/>
    <w:rsid w:val="008F4376"/>
    <w:rsid w:val="008F43FF"/>
    <w:rsid w:val="008F455D"/>
    <w:rsid w:val="008F4631"/>
    <w:rsid w:val="008F470E"/>
    <w:rsid w:val="008F49FF"/>
    <w:rsid w:val="008F4B19"/>
    <w:rsid w:val="008F4C9A"/>
    <w:rsid w:val="008F4DB3"/>
    <w:rsid w:val="008F4FB2"/>
    <w:rsid w:val="008F51D2"/>
    <w:rsid w:val="008F51F6"/>
    <w:rsid w:val="008F5230"/>
    <w:rsid w:val="008F52A1"/>
    <w:rsid w:val="008F5589"/>
    <w:rsid w:val="008F578B"/>
    <w:rsid w:val="008F58D9"/>
    <w:rsid w:val="008F5A08"/>
    <w:rsid w:val="008F5B6C"/>
    <w:rsid w:val="008F5D22"/>
    <w:rsid w:val="008F5D8F"/>
    <w:rsid w:val="008F5EB0"/>
    <w:rsid w:val="008F62F5"/>
    <w:rsid w:val="008F63B4"/>
    <w:rsid w:val="008F65D1"/>
    <w:rsid w:val="008F674A"/>
    <w:rsid w:val="008F6A73"/>
    <w:rsid w:val="008F6A88"/>
    <w:rsid w:val="008F6BCA"/>
    <w:rsid w:val="008F6EEA"/>
    <w:rsid w:val="008F6F86"/>
    <w:rsid w:val="008F71D4"/>
    <w:rsid w:val="008F720F"/>
    <w:rsid w:val="008F727E"/>
    <w:rsid w:val="008F7284"/>
    <w:rsid w:val="008F72B8"/>
    <w:rsid w:val="008F734E"/>
    <w:rsid w:val="008F73C1"/>
    <w:rsid w:val="008F76D3"/>
    <w:rsid w:val="008F7722"/>
    <w:rsid w:val="008F786B"/>
    <w:rsid w:val="008F78F2"/>
    <w:rsid w:val="008F7E78"/>
    <w:rsid w:val="0090018C"/>
    <w:rsid w:val="009002C0"/>
    <w:rsid w:val="0090043B"/>
    <w:rsid w:val="0090064B"/>
    <w:rsid w:val="00900734"/>
    <w:rsid w:val="00900B12"/>
    <w:rsid w:val="00900CD6"/>
    <w:rsid w:val="00900DDE"/>
    <w:rsid w:val="00900F4F"/>
    <w:rsid w:val="009010A2"/>
    <w:rsid w:val="009014F2"/>
    <w:rsid w:val="0090190C"/>
    <w:rsid w:val="00901991"/>
    <w:rsid w:val="009019AA"/>
    <w:rsid w:val="00901A36"/>
    <w:rsid w:val="00901A65"/>
    <w:rsid w:val="00901ABA"/>
    <w:rsid w:val="00901B59"/>
    <w:rsid w:val="00901C1B"/>
    <w:rsid w:val="00901C2A"/>
    <w:rsid w:val="00901FDC"/>
    <w:rsid w:val="00901FE9"/>
    <w:rsid w:val="0090207A"/>
    <w:rsid w:val="009020D1"/>
    <w:rsid w:val="0090223E"/>
    <w:rsid w:val="009023DD"/>
    <w:rsid w:val="0090249B"/>
    <w:rsid w:val="00902521"/>
    <w:rsid w:val="009025A8"/>
    <w:rsid w:val="00902A06"/>
    <w:rsid w:val="00902AA5"/>
    <w:rsid w:val="00902ADF"/>
    <w:rsid w:val="00902BF9"/>
    <w:rsid w:val="00902DAD"/>
    <w:rsid w:val="00902F56"/>
    <w:rsid w:val="00903364"/>
    <w:rsid w:val="00903374"/>
    <w:rsid w:val="0090348A"/>
    <w:rsid w:val="009034A7"/>
    <w:rsid w:val="0090362E"/>
    <w:rsid w:val="00903786"/>
    <w:rsid w:val="009037D2"/>
    <w:rsid w:val="00903993"/>
    <w:rsid w:val="009039F7"/>
    <w:rsid w:val="00903BB0"/>
    <w:rsid w:val="00903C11"/>
    <w:rsid w:val="00903D8B"/>
    <w:rsid w:val="00903E37"/>
    <w:rsid w:val="00904090"/>
    <w:rsid w:val="00904319"/>
    <w:rsid w:val="00904331"/>
    <w:rsid w:val="0090444F"/>
    <w:rsid w:val="0090484E"/>
    <w:rsid w:val="00904914"/>
    <w:rsid w:val="00904947"/>
    <w:rsid w:val="00904A60"/>
    <w:rsid w:val="00904C02"/>
    <w:rsid w:val="00904C1E"/>
    <w:rsid w:val="00904C64"/>
    <w:rsid w:val="00904F50"/>
    <w:rsid w:val="00905023"/>
    <w:rsid w:val="009050E8"/>
    <w:rsid w:val="00905376"/>
    <w:rsid w:val="009054EE"/>
    <w:rsid w:val="0090550C"/>
    <w:rsid w:val="00905678"/>
    <w:rsid w:val="009058A1"/>
    <w:rsid w:val="0090598B"/>
    <w:rsid w:val="00905AE8"/>
    <w:rsid w:val="00905B86"/>
    <w:rsid w:val="00906118"/>
    <w:rsid w:val="00906264"/>
    <w:rsid w:val="0090632D"/>
    <w:rsid w:val="00906370"/>
    <w:rsid w:val="009065C5"/>
    <w:rsid w:val="00906622"/>
    <w:rsid w:val="009066F2"/>
    <w:rsid w:val="009067D4"/>
    <w:rsid w:val="00906A6D"/>
    <w:rsid w:val="00906C1E"/>
    <w:rsid w:val="00906E60"/>
    <w:rsid w:val="00906F8B"/>
    <w:rsid w:val="00906FCC"/>
    <w:rsid w:val="00907277"/>
    <w:rsid w:val="009073EB"/>
    <w:rsid w:val="0090745D"/>
    <w:rsid w:val="00907659"/>
    <w:rsid w:val="00907715"/>
    <w:rsid w:val="009078CF"/>
    <w:rsid w:val="00907A6C"/>
    <w:rsid w:val="00907B6C"/>
    <w:rsid w:val="00907BEC"/>
    <w:rsid w:val="0091011C"/>
    <w:rsid w:val="009101D6"/>
    <w:rsid w:val="00910316"/>
    <w:rsid w:val="00910417"/>
    <w:rsid w:val="009104E5"/>
    <w:rsid w:val="009107E1"/>
    <w:rsid w:val="00910838"/>
    <w:rsid w:val="0091084A"/>
    <w:rsid w:val="009109A2"/>
    <w:rsid w:val="009109D1"/>
    <w:rsid w:val="009109ED"/>
    <w:rsid w:val="00910A2C"/>
    <w:rsid w:val="00910ACF"/>
    <w:rsid w:val="00910C3B"/>
    <w:rsid w:val="00910EAD"/>
    <w:rsid w:val="00911014"/>
    <w:rsid w:val="009113C1"/>
    <w:rsid w:val="009113C9"/>
    <w:rsid w:val="0091151F"/>
    <w:rsid w:val="009116D4"/>
    <w:rsid w:val="00911C94"/>
    <w:rsid w:val="00911D78"/>
    <w:rsid w:val="00911E16"/>
    <w:rsid w:val="00911E5E"/>
    <w:rsid w:val="00911EAA"/>
    <w:rsid w:val="00911EFF"/>
    <w:rsid w:val="0091212E"/>
    <w:rsid w:val="00912274"/>
    <w:rsid w:val="00912445"/>
    <w:rsid w:val="0091262E"/>
    <w:rsid w:val="00912724"/>
    <w:rsid w:val="009127AE"/>
    <w:rsid w:val="00912805"/>
    <w:rsid w:val="00912861"/>
    <w:rsid w:val="00912A1D"/>
    <w:rsid w:val="00912BA3"/>
    <w:rsid w:val="00912CB3"/>
    <w:rsid w:val="00912EBB"/>
    <w:rsid w:val="00912F9B"/>
    <w:rsid w:val="00912FBD"/>
    <w:rsid w:val="00912FDE"/>
    <w:rsid w:val="00913077"/>
    <w:rsid w:val="00913177"/>
    <w:rsid w:val="00913253"/>
    <w:rsid w:val="009134D1"/>
    <w:rsid w:val="009135B1"/>
    <w:rsid w:val="009136D8"/>
    <w:rsid w:val="009137D5"/>
    <w:rsid w:val="00913940"/>
    <w:rsid w:val="00913967"/>
    <w:rsid w:val="00913A89"/>
    <w:rsid w:val="00913B11"/>
    <w:rsid w:val="00913BF1"/>
    <w:rsid w:val="00913D0F"/>
    <w:rsid w:val="00913D67"/>
    <w:rsid w:val="00914032"/>
    <w:rsid w:val="009141D4"/>
    <w:rsid w:val="0091435A"/>
    <w:rsid w:val="009143B0"/>
    <w:rsid w:val="00914810"/>
    <w:rsid w:val="0091481D"/>
    <w:rsid w:val="0091484A"/>
    <w:rsid w:val="00914A04"/>
    <w:rsid w:val="00914AEB"/>
    <w:rsid w:val="00914D02"/>
    <w:rsid w:val="00914E89"/>
    <w:rsid w:val="00914EF6"/>
    <w:rsid w:val="009150FD"/>
    <w:rsid w:val="009152DB"/>
    <w:rsid w:val="00915382"/>
    <w:rsid w:val="00915392"/>
    <w:rsid w:val="0091554E"/>
    <w:rsid w:val="00915731"/>
    <w:rsid w:val="0091575D"/>
    <w:rsid w:val="009157CF"/>
    <w:rsid w:val="0091586F"/>
    <w:rsid w:val="009158D3"/>
    <w:rsid w:val="00915943"/>
    <w:rsid w:val="009159BA"/>
    <w:rsid w:val="00915B89"/>
    <w:rsid w:val="00915C46"/>
    <w:rsid w:val="00915F09"/>
    <w:rsid w:val="00916035"/>
    <w:rsid w:val="009162E9"/>
    <w:rsid w:val="0091637C"/>
    <w:rsid w:val="0091639E"/>
    <w:rsid w:val="00916431"/>
    <w:rsid w:val="00916482"/>
    <w:rsid w:val="0091652B"/>
    <w:rsid w:val="0091656A"/>
    <w:rsid w:val="00916646"/>
    <w:rsid w:val="0091664C"/>
    <w:rsid w:val="0091675D"/>
    <w:rsid w:val="009168CC"/>
    <w:rsid w:val="009168EF"/>
    <w:rsid w:val="00916C09"/>
    <w:rsid w:val="00916DCC"/>
    <w:rsid w:val="00916EFD"/>
    <w:rsid w:val="0091739A"/>
    <w:rsid w:val="00917751"/>
    <w:rsid w:val="0091775B"/>
    <w:rsid w:val="00917A57"/>
    <w:rsid w:val="00917DC3"/>
    <w:rsid w:val="00917DE6"/>
    <w:rsid w:val="0092001F"/>
    <w:rsid w:val="009205B8"/>
    <w:rsid w:val="009208B3"/>
    <w:rsid w:val="00920A24"/>
    <w:rsid w:val="00920B47"/>
    <w:rsid w:val="009210BE"/>
    <w:rsid w:val="009212AB"/>
    <w:rsid w:val="009214B1"/>
    <w:rsid w:val="00921595"/>
    <w:rsid w:val="009215A1"/>
    <w:rsid w:val="0092180D"/>
    <w:rsid w:val="00921917"/>
    <w:rsid w:val="0092191F"/>
    <w:rsid w:val="00921BAA"/>
    <w:rsid w:val="00921BBB"/>
    <w:rsid w:val="00921DD3"/>
    <w:rsid w:val="00921F1F"/>
    <w:rsid w:val="00921FF4"/>
    <w:rsid w:val="0092207F"/>
    <w:rsid w:val="0092219F"/>
    <w:rsid w:val="009221D7"/>
    <w:rsid w:val="00922228"/>
    <w:rsid w:val="009222FB"/>
    <w:rsid w:val="00922646"/>
    <w:rsid w:val="0092272C"/>
    <w:rsid w:val="009228D8"/>
    <w:rsid w:val="00922CA9"/>
    <w:rsid w:val="00922F76"/>
    <w:rsid w:val="009230DE"/>
    <w:rsid w:val="00923180"/>
    <w:rsid w:val="0092354D"/>
    <w:rsid w:val="009235E3"/>
    <w:rsid w:val="009238FF"/>
    <w:rsid w:val="00923AAA"/>
    <w:rsid w:val="00923E4D"/>
    <w:rsid w:val="0092409B"/>
    <w:rsid w:val="0092414F"/>
    <w:rsid w:val="00924272"/>
    <w:rsid w:val="00924494"/>
    <w:rsid w:val="0092473A"/>
    <w:rsid w:val="009248C7"/>
    <w:rsid w:val="00924C95"/>
    <w:rsid w:val="00924CB9"/>
    <w:rsid w:val="00924D10"/>
    <w:rsid w:val="00924E18"/>
    <w:rsid w:val="00925091"/>
    <w:rsid w:val="0092513D"/>
    <w:rsid w:val="0092522C"/>
    <w:rsid w:val="009253F8"/>
    <w:rsid w:val="0092548F"/>
    <w:rsid w:val="009254C2"/>
    <w:rsid w:val="009254EF"/>
    <w:rsid w:val="00925563"/>
    <w:rsid w:val="00925876"/>
    <w:rsid w:val="00925943"/>
    <w:rsid w:val="00925993"/>
    <w:rsid w:val="00925B6F"/>
    <w:rsid w:val="00925D45"/>
    <w:rsid w:val="00925FDD"/>
    <w:rsid w:val="009261DF"/>
    <w:rsid w:val="00926345"/>
    <w:rsid w:val="0092645E"/>
    <w:rsid w:val="0092647F"/>
    <w:rsid w:val="009269ED"/>
    <w:rsid w:val="00926A61"/>
    <w:rsid w:val="00926CDD"/>
    <w:rsid w:val="00926E40"/>
    <w:rsid w:val="00926F72"/>
    <w:rsid w:val="00927010"/>
    <w:rsid w:val="00927085"/>
    <w:rsid w:val="009270CE"/>
    <w:rsid w:val="009270F8"/>
    <w:rsid w:val="0092750A"/>
    <w:rsid w:val="00927617"/>
    <w:rsid w:val="00927885"/>
    <w:rsid w:val="00927A01"/>
    <w:rsid w:val="00927A10"/>
    <w:rsid w:val="00927AB4"/>
    <w:rsid w:val="00927BEE"/>
    <w:rsid w:val="00927C81"/>
    <w:rsid w:val="00927CCE"/>
    <w:rsid w:val="00927FE6"/>
    <w:rsid w:val="009304D3"/>
    <w:rsid w:val="00930550"/>
    <w:rsid w:val="00930552"/>
    <w:rsid w:val="009306A8"/>
    <w:rsid w:val="00930A44"/>
    <w:rsid w:val="00930AE7"/>
    <w:rsid w:val="00930BC2"/>
    <w:rsid w:val="00930D62"/>
    <w:rsid w:val="00930DAA"/>
    <w:rsid w:val="00930E05"/>
    <w:rsid w:val="00930E69"/>
    <w:rsid w:val="00930FAF"/>
    <w:rsid w:val="0093103C"/>
    <w:rsid w:val="009311CA"/>
    <w:rsid w:val="0093122B"/>
    <w:rsid w:val="00931300"/>
    <w:rsid w:val="00931379"/>
    <w:rsid w:val="009314E9"/>
    <w:rsid w:val="00931741"/>
    <w:rsid w:val="0093179D"/>
    <w:rsid w:val="009317FE"/>
    <w:rsid w:val="00931924"/>
    <w:rsid w:val="00931B07"/>
    <w:rsid w:val="00931DCF"/>
    <w:rsid w:val="00932453"/>
    <w:rsid w:val="009324B7"/>
    <w:rsid w:val="00932540"/>
    <w:rsid w:val="0093270C"/>
    <w:rsid w:val="009328A1"/>
    <w:rsid w:val="009329DF"/>
    <w:rsid w:val="00932D72"/>
    <w:rsid w:val="00932EFA"/>
    <w:rsid w:val="00932F67"/>
    <w:rsid w:val="00933046"/>
    <w:rsid w:val="009330A0"/>
    <w:rsid w:val="009331CD"/>
    <w:rsid w:val="0093320B"/>
    <w:rsid w:val="009333FC"/>
    <w:rsid w:val="0093344E"/>
    <w:rsid w:val="009335A8"/>
    <w:rsid w:val="009335E0"/>
    <w:rsid w:val="00933634"/>
    <w:rsid w:val="00933688"/>
    <w:rsid w:val="00933900"/>
    <w:rsid w:val="00933914"/>
    <w:rsid w:val="0093391F"/>
    <w:rsid w:val="00933A9A"/>
    <w:rsid w:val="00933B0C"/>
    <w:rsid w:val="00933B57"/>
    <w:rsid w:val="00933C2E"/>
    <w:rsid w:val="00933E1E"/>
    <w:rsid w:val="00933EDC"/>
    <w:rsid w:val="00933FBE"/>
    <w:rsid w:val="00934286"/>
    <w:rsid w:val="00934484"/>
    <w:rsid w:val="00934623"/>
    <w:rsid w:val="009348EB"/>
    <w:rsid w:val="00934A6A"/>
    <w:rsid w:val="00934BAD"/>
    <w:rsid w:val="00934BF9"/>
    <w:rsid w:val="00934CF6"/>
    <w:rsid w:val="00934E70"/>
    <w:rsid w:val="00934E7A"/>
    <w:rsid w:val="00934FF0"/>
    <w:rsid w:val="009350E3"/>
    <w:rsid w:val="0093521C"/>
    <w:rsid w:val="0093527C"/>
    <w:rsid w:val="00935324"/>
    <w:rsid w:val="00935330"/>
    <w:rsid w:val="00935386"/>
    <w:rsid w:val="009353F2"/>
    <w:rsid w:val="00935410"/>
    <w:rsid w:val="00935560"/>
    <w:rsid w:val="00935745"/>
    <w:rsid w:val="0093579D"/>
    <w:rsid w:val="009357D8"/>
    <w:rsid w:val="00935852"/>
    <w:rsid w:val="00935A7F"/>
    <w:rsid w:val="00935A80"/>
    <w:rsid w:val="00935B29"/>
    <w:rsid w:val="00935C43"/>
    <w:rsid w:val="00935C4C"/>
    <w:rsid w:val="00935D47"/>
    <w:rsid w:val="00935D62"/>
    <w:rsid w:val="00935E33"/>
    <w:rsid w:val="00935E60"/>
    <w:rsid w:val="00935FB4"/>
    <w:rsid w:val="0093602B"/>
    <w:rsid w:val="00936104"/>
    <w:rsid w:val="00936499"/>
    <w:rsid w:val="009364C9"/>
    <w:rsid w:val="00936871"/>
    <w:rsid w:val="00936A52"/>
    <w:rsid w:val="00936A6D"/>
    <w:rsid w:val="00936B2F"/>
    <w:rsid w:val="00936C0A"/>
    <w:rsid w:val="00936DA5"/>
    <w:rsid w:val="00936DC1"/>
    <w:rsid w:val="00936E02"/>
    <w:rsid w:val="00937058"/>
    <w:rsid w:val="009371D3"/>
    <w:rsid w:val="00937375"/>
    <w:rsid w:val="00937630"/>
    <w:rsid w:val="009376FB"/>
    <w:rsid w:val="00937725"/>
    <w:rsid w:val="00937842"/>
    <w:rsid w:val="0093787D"/>
    <w:rsid w:val="009378BF"/>
    <w:rsid w:val="00937982"/>
    <w:rsid w:val="00937A06"/>
    <w:rsid w:val="00937BA6"/>
    <w:rsid w:val="00937F72"/>
    <w:rsid w:val="009400A0"/>
    <w:rsid w:val="00940123"/>
    <w:rsid w:val="00940292"/>
    <w:rsid w:val="00940306"/>
    <w:rsid w:val="00940607"/>
    <w:rsid w:val="0094068F"/>
    <w:rsid w:val="00940771"/>
    <w:rsid w:val="00940888"/>
    <w:rsid w:val="00940914"/>
    <w:rsid w:val="0094094B"/>
    <w:rsid w:val="00940A33"/>
    <w:rsid w:val="00940CFD"/>
    <w:rsid w:val="00941211"/>
    <w:rsid w:val="009413E4"/>
    <w:rsid w:val="00941630"/>
    <w:rsid w:val="00941669"/>
    <w:rsid w:val="009416AD"/>
    <w:rsid w:val="009418E4"/>
    <w:rsid w:val="00941AE1"/>
    <w:rsid w:val="00941BB2"/>
    <w:rsid w:val="00941CF7"/>
    <w:rsid w:val="00941D50"/>
    <w:rsid w:val="00941D6E"/>
    <w:rsid w:val="00941E9A"/>
    <w:rsid w:val="00941EAD"/>
    <w:rsid w:val="00941EEE"/>
    <w:rsid w:val="00941FAE"/>
    <w:rsid w:val="009421A2"/>
    <w:rsid w:val="009424A0"/>
    <w:rsid w:val="0094291B"/>
    <w:rsid w:val="00942CE9"/>
    <w:rsid w:val="00942F1B"/>
    <w:rsid w:val="00942FB2"/>
    <w:rsid w:val="009430BD"/>
    <w:rsid w:val="00943139"/>
    <w:rsid w:val="009431E6"/>
    <w:rsid w:val="00943226"/>
    <w:rsid w:val="00943245"/>
    <w:rsid w:val="009432E6"/>
    <w:rsid w:val="00943336"/>
    <w:rsid w:val="00943464"/>
    <w:rsid w:val="009434A2"/>
    <w:rsid w:val="00943536"/>
    <w:rsid w:val="009435D1"/>
    <w:rsid w:val="009437BB"/>
    <w:rsid w:val="00943934"/>
    <w:rsid w:val="00943957"/>
    <w:rsid w:val="00943A28"/>
    <w:rsid w:val="00943C4D"/>
    <w:rsid w:val="00943CED"/>
    <w:rsid w:val="0094406C"/>
    <w:rsid w:val="00944231"/>
    <w:rsid w:val="00944299"/>
    <w:rsid w:val="00944346"/>
    <w:rsid w:val="0094448B"/>
    <w:rsid w:val="00944675"/>
    <w:rsid w:val="0094472D"/>
    <w:rsid w:val="009448A7"/>
    <w:rsid w:val="009449A6"/>
    <w:rsid w:val="00944D8B"/>
    <w:rsid w:val="00944DD2"/>
    <w:rsid w:val="00944E4D"/>
    <w:rsid w:val="0094507D"/>
    <w:rsid w:val="009450CC"/>
    <w:rsid w:val="009450EA"/>
    <w:rsid w:val="0094510C"/>
    <w:rsid w:val="00945205"/>
    <w:rsid w:val="0094536E"/>
    <w:rsid w:val="0094537F"/>
    <w:rsid w:val="0094542C"/>
    <w:rsid w:val="00945626"/>
    <w:rsid w:val="00945646"/>
    <w:rsid w:val="009456F8"/>
    <w:rsid w:val="009458DE"/>
    <w:rsid w:val="009458EB"/>
    <w:rsid w:val="00945A36"/>
    <w:rsid w:val="00945B80"/>
    <w:rsid w:val="00945FAA"/>
    <w:rsid w:val="009461D3"/>
    <w:rsid w:val="0094623D"/>
    <w:rsid w:val="009466B7"/>
    <w:rsid w:val="00946B6E"/>
    <w:rsid w:val="00946B76"/>
    <w:rsid w:val="00946EB2"/>
    <w:rsid w:val="00946F2E"/>
    <w:rsid w:val="00947218"/>
    <w:rsid w:val="00947962"/>
    <w:rsid w:val="00947B28"/>
    <w:rsid w:val="00947C3B"/>
    <w:rsid w:val="00947C53"/>
    <w:rsid w:val="00947C7E"/>
    <w:rsid w:val="00947CD4"/>
    <w:rsid w:val="00947D1F"/>
    <w:rsid w:val="00947D5B"/>
    <w:rsid w:val="00947E37"/>
    <w:rsid w:val="00947E53"/>
    <w:rsid w:val="00947EFE"/>
    <w:rsid w:val="009501E0"/>
    <w:rsid w:val="00950346"/>
    <w:rsid w:val="0095038E"/>
    <w:rsid w:val="009504D6"/>
    <w:rsid w:val="009505C4"/>
    <w:rsid w:val="0095076B"/>
    <w:rsid w:val="00950783"/>
    <w:rsid w:val="00950C40"/>
    <w:rsid w:val="00950D7D"/>
    <w:rsid w:val="00950D9A"/>
    <w:rsid w:val="00950E73"/>
    <w:rsid w:val="00950EEE"/>
    <w:rsid w:val="009512AF"/>
    <w:rsid w:val="0095132D"/>
    <w:rsid w:val="0095146D"/>
    <w:rsid w:val="009514C3"/>
    <w:rsid w:val="00951557"/>
    <w:rsid w:val="00951600"/>
    <w:rsid w:val="009516DD"/>
    <w:rsid w:val="009516F0"/>
    <w:rsid w:val="00951813"/>
    <w:rsid w:val="00951861"/>
    <w:rsid w:val="009518C4"/>
    <w:rsid w:val="00951A1B"/>
    <w:rsid w:val="00951B3C"/>
    <w:rsid w:val="00951C7D"/>
    <w:rsid w:val="00951DFA"/>
    <w:rsid w:val="00951F85"/>
    <w:rsid w:val="0095222B"/>
    <w:rsid w:val="009522A2"/>
    <w:rsid w:val="009522EC"/>
    <w:rsid w:val="009523BC"/>
    <w:rsid w:val="00952599"/>
    <w:rsid w:val="009526A2"/>
    <w:rsid w:val="00952722"/>
    <w:rsid w:val="00952879"/>
    <w:rsid w:val="009529DF"/>
    <w:rsid w:val="00952BDA"/>
    <w:rsid w:val="00952E7B"/>
    <w:rsid w:val="00952F58"/>
    <w:rsid w:val="0095346D"/>
    <w:rsid w:val="009535E2"/>
    <w:rsid w:val="00953687"/>
    <w:rsid w:val="009536BC"/>
    <w:rsid w:val="009537FD"/>
    <w:rsid w:val="00953973"/>
    <w:rsid w:val="00953974"/>
    <w:rsid w:val="00953993"/>
    <w:rsid w:val="00953B83"/>
    <w:rsid w:val="00954006"/>
    <w:rsid w:val="00954068"/>
    <w:rsid w:val="009540FF"/>
    <w:rsid w:val="00954349"/>
    <w:rsid w:val="0095439A"/>
    <w:rsid w:val="009543E9"/>
    <w:rsid w:val="009546E6"/>
    <w:rsid w:val="009547DD"/>
    <w:rsid w:val="00954810"/>
    <w:rsid w:val="00954C85"/>
    <w:rsid w:val="00954F33"/>
    <w:rsid w:val="00954F83"/>
    <w:rsid w:val="00955101"/>
    <w:rsid w:val="009551A1"/>
    <w:rsid w:val="0095530C"/>
    <w:rsid w:val="009556D7"/>
    <w:rsid w:val="00955745"/>
    <w:rsid w:val="00955750"/>
    <w:rsid w:val="009557BF"/>
    <w:rsid w:val="009557FA"/>
    <w:rsid w:val="009559B2"/>
    <w:rsid w:val="00955A05"/>
    <w:rsid w:val="00955BFB"/>
    <w:rsid w:val="00955C0B"/>
    <w:rsid w:val="00955C8A"/>
    <w:rsid w:val="00955E7C"/>
    <w:rsid w:val="00955EA0"/>
    <w:rsid w:val="00956000"/>
    <w:rsid w:val="009562FC"/>
    <w:rsid w:val="009566BE"/>
    <w:rsid w:val="00956730"/>
    <w:rsid w:val="009568D7"/>
    <w:rsid w:val="00956DEF"/>
    <w:rsid w:val="0095705F"/>
    <w:rsid w:val="00957079"/>
    <w:rsid w:val="00957098"/>
    <w:rsid w:val="00957272"/>
    <w:rsid w:val="0095739A"/>
    <w:rsid w:val="00957407"/>
    <w:rsid w:val="00957624"/>
    <w:rsid w:val="009577BA"/>
    <w:rsid w:val="00957A58"/>
    <w:rsid w:val="00957B6B"/>
    <w:rsid w:val="00957BD1"/>
    <w:rsid w:val="00957D8E"/>
    <w:rsid w:val="00957F44"/>
    <w:rsid w:val="009602D1"/>
    <w:rsid w:val="00960312"/>
    <w:rsid w:val="00960397"/>
    <w:rsid w:val="009604D6"/>
    <w:rsid w:val="009605DF"/>
    <w:rsid w:val="00960796"/>
    <w:rsid w:val="00960866"/>
    <w:rsid w:val="00960984"/>
    <w:rsid w:val="00960A2F"/>
    <w:rsid w:val="00960C1A"/>
    <w:rsid w:val="00960DD2"/>
    <w:rsid w:val="00960E59"/>
    <w:rsid w:val="00960E7C"/>
    <w:rsid w:val="00960F16"/>
    <w:rsid w:val="00960F91"/>
    <w:rsid w:val="009610B2"/>
    <w:rsid w:val="00961253"/>
    <w:rsid w:val="0096147B"/>
    <w:rsid w:val="009614D4"/>
    <w:rsid w:val="0096155F"/>
    <w:rsid w:val="00961669"/>
    <w:rsid w:val="00961675"/>
    <w:rsid w:val="009617A4"/>
    <w:rsid w:val="009619F4"/>
    <w:rsid w:val="00961E78"/>
    <w:rsid w:val="00962151"/>
    <w:rsid w:val="009621EA"/>
    <w:rsid w:val="009622FC"/>
    <w:rsid w:val="00962389"/>
    <w:rsid w:val="00962677"/>
    <w:rsid w:val="0096268C"/>
    <w:rsid w:val="009626C8"/>
    <w:rsid w:val="0096274A"/>
    <w:rsid w:val="0096286C"/>
    <w:rsid w:val="00962A0D"/>
    <w:rsid w:val="00962CBC"/>
    <w:rsid w:val="00962D4F"/>
    <w:rsid w:val="00962D76"/>
    <w:rsid w:val="00962D7C"/>
    <w:rsid w:val="00962FF0"/>
    <w:rsid w:val="009630AB"/>
    <w:rsid w:val="009630CE"/>
    <w:rsid w:val="00963107"/>
    <w:rsid w:val="00963331"/>
    <w:rsid w:val="00963396"/>
    <w:rsid w:val="00963526"/>
    <w:rsid w:val="0096355C"/>
    <w:rsid w:val="009635CB"/>
    <w:rsid w:val="00963860"/>
    <w:rsid w:val="009638BA"/>
    <w:rsid w:val="00963937"/>
    <w:rsid w:val="009639C5"/>
    <w:rsid w:val="009639F1"/>
    <w:rsid w:val="00963D4F"/>
    <w:rsid w:val="00963DD4"/>
    <w:rsid w:val="00963DFA"/>
    <w:rsid w:val="00963E31"/>
    <w:rsid w:val="009640A0"/>
    <w:rsid w:val="0096443C"/>
    <w:rsid w:val="009644DB"/>
    <w:rsid w:val="009645D8"/>
    <w:rsid w:val="0096482E"/>
    <w:rsid w:val="009648E0"/>
    <w:rsid w:val="00964C28"/>
    <w:rsid w:val="00964C76"/>
    <w:rsid w:val="00964E0F"/>
    <w:rsid w:val="00964E40"/>
    <w:rsid w:val="00964F76"/>
    <w:rsid w:val="0096506A"/>
    <w:rsid w:val="00965178"/>
    <w:rsid w:val="009652CD"/>
    <w:rsid w:val="0096543A"/>
    <w:rsid w:val="00965658"/>
    <w:rsid w:val="00965936"/>
    <w:rsid w:val="009659B3"/>
    <w:rsid w:val="00965A2D"/>
    <w:rsid w:val="00965BE0"/>
    <w:rsid w:val="00965C15"/>
    <w:rsid w:val="00965F6B"/>
    <w:rsid w:val="00965FC2"/>
    <w:rsid w:val="00965FD4"/>
    <w:rsid w:val="00966065"/>
    <w:rsid w:val="00966160"/>
    <w:rsid w:val="00966264"/>
    <w:rsid w:val="0096626F"/>
    <w:rsid w:val="00966582"/>
    <w:rsid w:val="0096661A"/>
    <w:rsid w:val="00966770"/>
    <w:rsid w:val="009669D6"/>
    <w:rsid w:val="00966A55"/>
    <w:rsid w:val="00966C81"/>
    <w:rsid w:val="00966CB4"/>
    <w:rsid w:val="00966CDA"/>
    <w:rsid w:val="00966D09"/>
    <w:rsid w:val="00966FC5"/>
    <w:rsid w:val="00966FF8"/>
    <w:rsid w:val="00967160"/>
    <w:rsid w:val="00967311"/>
    <w:rsid w:val="009674AF"/>
    <w:rsid w:val="00967575"/>
    <w:rsid w:val="00967786"/>
    <w:rsid w:val="00967815"/>
    <w:rsid w:val="00967969"/>
    <w:rsid w:val="00967A52"/>
    <w:rsid w:val="00967B33"/>
    <w:rsid w:val="00967C69"/>
    <w:rsid w:val="00967DE4"/>
    <w:rsid w:val="00967E16"/>
    <w:rsid w:val="00967E4F"/>
    <w:rsid w:val="00967F92"/>
    <w:rsid w:val="00967FCB"/>
    <w:rsid w:val="009701EA"/>
    <w:rsid w:val="009702E2"/>
    <w:rsid w:val="00970430"/>
    <w:rsid w:val="009709DB"/>
    <w:rsid w:val="00970A4B"/>
    <w:rsid w:val="00970B30"/>
    <w:rsid w:val="00970B98"/>
    <w:rsid w:val="00970C60"/>
    <w:rsid w:val="00970C64"/>
    <w:rsid w:val="00970E3D"/>
    <w:rsid w:val="009712F5"/>
    <w:rsid w:val="00971549"/>
    <w:rsid w:val="00971A7D"/>
    <w:rsid w:val="00971AF8"/>
    <w:rsid w:val="00971B8D"/>
    <w:rsid w:val="00971C99"/>
    <w:rsid w:val="00971E1C"/>
    <w:rsid w:val="00971E49"/>
    <w:rsid w:val="00971FBD"/>
    <w:rsid w:val="00972075"/>
    <w:rsid w:val="00972217"/>
    <w:rsid w:val="009722E7"/>
    <w:rsid w:val="009725F2"/>
    <w:rsid w:val="009726B0"/>
    <w:rsid w:val="009726DF"/>
    <w:rsid w:val="0097274D"/>
    <w:rsid w:val="009727E2"/>
    <w:rsid w:val="0097289E"/>
    <w:rsid w:val="00972A03"/>
    <w:rsid w:val="00972B4F"/>
    <w:rsid w:val="00972DF3"/>
    <w:rsid w:val="00972EF5"/>
    <w:rsid w:val="00973016"/>
    <w:rsid w:val="009730E1"/>
    <w:rsid w:val="00973160"/>
    <w:rsid w:val="0097316F"/>
    <w:rsid w:val="009731CF"/>
    <w:rsid w:val="0097320A"/>
    <w:rsid w:val="0097337D"/>
    <w:rsid w:val="009733A1"/>
    <w:rsid w:val="009733E6"/>
    <w:rsid w:val="009734F4"/>
    <w:rsid w:val="00973542"/>
    <w:rsid w:val="009735D6"/>
    <w:rsid w:val="00973628"/>
    <w:rsid w:val="009737E4"/>
    <w:rsid w:val="00973952"/>
    <w:rsid w:val="00973A80"/>
    <w:rsid w:val="00973A95"/>
    <w:rsid w:val="00973CB8"/>
    <w:rsid w:val="00973D26"/>
    <w:rsid w:val="00973E69"/>
    <w:rsid w:val="0097403C"/>
    <w:rsid w:val="00974D9C"/>
    <w:rsid w:val="00974DC9"/>
    <w:rsid w:val="009750DD"/>
    <w:rsid w:val="00975184"/>
    <w:rsid w:val="009751C9"/>
    <w:rsid w:val="0097533D"/>
    <w:rsid w:val="0097534E"/>
    <w:rsid w:val="009754A1"/>
    <w:rsid w:val="0097566B"/>
    <w:rsid w:val="009756AA"/>
    <w:rsid w:val="00975710"/>
    <w:rsid w:val="00975866"/>
    <w:rsid w:val="0097594F"/>
    <w:rsid w:val="009759AC"/>
    <w:rsid w:val="00975A3A"/>
    <w:rsid w:val="00975E18"/>
    <w:rsid w:val="00975F0B"/>
    <w:rsid w:val="009761C3"/>
    <w:rsid w:val="009763B7"/>
    <w:rsid w:val="0097658F"/>
    <w:rsid w:val="009765B5"/>
    <w:rsid w:val="009765D7"/>
    <w:rsid w:val="009769E6"/>
    <w:rsid w:val="00976D9A"/>
    <w:rsid w:val="00976DAE"/>
    <w:rsid w:val="00976DBD"/>
    <w:rsid w:val="0097718C"/>
    <w:rsid w:val="009773BC"/>
    <w:rsid w:val="009774A2"/>
    <w:rsid w:val="00977568"/>
    <w:rsid w:val="0097760D"/>
    <w:rsid w:val="00977A54"/>
    <w:rsid w:val="00977B9B"/>
    <w:rsid w:val="00977CFD"/>
    <w:rsid w:val="00977DAF"/>
    <w:rsid w:val="00977FC0"/>
    <w:rsid w:val="009801DB"/>
    <w:rsid w:val="009802EA"/>
    <w:rsid w:val="00980337"/>
    <w:rsid w:val="0098036F"/>
    <w:rsid w:val="00980479"/>
    <w:rsid w:val="0098053C"/>
    <w:rsid w:val="0098071D"/>
    <w:rsid w:val="009807D9"/>
    <w:rsid w:val="009809FD"/>
    <w:rsid w:val="00980D89"/>
    <w:rsid w:val="00980E54"/>
    <w:rsid w:val="00980F8E"/>
    <w:rsid w:val="00980FB2"/>
    <w:rsid w:val="0098105F"/>
    <w:rsid w:val="009812D3"/>
    <w:rsid w:val="009812DF"/>
    <w:rsid w:val="0098133F"/>
    <w:rsid w:val="00981472"/>
    <w:rsid w:val="00981563"/>
    <w:rsid w:val="00981A30"/>
    <w:rsid w:val="00981B61"/>
    <w:rsid w:val="00981CB4"/>
    <w:rsid w:val="00981F59"/>
    <w:rsid w:val="009822AF"/>
    <w:rsid w:val="009822BF"/>
    <w:rsid w:val="009823EB"/>
    <w:rsid w:val="00982644"/>
    <w:rsid w:val="009827E6"/>
    <w:rsid w:val="00982B71"/>
    <w:rsid w:val="00982C02"/>
    <w:rsid w:val="00982C62"/>
    <w:rsid w:val="00982E9F"/>
    <w:rsid w:val="00983061"/>
    <w:rsid w:val="00983090"/>
    <w:rsid w:val="009830F6"/>
    <w:rsid w:val="009831A9"/>
    <w:rsid w:val="009833A8"/>
    <w:rsid w:val="00983516"/>
    <w:rsid w:val="009835AB"/>
    <w:rsid w:val="00983756"/>
    <w:rsid w:val="009839D7"/>
    <w:rsid w:val="00983A57"/>
    <w:rsid w:val="00983AC5"/>
    <w:rsid w:val="00983B2E"/>
    <w:rsid w:val="00983B7F"/>
    <w:rsid w:val="00983D1A"/>
    <w:rsid w:val="00983D31"/>
    <w:rsid w:val="00983E58"/>
    <w:rsid w:val="00983E9D"/>
    <w:rsid w:val="00983F14"/>
    <w:rsid w:val="0098406F"/>
    <w:rsid w:val="009840AD"/>
    <w:rsid w:val="009840E8"/>
    <w:rsid w:val="00984350"/>
    <w:rsid w:val="00984393"/>
    <w:rsid w:val="009843B5"/>
    <w:rsid w:val="00984535"/>
    <w:rsid w:val="00984617"/>
    <w:rsid w:val="009848E3"/>
    <w:rsid w:val="00984966"/>
    <w:rsid w:val="00984AD9"/>
    <w:rsid w:val="00984B90"/>
    <w:rsid w:val="00984D6E"/>
    <w:rsid w:val="00984E0F"/>
    <w:rsid w:val="00984E53"/>
    <w:rsid w:val="00984E5A"/>
    <w:rsid w:val="00984EC9"/>
    <w:rsid w:val="009850E4"/>
    <w:rsid w:val="00985246"/>
    <w:rsid w:val="00985292"/>
    <w:rsid w:val="0098535C"/>
    <w:rsid w:val="009854AF"/>
    <w:rsid w:val="0098575D"/>
    <w:rsid w:val="0098589D"/>
    <w:rsid w:val="00985BFB"/>
    <w:rsid w:val="00985E10"/>
    <w:rsid w:val="00985EBF"/>
    <w:rsid w:val="00985F0C"/>
    <w:rsid w:val="00986131"/>
    <w:rsid w:val="00986297"/>
    <w:rsid w:val="0098643C"/>
    <w:rsid w:val="0098652C"/>
    <w:rsid w:val="00986537"/>
    <w:rsid w:val="0098679B"/>
    <w:rsid w:val="0098685C"/>
    <w:rsid w:val="00986AEB"/>
    <w:rsid w:val="00986B15"/>
    <w:rsid w:val="00986B72"/>
    <w:rsid w:val="00986C2D"/>
    <w:rsid w:val="00986C36"/>
    <w:rsid w:val="00986CAA"/>
    <w:rsid w:val="00986D54"/>
    <w:rsid w:val="00986E1F"/>
    <w:rsid w:val="00987110"/>
    <w:rsid w:val="009872E4"/>
    <w:rsid w:val="009873BB"/>
    <w:rsid w:val="0098747B"/>
    <w:rsid w:val="009874C0"/>
    <w:rsid w:val="0098751B"/>
    <w:rsid w:val="00987565"/>
    <w:rsid w:val="00987934"/>
    <w:rsid w:val="00987A33"/>
    <w:rsid w:val="00987D74"/>
    <w:rsid w:val="00990036"/>
    <w:rsid w:val="009900CD"/>
    <w:rsid w:val="00990388"/>
    <w:rsid w:val="00990560"/>
    <w:rsid w:val="00990614"/>
    <w:rsid w:val="0099061D"/>
    <w:rsid w:val="00990651"/>
    <w:rsid w:val="0099066E"/>
    <w:rsid w:val="00990793"/>
    <w:rsid w:val="009907D4"/>
    <w:rsid w:val="009909A5"/>
    <w:rsid w:val="00990AB9"/>
    <w:rsid w:val="00990E28"/>
    <w:rsid w:val="00990EA6"/>
    <w:rsid w:val="0099123B"/>
    <w:rsid w:val="00991486"/>
    <w:rsid w:val="0099149E"/>
    <w:rsid w:val="0099155F"/>
    <w:rsid w:val="0099177F"/>
    <w:rsid w:val="00991794"/>
    <w:rsid w:val="00991885"/>
    <w:rsid w:val="009918D1"/>
    <w:rsid w:val="009918DA"/>
    <w:rsid w:val="00991965"/>
    <w:rsid w:val="009919A5"/>
    <w:rsid w:val="009919D2"/>
    <w:rsid w:val="00991A03"/>
    <w:rsid w:val="00991ADE"/>
    <w:rsid w:val="00991BD5"/>
    <w:rsid w:val="00992082"/>
    <w:rsid w:val="00992156"/>
    <w:rsid w:val="0099246A"/>
    <w:rsid w:val="009924E3"/>
    <w:rsid w:val="00992BEE"/>
    <w:rsid w:val="00992C92"/>
    <w:rsid w:val="00992C98"/>
    <w:rsid w:val="00992F3E"/>
    <w:rsid w:val="00992F6C"/>
    <w:rsid w:val="0099300A"/>
    <w:rsid w:val="00993121"/>
    <w:rsid w:val="00993250"/>
    <w:rsid w:val="009934C9"/>
    <w:rsid w:val="00993542"/>
    <w:rsid w:val="009935C7"/>
    <w:rsid w:val="009936A1"/>
    <w:rsid w:val="009936AA"/>
    <w:rsid w:val="0099384E"/>
    <w:rsid w:val="00993B2E"/>
    <w:rsid w:val="00993C19"/>
    <w:rsid w:val="00993CA3"/>
    <w:rsid w:val="00993D56"/>
    <w:rsid w:val="00994049"/>
    <w:rsid w:val="009940B1"/>
    <w:rsid w:val="00994403"/>
    <w:rsid w:val="009945D0"/>
    <w:rsid w:val="00994873"/>
    <w:rsid w:val="00994A0F"/>
    <w:rsid w:val="009951B6"/>
    <w:rsid w:val="009952F7"/>
    <w:rsid w:val="009953BD"/>
    <w:rsid w:val="00995544"/>
    <w:rsid w:val="0099560E"/>
    <w:rsid w:val="0099564E"/>
    <w:rsid w:val="00995735"/>
    <w:rsid w:val="00995B26"/>
    <w:rsid w:val="00995B41"/>
    <w:rsid w:val="00995D01"/>
    <w:rsid w:val="00995EF2"/>
    <w:rsid w:val="0099608A"/>
    <w:rsid w:val="009961F8"/>
    <w:rsid w:val="00996521"/>
    <w:rsid w:val="0099663F"/>
    <w:rsid w:val="00996A14"/>
    <w:rsid w:val="00996AF7"/>
    <w:rsid w:val="00996CA7"/>
    <w:rsid w:val="00996CA9"/>
    <w:rsid w:val="00996F59"/>
    <w:rsid w:val="00996FA1"/>
    <w:rsid w:val="009970CC"/>
    <w:rsid w:val="0099755A"/>
    <w:rsid w:val="009975A5"/>
    <w:rsid w:val="00997781"/>
    <w:rsid w:val="00997798"/>
    <w:rsid w:val="009977F3"/>
    <w:rsid w:val="00997886"/>
    <w:rsid w:val="009978AA"/>
    <w:rsid w:val="009979E2"/>
    <w:rsid w:val="00997DA5"/>
    <w:rsid w:val="00997F1C"/>
    <w:rsid w:val="00997F5D"/>
    <w:rsid w:val="009A0090"/>
    <w:rsid w:val="009A01D8"/>
    <w:rsid w:val="009A01F4"/>
    <w:rsid w:val="009A03E1"/>
    <w:rsid w:val="009A04FC"/>
    <w:rsid w:val="009A0757"/>
    <w:rsid w:val="009A0A1D"/>
    <w:rsid w:val="009A0AAA"/>
    <w:rsid w:val="009A0AB5"/>
    <w:rsid w:val="009A0C2A"/>
    <w:rsid w:val="009A0D05"/>
    <w:rsid w:val="009A0F26"/>
    <w:rsid w:val="009A0FDB"/>
    <w:rsid w:val="009A10F0"/>
    <w:rsid w:val="009A1125"/>
    <w:rsid w:val="009A118B"/>
    <w:rsid w:val="009A129A"/>
    <w:rsid w:val="009A1387"/>
    <w:rsid w:val="009A14AE"/>
    <w:rsid w:val="009A1516"/>
    <w:rsid w:val="009A172F"/>
    <w:rsid w:val="009A19F5"/>
    <w:rsid w:val="009A1AAC"/>
    <w:rsid w:val="009A1AB7"/>
    <w:rsid w:val="009A1B04"/>
    <w:rsid w:val="009A1D01"/>
    <w:rsid w:val="009A1E4C"/>
    <w:rsid w:val="009A1EA6"/>
    <w:rsid w:val="009A1EB0"/>
    <w:rsid w:val="009A1F0B"/>
    <w:rsid w:val="009A2098"/>
    <w:rsid w:val="009A241C"/>
    <w:rsid w:val="009A24E1"/>
    <w:rsid w:val="009A26D3"/>
    <w:rsid w:val="009A281E"/>
    <w:rsid w:val="009A2879"/>
    <w:rsid w:val="009A28CF"/>
    <w:rsid w:val="009A2A10"/>
    <w:rsid w:val="009A2A3B"/>
    <w:rsid w:val="009A2DAC"/>
    <w:rsid w:val="009A2E0F"/>
    <w:rsid w:val="009A2E4D"/>
    <w:rsid w:val="009A2F88"/>
    <w:rsid w:val="009A2F97"/>
    <w:rsid w:val="009A31F8"/>
    <w:rsid w:val="009A3265"/>
    <w:rsid w:val="009A3714"/>
    <w:rsid w:val="009A37EB"/>
    <w:rsid w:val="009A391A"/>
    <w:rsid w:val="009A391D"/>
    <w:rsid w:val="009A397F"/>
    <w:rsid w:val="009A39B7"/>
    <w:rsid w:val="009A3B54"/>
    <w:rsid w:val="009A3DF2"/>
    <w:rsid w:val="009A3E59"/>
    <w:rsid w:val="009A3EBF"/>
    <w:rsid w:val="009A3EF5"/>
    <w:rsid w:val="009A3F3D"/>
    <w:rsid w:val="009A3F50"/>
    <w:rsid w:val="009A40F1"/>
    <w:rsid w:val="009A41F2"/>
    <w:rsid w:val="009A45E4"/>
    <w:rsid w:val="009A476A"/>
    <w:rsid w:val="009A4990"/>
    <w:rsid w:val="009A4A39"/>
    <w:rsid w:val="009A4E03"/>
    <w:rsid w:val="009A4E74"/>
    <w:rsid w:val="009A4E86"/>
    <w:rsid w:val="009A5178"/>
    <w:rsid w:val="009A5501"/>
    <w:rsid w:val="009A5874"/>
    <w:rsid w:val="009A59AC"/>
    <w:rsid w:val="009A5BCC"/>
    <w:rsid w:val="009A600F"/>
    <w:rsid w:val="009A6132"/>
    <w:rsid w:val="009A61F7"/>
    <w:rsid w:val="009A62A0"/>
    <w:rsid w:val="009A630D"/>
    <w:rsid w:val="009A64A1"/>
    <w:rsid w:val="009A656C"/>
    <w:rsid w:val="009A670A"/>
    <w:rsid w:val="009A6887"/>
    <w:rsid w:val="009A6AB9"/>
    <w:rsid w:val="009A6C08"/>
    <w:rsid w:val="009A6CEB"/>
    <w:rsid w:val="009A6D25"/>
    <w:rsid w:val="009A6DED"/>
    <w:rsid w:val="009A6DF6"/>
    <w:rsid w:val="009A6E32"/>
    <w:rsid w:val="009A6E50"/>
    <w:rsid w:val="009A6EBE"/>
    <w:rsid w:val="009A6FD0"/>
    <w:rsid w:val="009A72D6"/>
    <w:rsid w:val="009A7380"/>
    <w:rsid w:val="009A73FF"/>
    <w:rsid w:val="009A7618"/>
    <w:rsid w:val="009A7620"/>
    <w:rsid w:val="009A789B"/>
    <w:rsid w:val="009A78E0"/>
    <w:rsid w:val="009A79FB"/>
    <w:rsid w:val="009A7B08"/>
    <w:rsid w:val="009A7B39"/>
    <w:rsid w:val="009A7DBB"/>
    <w:rsid w:val="009A7EE3"/>
    <w:rsid w:val="009B00F2"/>
    <w:rsid w:val="009B033A"/>
    <w:rsid w:val="009B051F"/>
    <w:rsid w:val="009B05A0"/>
    <w:rsid w:val="009B063E"/>
    <w:rsid w:val="009B06F0"/>
    <w:rsid w:val="009B0707"/>
    <w:rsid w:val="009B0771"/>
    <w:rsid w:val="009B0A6B"/>
    <w:rsid w:val="009B0AF4"/>
    <w:rsid w:val="009B0B33"/>
    <w:rsid w:val="009B0C78"/>
    <w:rsid w:val="009B0CA3"/>
    <w:rsid w:val="009B0CC9"/>
    <w:rsid w:val="009B0E37"/>
    <w:rsid w:val="009B12CF"/>
    <w:rsid w:val="009B162A"/>
    <w:rsid w:val="009B167E"/>
    <w:rsid w:val="009B1769"/>
    <w:rsid w:val="009B17B6"/>
    <w:rsid w:val="009B17F7"/>
    <w:rsid w:val="009B191E"/>
    <w:rsid w:val="009B19F8"/>
    <w:rsid w:val="009B1B60"/>
    <w:rsid w:val="009B1BFD"/>
    <w:rsid w:val="009B1D86"/>
    <w:rsid w:val="009B1ED7"/>
    <w:rsid w:val="009B1F1E"/>
    <w:rsid w:val="009B1FE9"/>
    <w:rsid w:val="009B2016"/>
    <w:rsid w:val="009B21AA"/>
    <w:rsid w:val="009B228F"/>
    <w:rsid w:val="009B245A"/>
    <w:rsid w:val="009B2519"/>
    <w:rsid w:val="009B2590"/>
    <w:rsid w:val="009B25D2"/>
    <w:rsid w:val="009B28C2"/>
    <w:rsid w:val="009B2BC4"/>
    <w:rsid w:val="009B3199"/>
    <w:rsid w:val="009B33EB"/>
    <w:rsid w:val="009B342C"/>
    <w:rsid w:val="009B34E7"/>
    <w:rsid w:val="009B352A"/>
    <w:rsid w:val="009B35EC"/>
    <w:rsid w:val="009B3974"/>
    <w:rsid w:val="009B3993"/>
    <w:rsid w:val="009B3AC8"/>
    <w:rsid w:val="009B3CDA"/>
    <w:rsid w:val="009B3D95"/>
    <w:rsid w:val="009B3DE1"/>
    <w:rsid w:val="009B3FD8"/>
    <w:rsid w:val="009B4014"/>
    <w:rsid w:val="009B40A6"/>
    <w:rsid w:val="009B45A0"/>
    <w:rsid w:val="009B4720"/>
    <w:rsid w:val="009B477C"/>
    <w:rsid w:val="009B4875"/>
    <w:rsid w:val="009B4A66"/>
    <w:rsid w:val="009B4BA4"/>
    <w:rsid w:val="009B4F15"/>
    <w:rsid w:val="009B5134"/>
    <w:rsid w:val="009B51B4"/>
    <w:rsid w:val="009B5481"/>
    <w:rsid w:val="009B5634"/>
    <w:rsid w:val="009B578E"/>
    <w:rsid w:val="009B5966"/>
    <w:rsid w:val="009B5B2B"/>
    <w:rsid w:val="009B5B6D"/>
    <w:rsid w:val="009B5C86"/>
    <w:rsid w:val="009B5D59"/>
    <w:rsid w:val="009B5DC1"/>
    <w:rsid w:val="009B5F11"/>
    <w:rsid w:val="009B60DC"/>
    <w:rsid w:val="009B6335"/>
    <w:rsid w:val="009B641C"/>
    <w:rsid w:val="009B65B4"/>
    <w:rsid w:val="009B66AC"/>
    <w:rsid w:val="009B66C7"/>
    <w:rsid w:val="009B671A"/>
    <w:rsid w:val="009B6764"/>
    <w:rsid w:val="009B6982"/>
    <w:rsid w:val="009B6A54"/>
    <w:rsid w:val="009B6A6D"/>
    <w:rsid w:val="009B6A7C"/>
    <w:rsid w:val="009B6AF4"/>
    <w:rsid w:val="009B6B79"/>
    <w:rsid w:val="009B6EAB"/>
    <w:rsid w:val="009B6F16"/>
    <w:rsid w:val="009B70D8"/>
    <w:rsid w:val="009B73CF"/>
    <w:rsid w:val="009B76D7"/>
    <w:rsid w:val="009B78D2"/>
    <w:rsid w:val="009B799D"/>
    <w:rsid w:val="009B7A88"/>
    <w:rsid w:val="009B7AD0"/>
    <w:rsid w:val="009B7B2E"/>
    <w:rsid w:val="009B7D0F"/>
    <w:rsid w:val="009B7E02"/>
    <w:rsid w:val="009B7E96"/>
    <w:rsid w:val="009C010E"/>
    <w:rsid w:val="009C025E"/>
    <w:rsid w:val="009C0398"/>
    <w:rsid w:val="009C052D"/>
    <w:rsid w:val="009C0653"/>
    <w:rsid w:val="009C09A2"/>
    <w:rsid w:val="009C0B6A"/>
    <w:rsid w:val="009C0E28"/>
    <w:rsid w:val="009C0EAB"/>
    <w:rsid w:val="009C0F9F"/>
    <w:rsid w:val="009C1028"/>
    <w:rsid w:val="009C12E0"/>
    <w:rsid w:val="009C1429"/>
    <w:rsid w:val="009C14ED"/>
    <w:rsid w:val="009C1602"/>
    <w:rsid w:val="009C1BA9"/>
    <w:rsid w:val="009C1BE5"/>
    <w:rsid w:val="009C1C91"/>
    <w:rsid w:val="009C1CDC"/>
    <w:rsid w:val="009C1F9B"/>
    <w:rsid w:val="009C205D"/>
    <w:rsid w:val="009C209D"/>
    <w:rsid w:val="009C21F6"/>
    <w:rsid w:val="009C232A"/>
    <w:rsid w:val="009C2375"/>
    <w:rsid w:val="009C2438"/>
    <w:rsid w:val="009C246A"/>
    <w:rsid w:val="009C252F"/>
    <w:rsid w:val="009C25AA"/>
    <w:rsid w:val="009C274C"/>
    <w:rsid w:val="009C2770"/>
    <w:rsid w:val="009C27ED"/>
    <w:rsid w:val="009C2918"/>
    <w:rsid w:val="009C2AB1"/>
    <w:rsid w:val="009C2B87"/>
    <w:rsid w:val="009C2C7E"/>
    <w:rsid w:val="009C2CE3"/>
    <w:rsid w:val="009C2D6E"/>
    <w:rsid w:val="009C2DB8"/>
    <w:rsid w:val="009C305F"/>
    <w:rsid w:val="009C3131"/>
    <w:rsid w:val="009C320D"/>
    <w:rsid w:val="009C32CC"/>
    <w:rsid w:val="009C339A"/>
    <w:rsid w:val="009C34AD"/>
    <w:rsid w:val="009C35F7"/>
    <w:rsid w:val="009C361C"/>
    <w:rsid w:val="009C36A3"/>
    <w:rsid w:val="009C36BD"/>
    <w:rsid w:val="009C3769"/>
    <w:rsid w:val="009C37A1"/>
    <w:rsid w:val="009C38DF"/>
    <w:rsid w:val="009C3AC3"/>
    <w:rsid w:val="009C3BBB"/>
    <w:rsid w:val="009C3D2D"/>
    <w:rsid w:val="009C41BA"/>
    <w:rsid w:val="009C4214"/>
    <w:rsid w:val="009C45F6"/>
    <w:rsid w:val="009C46E6"/>
    <w:rsid w:val="009C4A1C"/>
    <w:rsid w:val="009C4A43"/>
    <w:rsid w:val="009C4A88"/>
    <w:rsid w:val="009C4C02"/>
    <w:rsid w:val="009C4F23"/>
    <w:rsid w:val="009C5014"/>
    <w:rsid w:val="009C50DE"/>
    <w:rsid w:val="009C50E6"/>
    <w:rsid w:val="009C5295"/>
    <w:rsid w:val="009C545C"/>
    <w:rsid w:val="009C5587"/>
    <w:rsid w:val="009C5915"/>
    <w:rsid w:val="009C5A10"/>
    <w:rsid w:val="009C5BD0"/>
    <w:rsid w:val="009C5C4F"/>
    <w:rsid w:val="009C5CB0"/>
    <w:rsid w:val="009C5D85"/>
    <w:rsid w:val="009C5D99"/>
    <w:rsid w:val="009C5DF0"/>
    <w:rsid w:val="009C5F6C"/>
    <w:rsid w:val="009C5FCC"/>
    <w:rsid w:val="009C601D"/>
    <w:rsid w:val="009C622F"/>
    <w:rsid w:val="009C642F"/>
    <w:rsid w:val="009C6436"/>
    <w:rsid w:val="009C6488"/>
    <w:rsid w:val="009C6509"/>
    <w:rsid w:val="009C65E2"/>
    <w:rsid w:val="009C667E"/>
    <w:rsid w:val="009C6745"/>
    <w:rsid w:val="009C6AEC"/>
    <w:rsid w:val="009C6AF5"/>
    <w:rsid w:val="009C6B41"/>
    <w:rsid w:val="009C6B77"/>
    <w:rsid w:val="009C6CF0"/>
    <w:rsid w:val="009C6E82"/>
    <w:rsid w:val="009C7373"/>
    <w:rsid w:val="009C7386"/>
    <w:rsid w:val="009C73B4"/>
    <w:rsid w:val="009C73EA"/>
    <w:rsid w:val="009C7639"/>
    <w:rsid w:val="009C76F1"/>
    <w:rsid w:val="009C777C"/>
    <w:rsid w:val="009C7A73"/>
    <w:rsid w:val="009C7BDE"/>
    <w:rsid w:val="009C7C09"/>
    <w:rsid w:val="009D0119"/>
    <w:rsid w:val="009D04F4"/>
    <w:rsid w:val="009D0506"/>
    <w:rsid w:val="009D07EF"/>
    <w:rsid w:val="009D07F8"/>
    <w:rsid w:val="009D08EB"/>
    <w:rsid w:val="009D0A9D"/>
    <w:rsid w:val="009D0ADA"/>
    <w:rsid w:val="009D0B3A"/>
    <w:rsid w:val="009D0C86"/>
    <w:rsid w:val="009D0D63"/>
    <w:rsid w:val="009D0E0C"/>
    <w:rsid w:val="009D0E9C"/>
    <w:rsid w:val="009D0F0F"/>
    <w:rsid w:val="009D15F5"/>
    <w:rsid w:val="009D173E"/>
    <w:rsid w:val="009D1802"/>
    <w:rsid w:val="009D1845"/>
    <w:rsid w:val="009D1874"/>
    <w:rsid w:val="009D1898"/>
    <w:rsid w:val="009D1C49"/>
    <w:rsid w:val="009D1C63"/>
    <w:rsid w:val="009D20B2"/>
    <w:rsid w:val="009D219B"/>
    <w:rsid w:val="009D223E"/>
    <w:rsid w:val="009D2291"/>
    <w:rsid w:val="009D2416"/>
    <w:rsid w:val="009D243D"/>
    <w:rsid w:val="009D2904"/>
    <w:rsid w:val="009D2938"/>
    <w:rsid w:val="009D2B4A"/>
    <w:rsid w:val="009D2C19"/>
    <w:rsid w:val="009D2CAD"/>
    <w:rsid w:val="009D2D9A"/>
    <w:rsid w:val="009D34BC"/>
    <w:rsid w:val="009D3556"/>
    <w:rsid w:val="009D3647"/>
    <w:rsid w:val="009D3794"/>
    <w:rsid w:val="009D38D4"/>
    <w:rsid w:val="009D3A4C"/>
    <w:rsid w:val="009D3A88"/>
    <w:rsid w:val="009D3AA0"/>
    <w:rsid w:val="009D3B32"/>
    <w:rsid w:val="009D3C2E"/>
    <w:rsid w:val="009D3CF3"/>
    <w:rsid w:val="009D3E77"/>
    <w:rsid w:val="009D403D"/>
    <w:rsid w:val="009D4138"/>
    <w:rsid w:val="009D4161"/>
    <w:rsid w:val="009D4170"/>
    <w:rsid w:val="009D4551"/>
    <w:rsid w:val="009D490E"/>
    <w:rsid w:val="009D4946"/>
    <w:rsid w:val="009D4992"/>
    <w:rsid w:val="009D4B80"/>
    <w:rsid w:val="009D4C33"/>
    <w:rsid w:val="009D4C3A"/>
    <w:rsid w:val="009D4CAD"/>
    <w:rsid w:val="009D4DE7"/>
    <w:rsid w:val="009D4DEF"/>
    <w:rsid w:val="009D539F"/>
    <w:rsid w:val="009D54FE"/>
    <w:rsid w:val="009D5584"/>
    <w:rsid w:val="009D56E8"/>
    <w:rsid w:val="009D5755"/>
    <w:rsid w:val="009D575E"/>
    <w:rsid w:val="009D5853"/>
    <w:rsid w:val="009D58F0"/>
    <w:rsid w:val="009D5917"/>
    <w:rsid w:val="009D59B9"/>
    <w:rsid w:val="009D5A37"/>
    <w:rsid w:val="009D5D04"/>
    <w:rsid w:val="009D5D24"/>
    <w:rsid w:val="009D5D2E"/>
    <w:rsid w:val="009D5F1A"/>
    <w:rsid w:val="009D5F98"/>
    <w:rsid w:val="009D6659"/>
    <w:rsid w:val="009D667C"/>
    <w:rsid w:val="009D66E4"/>
    <w:rsid w:val="009D6773"/>
    <w:rsid w:val="009D68F4"/>
    <w:rsid w:val="009D69D0"/>
    <w:rsid w:val="009D6A78"/>
    <w:rsid w:val="009D6B80"/>
    <w:rsid w:val="009D6F56"/>
    <w:rsid w:val="009D7033"/>
    <w:rsid w:val="009D7256"/>
    <w:rsid w:val="009D733E"/>
    <w:rsid w:val="009D7373"/>
    <w:rsid w:val="009D7456"/>
    <w:rsid w:val="009D772B"/>
    <w:rsid w:val="009D77B6"/>
    <w:rsid w:val="009D7872"/>
    <w:rsid w:val="009D788D"/>
    <w:rsid w:val="009D7A20"/>
    <w:rsid w:val="009D7B0A"/>
    <w:rsid w:val="009D7C5C"/>
    <w:rsid w:val="009D7D10"/>
    <w:rsid w:val="009D7DA0"/>
    <w:rsid w:val="009D7FC4"/>
    <w:rsid w:val="009E018F"/>
    <w:rsid w:val="009E0245"/>
    <w:rsid w:val="009E025D"/>
    <w:rsid w:val="009E0397"/>
    <w:rsid w:val="009E0502"/>
    <w:rsid w:val="009E07AC"/>
    <w:rsid w:val="009E0809"/>
    <w:rsid w:val="009E0C94"/>
    <w:rsid w:val="009E0EE4"/>
    <w:rsid w:val="009E0FE8"/>
    <w:rsid w:val="009E1009"/>
    <w:rsid w:val="009E1123"/>
    <w:rsid w:val="009E19EE"/>
    <w:rsid w:val="009E1A14"/>
    <w:rsid w:val="009E1D10"/>
    <w:rsid w:val="009E1D4F"/>
    <w:rsid w:val="009E1D72"/>
    <w:rsid w:val="009E1DF1"/>
    <w:rsid w:val="009E1EC6"/>
    <w:rsid w:val="009E227E"/>
    <w:rsid w:val="009E22CC"/>
    <w:rsid w:val="009E23BD"/>
    <w:rsid w:val="009E23D6"/>
    <w:rsid w:val="009E24A4"/>
    <w:rsid w:val="009E25C1"/>
    <w:rsid w:val="009E27AF"/>
    <w:rsid w:val="009E281B"/>
    <w:rsid w:val="009E2820"/>
    <w:rsid w:val="009E2875"/>
    <w:rsid w:val="009E2AAC"/>
    <w:rsid w:val="009E2AAF"/>
    <w:rsid w:val="009E2F03"/>
    <w:rsid w:val="009E3073"/>
    <w:rsid w:val="009E30EA"/>
    <w:rsid w:val="009E311F"/>
    <w:rsid w:val="009E3268"/>
    <w:rsid w:val="009E3333"/>
    <w:rsid w:val="009E33B0"/>
    <w:rsid w:val="009E3592"/>
    <w:rsid w:val="009E3699"/>
    <w:rsid w:val="009E379B"/>
    <w:rsid w:val="009E3821"/>
    <w:rsid w:val="009E38BC"/>
    <w:rsid w:val="009E3B39"/>
    <w:rsid w:val="009E3E6C"/>
    <w:rsid w:val="009E3EEE"/>
    <w:rsid w:val="009E4031"/>
    <w:rsid w:val="009E42A1"/>
    <w:rsid w:val="009E4341"/>
    <w:rsid w:val="009E4389"/>
    <w:rsid w:val="009E43C3"/>
    <w:rsid w:val="009E4681"/>
    <w:rsid w:val="009E4757"/>
    <w:rsid w:val="009E4895"/>
    <w:rsid w:val="009E4913"/>
    <w:rsid w:val="009E4A03"/>
    <w:rsid w:val="009E4ABD"/>
    <w:rsid w:val="009E4BAB"/>
    <w:rsid w:val="009E4C03"/>
    <w:rsid w:val="009E4C34"/>
    <w:rsid w:val="009E4D01"/>
    <w:rsid w:val="009E4D96"/>
    <w:rsid w:val="009E4E7E"/>
    <w:rsid w:val="009E4FD3"/>
    <w:rsid w:val="009E5056"/>
    <w:rsid w:val="009E5245"/>
    <w:rsid w:val="009E5301"/>
    <w:rsid w:val="009E53B1"/>
    <w:rsid w:val="009E547F"/>
    <w:rsid w:val="009E54CD"/>
    <w:rsid w:val="009E58DA"/>
    <w:rsid w:val="009E592F"/>
    <w:rsid w:val="009E5980"/>
    <w:rsid w:val="009E5C91"/>
    <w:rsid w:val="009E5D1C"/>
    <w:rsid w:val="009E5DA4"/>
    <w:rsid w:val="009E5E33"/>
    <w:rsid w:val="009E5FEE"/>
    <w:rsid w:val="009E62E2"/>
    <w:rsid w:val="009E6327"/>
    <w:rsid w:val="009E64D2"/>
    <w:rsid w:val="009E654C"/>
    <w:rsid w:val="009E6553"/>
    <w:rsid w:val="009E6900"/>
    <w:rsid w:val="009E6B79"/>
    <w:rsid w:val="009E6BD2"/>
    <w:rsid w:val="009E6C6E"/>
    <w:rsid w:val="009E6C6F"/>
    <w:rsid w:val="009E6D6C"/>
    <w:rsid w:val="009E6DCD"/>
    <w:rsid w:val="009E700F"/>
    <w:rsid w:val="009E710D"/>
    <w:rsid w:val="009E7208"/>
    <w:rsid w:val="009E7258"/>
    <w:rsid w:val="009E729F"/>
    <w:rsid w:val="009E72AF"/>
    <w:rsid w:val="009E7346"/>
    <w:rsid w:val="009E76E0"/>
    <w:rsid w:val="009E77C6"/>
    <w:rsid w:val="009E7858"/>
    <w:rsid w:val="009E79A4"/>
    <w:rsid w:val="009E7A69"/>
    <w:rsid w:val="009E7C5A"/>
    <w:rsid w:val="009E7C62"/>
    <w:rsid w:val="009E7CF9"/>
    <w:rsid w:val="009E7DBE"/>
    <w:rsid w:val="009E7DDF"/>
    <w:rsid w:val="009F0006"/>
    <w:rsid w:val="009F02D9"/>
    <w:rsid w:val="009F02DF"/>
    <w:rsid w:val="009F0318"/>
    <w:rsid w:val="009F040C"/>
    <w:rsid w:val="009F0A89"/>
    <w:rsid w:val="009F0BF9"/>
    <w:rsid w:val="009F0CA6"/>
    <w:rsid w:val="009F0DC6"/>
    <w:rsid w:val="009F0EFB"/>
    <w:rsid w:val="009F0F2A"/>
    <w:rsid w:val="009F1199"/>
    <w:rsid w:val="009F124F"/>
    <w:rsid w:val="009F16D1"/>
    <w:rsid w:val="009F1817"/>
    <w:rsid w:val="009F183A"/>
    <w:rsid w:val="009F196E"/>
    <w:rsid w:val="009F2269"/>
    <w:rsid w:val="009F2348"/>
    <w:rsid w:val="009F2602"/>
    <w:rsid w:val="009F2877"/>
    <w:rsid w:val="009F28B8"/>
    <w:rsid w:val="009F2AE6"/>
    <w:rsid w:val="009F2CD8"/>
    <w:rsid w:val="009F2D05"/>
    <w:rsid w:val="009F2F08"/>
    <w:rsid w:val="009F3018"/>
    <w:rsid w:val="009F31DC"/>
    <w:rsid w:val="009F347E"/>
    <w:rsid w:val="009F3600"/>
    <w:rsid w:val="009F3853"/>
    <w:rsid w:val="009F3934"/>
    <w:rsid w:val="009F3A42"/>
    <w:rsid w:val="009F3B20"/>
    <w:rsid w:val="009F3B92"/>
    <w:rsid w:val="009F3D8F"/>
    <w:rsid w:val="009F3DFC"/>
    <w:rsid w:val="009F41FF"/>
    <w:rsid w:val="009F425D"/>
    <w:rsid w:val="009F4344"/>
    <w:rsid w:val="009F43BB"/>
    <w:rsid w:val="009F46D3"/>
    <w:rsid w:val="009F4A57"/>
    <w:rsid w:val="009F4B2A"/>
    <w:rsid w:val="009F4C85"/>
    <w:rsid w:val="009F4D5C"/>
    <w:rsid w:val="009F4EA6"/>
    <w:rsid w:val="009F5025"/>
    <w:rsid w:val="009F5787"/>
    <w:rsid w:val="009F5B45"/>
    <w:rsid w:val="009F5D43"/>
    <w:rsid w:val="009F5F20"/>
    <w:rsid w:val="009F6379"/>
    <w:rsid w:val="009F653B"/>
    <w:rsid w:val="009F67B8"/>
    <w:rsid w:val="009F67D6"/>
    <w:rsid w:val="009F6843"/>
    <w:rsid w:val="009F686E"/>
    <w:rsid w:val="009F692E"/>
    <w:rsid w:val="009F6AD5"/>
    <w:rsid w:val="009F6B32"/>
    <w:rsid w:val="009F6E94"/>
    <w:rsid w:val="009F6FDF"/>
    <w:rsid w:val="009F7300"/>
    <w:rsid w:val="009F7368"/>
    <w:rsid w:val="009F7373"/>
    <w:rsid w:val="009F74B6"/>
    <w:rsid w:val="009F7A00"/>
    <w:rsid w:val="009F7A33"/>
    <w:rsid w:val="009F7A99"/>
    <w:rsid w:val="009F7BCB"/>
    <w:rsid w:val="009F7CA8"/>
    <w:rsid w:val="009F7DFD"/>
    <w:rsid w:val="00A00056"/>
    <w:rsid w:val="00A00343"/>
    <w:rsid w:val="00A004FC"/>
    <w:rsid w:val="00A0053B"/>
    <w:rsid w:val="00A0057C"/>
    <w:rsid w:val="00A005C3"/>
    <w:rsid w:val="00A006E8"/>
    <w:rsid w:val="00A006FA"/>
    <w:rsid w:val="00A00749"/>
    <w:rsid w:val="00A00BE3"/>
    <w:rsid w:val="00A00C86"/>
    <w:rsid w:val="00A00CC0"/>
    <w:rsid w:val="00A00EA0"/>
    <w:rsid w:val="00A011FE"/>
    <w:rsid w:val="00A0133F"/>
    <w:rsid w:val="00A0150D"/>
    <w:rsid w:val="00A0155E"/>
    <w:rsid w:val="00A0164C"/>
    <w:rsid w:val="00A0193A"/>
    <w:rsid w:val="00A01B2F"/>
    <w:rsid w:val="00A01BD0"/>
    <w:rsid w:val="00A01BE5"/>
    <w:rsid w:val="00A01C42"/>
    <w:rsid w:val="00A01F97"/>
    <w:rsid w:val="00A022BA"/>
    <w:rsid w:val="00A026DD"/>
    <w:rsid w:val="00A02B09"/>
    <w:rsid w:val="00A02D48"/>
    <w:rsid w:val="00A02DD1"/>
    <w:rsid w:val="00A03023"/>
    <w:rsid w:val="00A030D1"/>
    <w:rsid w:val="00A031F4"/>
    <w:rsid w:val="00A03258"/>
    <w:rsid w:val="00A034C0"/>
    <w:rsid w:val="00A0366D"/>
    <w:rsid w:val="00A03882"/>
    <w:rsid w:val="00A0388E"/>
    <w:rsid w:val="00A038AD"/>
    <w:rsid w:val="00A039B6"/>
    <w:rsid w:val="00A03B0D"/>
    <w:rsid w:val="00A03D90"/>
    <w:rsid w:val="00A03DA2"/>
    <w:rsid w:val="00A04329"/>
    <w:rsid w:val="00A043A2"/>
    <w:rsid w:val="00A043B8"/>
    <w:rsid w:val="00A045F1"/>
    <w:rsid w:val="00A04762"/>
    <w:rsid w:val="00A04AA0"/>
    <w:rsid w:val="00A04D2C"/>
    <w:rsid w:val="00A04E6A"/>
    <w:rsid w:val="00A0506A"/>
    <w:rsid w:val="00A053BD"/>
    <w:rsid w:val="00A053FE"/>
    <w:rsid w:val="00A05476"/>
    <w:rsid w:val="00A054A6"/>
    <w:rsid w:val="00A054E3"/>
    <w:rsid w:val="00A056C4"/>
    <w:rsid w:val="00A05875"/>
    <w:rsid w:val="00A0591A"/>
    <w:rsid w:val="00A05BA3"/>
    <w:rsid w:val="00A05C2D"/>
    <w:rsid w:val="00A05C31"/>
    <w:rsid w:val="00A05D33"/>
    <w:rsid w:val="00A05E1A"/>
    <w:rsid w:val="00A05F0E"/>
    <w:rsid w:val="00A0605C"/>
    <w:rsid w:val="00A060D4"/>
    <w:rsid w:val="00A063D3"/>
    <w:rsid w:val="00A063F3"/>
    <w:rsid w:val="00A064DE"/>
    <w:rsid w:val="00A064FC"/>
    <w:rsid w:val="00A067ED"/>
    <w:rsid w:val="00A06BCA"/>
    <w:rsid w:val="00A06BCC"/>
    <w:rsid w:val="00A06E19"/>
    <w:rsid w:val="00A06EA0"/>
    <w:rsid w:val="00A0704F"/>
    <w:rsid w:val="00A070C8"/>
    <w:rsid w:val="00A071CD"/>
    <w:rsid w:val="00A07321"/>
    <w:rsid w:val="00A07354"/>
    <w:rsid w:val="00A07386"/>
    <w:rsid w:val="00A075EB"/>
    <w:rsid w:val="00A07634"/>
    <w:rsid w:val="00A07646"/>
    <w:rsid w:val="00A076D1"/>
    <w:rsid w:val="00A07744"/>
    <w:rsid w:val="00A078BB"/>
    <w:rsid w:val="00A079A1"/>
    <w:rsid w:val="00A07A5F"/>
    <w:rsid w:val="00A07C7E"/>
    <w:rsid w:val="00A07CCC"/>
    <w:rsid w:val="00A07D11"/>
    <w:rsid w:val="00A1026C"/>
    <w:rsid w:val="00A102FA"/>
    <w:rsid w:val="00A108AE"/>
    <w:rsid w:val="00A10E1F"/>
    <w:rsid w:val="00A10FDF"/>
    <w:rsid w:val="00A1108C"/>
    <w:rsid w:val="00A110B1"/>
    <w:rsid w:val="00A113F6"/>
    <w:rsid w:val="00A1150B"/>
    <w:rsid w:val="00A115EA"/>
    <w:rsid w:val="00A1189B"/>
    <w:rsid w:val="00A118B0"/>
    <w:rsid w:val="00A1198F"/>
    <w:rsid w:val="00A119E9"/>
    <w:rsid w:val="00A11DA1"/>
    <w:rsid w:val="00A11DBB"/>
    <w:rsid w:val="00A11E18"/>
    <w:rsid w:val="00A11E8C"/>
    <w:rsid w:val="00A11F90"/>
    <w:rsid w:val="00A11FD0"/>
    <w:rsid w:val="00A123FA"/>
    <w:rsid w:val="00A12732"/>
    <w:rsid w:val="00A128E5"/>
    <w:rsid w:val="00A12AA2"/>
    <w:rsid w:val="00A12F95"/>
    <w:rsid w:val="00A131A9"/>
    <w:rsid w:val="00A13219"/>
    <w:rsid w:val="00A132E9"/>
    <w:rsid w:val="00A13425"/>
    <w:rsid w:val="00A1343C"/>
    <w:rsid w:val="00A1347C"/>
    <w:rsid w:val="00A13778"/>
    <w:rsid w:val="00A13AF9"/>
    <w:rsid w:val="00A13FF9"/>
    <w:rsid w:val="00A14157"/>
    <w:rsid w:val="00A143FB"/>
    <w:rsid w:val="00A1471B"/>
    <w:rsid w:val="00A147B4"/>
    <w:rsid w:val="00A14993"/>
    <w:rsid w:val="00A14B34"/>
    <w:rsid w:val="00A14C78"/>
    <w:rsid w:val="00A14ECD"/>
    <w:rsid w:val="00A1539E"/>
    <w:rsid w:val="00A15685"/>
    <w:rsid w:val="00A156E7"/>
    <w:rsid w:val="00A1598D"/>
    <w:rsid w:val="00A159AB"/>
    <w:rsid w:val="00A15B70"/>
    <w:rsid w:val="00A15C9D"/>
    <w:rsid w:val="00A15DB6"/>
    <w:rsid w:val="00A15DCC"/>
    <w:rsid w:val="00A15EFF"/>
    <w:rsid w:val="00A15F20"/>
    <w:rsid w:val="00A16043"/>
    <w:rsid w:val="00A1612A"/>
    <w:rsid w:val="00A16516"/>
    <w:rsid w:val="00A1654E"/>
    <w:rsid w:val="00A165BE"/>
    <w:rsid w:val="00A1662C"/>
    <w:rsid w:val="00A166D3"/>
    <w:rsid w:val="00A16812"/>
    <w:rsid w:val="00A16885"/>
    <w:rsid w:val="00A16975"/>
    <w:rsid w:val="00A16A02"/>
    <w:rsid w:val="00A16AE2"/>
    <w:rsid w:val="00A16CF6"/>
    <w:rsid w:val="00A16D01"/>
    <w:rsid w:val="00A16FAC"/>
    <w:rsid w:val="00A170AB"/>
    <w:rsid w:val="00A171D3"/>
    <w:rsid w:val="00A173B7"/>
    <w:rsid w:val="00A1749D"/>
    <w:rsid w:val="00A177B8"/>
    <w:rsid w:val="00A1798E"/>
    <w:rsid w:val="00A17AAE"/>
    <w:rsid w:val="00A17CC1"/>
    <w:rsid w:val="00A17DC5"/>
    <w:rsid w:val="00A20043"/>
    <w:rsid w:val="00A20055"/>
    <w:rsid w:val="00A201EA"/>
    <w:rsid w:val="00A20316"/>
    <w:rsid w:val="00A2033E"/>
    <w:rsid w:val="00A2037C"/>
    <w:rsid w:val="00A2038A"/>
    <w:rsid w:val="00A2054D"/>
    <w:rsid w:val="00A207C5"/>
    <w:rsid w:val="00A2083B"/>
    <w:rsid w:val="00A208A6"/>
    <w:rsid w:val="00A208FE"/>
    <w:rsid w:val="00A20B6E"/>
    <w:rsid w:val="00A20BCA"/>
    <w:rsid w:val="00A20E07"/>
    <w:rsid w:val="00A2107D"/>
    <w:rsid w:val="00A211EB"/>
    <w:rsid w:val="00A2124F"/>
    <w:rsid w:val="00A2131C"/>
    <w:rsid w:val="00A21391"/>
    <w:rsid w:val="00A215BD"/>
    <w:rsid w:val="00A216EB"/>
    <w:rsid w:val="00A21745"/>
    <w:rsid w:val="00A2176E"/>
    <w:rsid w:val="00A2182B"/>
    <w:rsid w:val="00A218B4"/>
    <w:rsid w:val="00A21A3A"/>
    <w:rsid w:val="00A21AA1"/>
    <w:rsid w:val="00A21CF0"/>
    <w:rsid w:val="00A21DFB"/>
    <w:rsid w:val="00A220C7"/>
    <w:rsid w:val="00A22436"/>
    <w:rsid w:val="00A22443"/>
    <w:rsid w:val="00A22479"/>
    <w:rsid w:val="00A22524"/>
    <w:rsid w:val="00A22550"/>
    <w:rsid w:val="00A225E2"/>
    <w:rsid w:val="00A2261B"/>
    <w:rsid w:val="00A2268C"/>
    <w:rsid w:val="00A227A1"/>
    <w:rsid w:val="00A22990"/>
    <w:rsid w:val="00A22A38"/>
    <w:rsid w:val="00A22C5D"/>
    <w:rsid w:val="00A22CC6"/>
    <w:rsid w:val="00A22D2A"/>
    <w:rsid w:val="00A22D4D"/>
    <w:rsid w:val="00A22E8F"/>
    <w:rsid w:val="00A230FD"/>
    <w:rsid w:val="00A23310"/>
    <w:rsid w:val="00A2335E"/>
    <w:rsid w:val="00A233FB"/>
    <w:rsid w:val="00A23593"/>
    <w:rsid w:val="00A2359B"/>
    <w:rsid w:val="00A23827"/>
    <w:rsid w:val="00A23867"/>
    <w:rsid w:val="00A23889"/>
    <w:rsid w:val="00A2390F"/>
    <w:rsid w:val="00A23B19"/>
    <w:rsid w:val="00A23B5A"/>
    <w:rsid w:val="00A23B5E"/>
    <w:rsid w:val="00A23B8A"/>
    <w:rsid w:val="00A23C91"/>
    <w:rsid w:val="00A23C92"/>
    <w:rsid w:val="00A23D2C"/>
    <w:rsid w:val="00A2408C"/>
    <w:rsid w:val="00A240CA"/>
    <w:rsid w:val="00A2431E"/>
    <w:rsid w:val="00A243F6"/>
    <w:rsid w:val="00A2443E"/>
    <w:rsid w:val="00A244C7"/>
    <w:rsid w:val="00A24507"/>
    <w:rsid w:val="00A246FD"/>
    <w:rsid w:val="00A24A1C"/>
    <w:rsid w:val="00A24AE7"/>
    <w:rsid w:val="00A24B2C"/>
    <w:rsid w:val="00A24D19"/>
    <w:rsid w:val="00A24DF6"/>
    <w:rsid w:val="00A24EB2"/>
    <w:rsid w:val="00A24FC5"/>
    <w:rsid w:val="00A25300"/>
    <w:rsid w:val="00A2536D"/>
    <w:rsid w:val="00A253A3"/>
    <w:rsid w:val="00A2541E"/>
    <w:rsid w:val="00A254A8"/>
    <w:rsid w:val="00A2572C"/>
    <w:rsid w:val="00A257F3"/>
    <w:rsid w:val="00A2580C"/>
    <w:rsid w:val="00A258F5"/>
    <w:rsid w:val="00A25B18"/>
    <w:rsid w:val="00A25B54"/>
    <w:rsid w:val="00A25D4A"/>
    <w:rsid w:val="00A25EFE"/>
    <w:rsid w:val="00A25F88"/>
    <w:rsid w:val="00A26119"/>
    <w:rsid w:val="00A261B5"/>
    <w:rsid w:val="00A261DD"/>
    <w:rsid w:val="00A262BB"/>
    <w:rsid w:val="00A26304"/>
    <w:rsid w:val="00A263D1"/>
    <w:rsid w:val="00A263E5"/>
    <w:rsid w:val="00A26819"/>
    <w:rsid w:val="00A26847"/>
    <w:rsid w:val="00A26890"/>
    <w:rsid w:val="00A268F7"/>
    <w:rsid w:val="00A26B02"/>
    <w:rsid w:val="00A26BAF"/>
    <w:rsid w:val="00A26C67"/>
    <w:rsid w:val="00A26F1E"/>
    <w:rsid w:val="00A27043"/>
    <w:rsid w:val="00A27244"/>
    <w:rsid w:val="00A273B7"/>
    <w:rsid w:val="00A274C9"/>
    <w:rsid w:val="00A2755A"/>
    <w:rsid w:val="00A27576"/>
    <w:rsid w:val="00A2780D"/>
    <w:rsid w:val="00A27D19"/>
    <w:rsid w:val="00A30072"/>
    <w:rsid w:val="00A30099"/>
    <w:rsid w:val="00A30235"/>
    <w:rsid w:val="00A30433"/>
    <w:rsid w:val="00A30663"/>
    <w:rsid w:val="00A3079C"/>
    <w:rsid w:val="00A307A6"/>
    <w:rsid w:val="00A308E9"/>
    <w:rsid w:val="00A30B29"/>
    <w:rsid w:val="00A30C52"/>
    <w:rsid w:val="00A30CBB"/>
    <w:rsid w:val="00A30CC9"/>
    <w:rsid w:val="00A30CE7"/>
    <w:rsid w:val="00A30DA5"/>
    <w:rsid w:val="00A30FEB"/>
    <w:rsid w:val="00A31123"/>
    <w:rsid w:val="00A3114F"/>
    <w:rsid w:val="00A311FE"/>
    <w:rsid w:val="00A31537"/>
    <w:rsid w:val="00A3162A"/>
    <w:rsid w:val="00A31678"/>
    <w:rsid w:val="00A316B1"/>
    <w:rsid w:val="00A3173E"/>
    <w:rsid w:val="00A318CC"/>
    <w:rsid w:val="00A31AA5"/>
    <w:rsid w:val="00A31AC9"/>
    <w:rsid w:val="00A31CDE"/>
    <w:rsid w:val="00A31D2C"/>
    <w:rsid w:val="00A31E09"/>
    <w:rsid w:val="00A32198"/>
    <w:rsid w:val="00A323B9"/>
    <w:rsid w:val="00A3261E"/>
    <w:rsid w:val="00A3276E"/>
    <w:rsid w:val="00A3277D"/>
    <w:rsid w:val="00A327D2"/>
    <w:rsid w:val="00A32E7F"/>
    <w:rsid w:val="00A32F01"/>
    <w:rsid w:val="00A333D9"/>
    <w:rsid w:val="00A33652"/>
    <w:rsid w:val="00A3366E"/>
    <w:rsid w:val="00A336B4"/>
    <w:rsid w:val="00A338E7"/>
    <w:rsid w:val="00A339BC"/>
    <w:rsid w:val="00A33AA7"/>
    <w:rsid w:val="00A33BFC"/>
    <w:rsid w:val="00A33C36"/>
    <w:rsid w:val="00A33C9F"/>
    <w:rsid w:val="00A33D5F"/>
    <w:rsid w:val="00A34107"/>
    <w:rsid w:val="00A34282"/>
    <w:rsid w:val="00A342BD"/>
    <w:rsid w:val="00A3445A"/>
    <w:rsid w:val="00A34786"/>
    <w:rsid w:val="00A34843"/>
    <w:rsid w:val="00A348BD"/>
    <w:rsid w:val="00A3493A"/>
    <w:rsid w:val="00A34C66"/>
    <w:rsid w:val="00A35335"/>
    <w:rsid w:val="00A35399"/>
    <w:rsid w:val="00A354E8"/>
    <w:rsid w:val="00A355FE"/>
    <w:rsid w:val="00A35867"/>
    <w:rsid w:val="00A359E2"/>
    <w:rsid w:val="00A35A38"/>
    <w:rsid w:val="00A35AEC"/>
    <w:rsid w:val="00A35BCB"/>
    <w:rsid w:val="00A35D1C"/>
    <w:rsid w:val="00A35FFF"/>
    <w:rsid w:val="00A362AA"/>
    <w:rsid w:val="00A3649B"/>
    <w:rsid w:val="00A3677E"/>
    <w:rsid w:val="00A369D1"/>
    <w:rsid w:val="00A36A44"/>
    <w:rsid w:val="00A36C99"/>
    <w:rsid w:val="00A36D5A"/>
    <w:rsid w:val="00A36D5B"/>
    <w:rsid w:val="00A36EE8"/>
    <w:rsid w:val="00A36EFE"/>
    <w:rsid w:val="00A3704B"/>
    <w:rsid w:val="00A3722F"/>
    <w:rsid w:val="00A373A6"/>
    <w:rsid w:val="00A374AC"/>
    <w:rsid w:val="00A37506"/>
    <w:rsid w:val="00A3759A"/>
    <w:rsid w:val="00A376FC"/>
    <w:rsid w:val="00A378C3"/>
    <w:rsid w:val="00A37CFA"/>
    <w:rsid w:val="00A37D13"/>
    <w:rsid w:val="00A37DEA"/>
    <w:rsid w:val="00A37E75"/>
    <w:rsid w:val="00A37F3C"/>
    <w:rsid w:val="00A40153"/>
    <w:rsid w:val="00A40184"/>
    <w:rsid w:val="00A403D5"/>
    <w:rsid w:val="00A40696"/>
    <w:rsid w:val="00A406E2"/>
    <w:rsid w:val="00A4073F"/>
    <w:rsid w:val="00A4074C"/>
    <w:rsid w:val="00A40840"/>
    <w:rsid w:val="00A409A9"/>
    <w:rsid w:val="00A409AA"/>
    <w:rsid w:val="00A40B45"/>
    <w:rsid w:val="00A40F3B"/>
    <w:rsid w:val="00A41036"/>
    <w:rsid w:val="00A4112F"/>
    <w:rsid w:val="00A41473"/>
    <w:rsid w:val="00A4160D"/>
    <w:rsid w:val="00A41850"/>
    <w:rsid w:val="00A418CE"/>
    <w:rsid w:val="00A41A41"/>
    <w:rsid w:val="00A41A4D"/>
    <w:rsid w:val="00A41B21"/>
    <w:rsid w:val="00A41B62"/>
    <w:rsid w:val="00A41D5A"/>
    <w:rsid w:val="00A41E35"/>
    <w:rsid w:val="00A41F49"/>
    <w:rsid w:val="00A41F79"/>
    <w:rsid w:val="00A41FEF"/>
    <w:rsid w:val="00A4207C"/>
    <w:rsid w:val="00A42162"/>
    <w:rsid w:val="00A4223C"/>
    <w:rsid w:val="00A42422"/>
    <w:rsid w:val="00A427E0"/>
    <w:rsid w:val="00A42888"/>
    <w:rsid w:val="00A428BA"/>
    <w:rsid w:val="00A4299F"/>
    <w:rsid w:val="00A42A06"/>
    <w:rsid w:val="00A42A88"/>
    <w:rsid w:val="00A432E8"/>
    <w:rsid w:val="00A433E8"/>
    <w:rsid w:val="00A434A9"/>
    <w:rsid w:val="00A436AD"/>
    <w:rsid w:val="00A4392B"/>
    <w:rsid w:val="00A43BBA"/>
    <w:rsid w:val="00A43C01"/>
    <w:rsid w:val="00A43D15"/>
    <w:rsid w:val="00A43D40"/>
    <w:rsid w:val="00A43D6A"/>
    <w:rsid w:val="00A43D8C"/>
    <w:rsid w:val="00A43EF1"/>
    <w:rsid w:val="00A44008"/>
    <w:rsid w:val="00A44383"/>
    <w:rsid w:val="00A443AF"/>
    <w:rsid w:val="00A4468E"/>
    <w:rsid w:val="00A44747"/>
    <w:rsid w:val="00A448CE"/>
    <w:rsid w:val="00A448EE"/>
    <w:rsid w:val="00A44934"/>
    <w:rsid w:val="00A449A3"/>
    <w:rsid w:val="00A44D4F"/>
    <w:rsid w:val="00A44D98"/>
    <w:rsid w:val="00A44E52"/>
    <w:rsid w:val="00A45146"/>
    <w:rsid w:val="00A451D5"/>
    <w:rsid w:val="00A45483"/>
    <w:rsid w:val="00A45551"/>
    <w:rsid w:val="00A455E0"/>
    <w:rsid w:val="00A4571D"/>
    <w:rsid w:val="00A45720"/>
    <w:rsid w:val="00A45884"/>
    <w:rsid w:val="00A45983"/>
    <w:rsid w:val="00A45D0D"/>
    <w:rsid w:val="00A45E17"/>
    <w:rsid w:val="00A460AB"/>
    <w:rsid w:val="00A46242"/>
    <w:rsid w:val="00A462AF"/>
    <w:rsid w:val="00A4646B"/>
    <w:rsid w:val="00A4652E"/>
    <w:rsid w:val="00A4660E"/>
    <w:rsid w:val="00A469AE"/>
    <w:rsid w:val="00A46B1C"/>
    <w:rsid w:val="00A46BAA"/>
    <w:rsid w:val="00A46CCE"/>
    <w:rsid w:val="00A46E2E"/>
    <w:rsid w:val="00A46E96"/>
    <w:rsid w:val="00A4704F"/>
    <w:rsid w:val="00A476BF"/>
    <w:rsid w:val="00A47B82"/>
    <w:rsid w:val="00A47DF2"/>
    <w:rsid w:val="00A50094"/>
    <w:rsid w:val="00A500EB"/>
    <w:rsid w:val="00A501A6"/>
    <w:rsid w:val="00A502B5"/>
    <w:rsid w:val="00A50313"/>
    <w:rsid w:val="00A505F7"/>
    <w:rsid w:val="00A50686"/>
    <w:rsid w:val="00A506C1"/>
    <w:rsid w:val="00A5070B"/>
    <w:rsid w:val="00A50846"/>
    <w:rsid w:val="00A50908"/>
    <w:rsid w:val="00A50B80"/>
    <w:rsid w:val="00A50C5A"/>
    <w:rsid w:val="00A510DD"/>
    <w:rsid w:val="00A51172"/>
    <w:rsid w:val="00A511A3"/>
    <w:rsid w:val="00A511B4"/>
    <w:rsid w:val="00A5124D"/>
    <w:rsid w:val="00A5146B"/>
    <w:rsid w:val="00A515E2"/>
    <w:rsid w:val="00A51613"/>
    <w:rsid w:val="00A51679"/>
    <w:rsid w:val="00A51965"/>
    <w:rsid w:val="00A51C4F"/>
    <w:rsid w:val="00A51CA9"/>
    <w:rsid w:val="00A51D81"/>
    <w:rsid w:val="00A52162"/>
    <w:rsid w:val="00A521B4"/>
    <w:rsid w:val="00A52377"/>
    <w:rsid w:val="00A523AC"/>
    <w:rsid w:val="00A527E0"/>
    <w:rsid w:val="00A52AB4"/>
    <w:rsid w:val="00A52C7D"/>
    <w:rsid w:val="00A52D66"/>
    <w:rsid w:val="00A53321"/>
    <w:rsid w:val="00A5359F"/>
    <w:rsid w:val="00A536FD"/>
    <w:rsid w:val="00A5375F"/>
    <w:rsid w:val="00A537B2"/>
    <w:rsid w:val="00A5394D"/>
    <w:rsid w:val="00A53AB3"/>
    <w:rsid w:val="00A53BE4"/>
    <w:rsid w:val="00A5407F"/>
    <w:rsid w:val="00A5431A"/>
    <w:rsid w:val="00A5463F"/>
    <w:rsid w:val="00A546C5"/>
    <w:rsid w:val="00A547B1"/>
    <w:rsid w:val="00A547D7"/>
    <w:rsid w:val="00A54964"/>
    <w:rsid w:val="00A54D0F"/>
    <w:rsid w:val="00A54D1F"/>
    <w:rsid w:val="00A54D30"/>
    <w:rsid w:val="00A54D4C"/>
    <w:rsid w:val="00A54EBC"/>
    <w:rsid w:val="00A54ECB"/>
    <w:rsid w:val="00A54F48"/>
    <w:rsid w:val="00A54F4C"/>
    <w:rsid w:val="00A55019"/>
    <w:rsid w:val="00A550BC"/>
    <w:rsid w:val="00A55193"/>
    <w:rsid w:val="00A55197"/>
    <w:rsid w:val="00A5528E"/>
    <w:rsid w:val="00A55485"/>
    <w:rsid w:val="00A555A2"/>
    <w:rsid w:val="00A555A6"/>
    <w:rsid w:val="00A555B8"/>
    <w:rsid w:val="00A5567C"/>
    <w:rsid w:val="00A558C7"/>
    <w:rsid w:val="00A5591D"/>
    <w:rsid w:val="00A55B18"/>
    <w:rsid w:val="00A55C51"/>
    <w:rsid w:val="00A55D8D"/>
    <w:rsid w:val="00A55D93"/>
    <w:rsid w:val="00A55D9C"/>
    <w:rsid w:val="00A55FA8"/>
    <w:rsid w:val="00A56203"/>
    <w:rsid w:val="00A56664"/>
    <w:rsid w:val="00A567DE"/>
    <w:rsid w:val="00A56809"/>
    <w:rsid w:val="00A56898"/>
    <w:rsid w:val="00A568EA"/>
    <w:rsid w:val="00A56C37"/>
    <w:rsid w:val="00A56D22"/>
    <w:rsid w:val="00A56DA0"/>
    <w:rsid w:val="00A56DFD"/>
    <w:rsid w:val="00A56E19"/>
    <w:rsid w:val="00A56E39"/>
    <w:rsid w:val="00A56FAB"/>
    <w:rsid w:val="00A570AB"/>
    <w:rsid w:val="00A571C5"/>
    <w:rsid w:val="00A57575"/>
    <w:rsid w:val="00A578DC"/>
    <w:rsid w:val="00A57990"/>
    <w:rsid w:val="00A57BCF"/>
    <w:rsid w:val="00A57E1F"/>
    <w:rsid w:val="00A57F11"/>
    <w:rsid w:val="00A6003B"/>
    <w:rsid w:val="00A60693"/>
    <w:rsid w:val="00A60771"/>
    <w:rsid w:val="00A607BB"/>
    <w:rsid w:val="00A6080C"/>
    <w:rsid w:val="00A60891"/>
    <w:rsid w:val="00A60B40"/>
    <w:rsid w:val="00A60BC7"/>
    <w:rsid w:val="00A60CF8"/>
    <w:rsid w:val="00A6108D"/>
    <w:rsid w:val="00A61376"/>
    <w:rsid w:val="00A615A5"/>
    <w:rsid w:val="00A61684"/>
    <w:rsid w:val="00A6170C"/>
    <w:rsid w:val="00A61726"/>
    <w:rsid w:val="00A61871"/>
    <w:rsid w:val="00A61956"/>
    <w:rsid w:val="00A61C38"/>
    <w:rsid w:val="00A61D63"/>
    <w:rsid w:val="00A61DA0"/>
    <w:rsid w:val="00A61DC8"/>
    <w:rsid w:val="00A61DDD"/>
    <w:rsid w:val="00A62121"/>
    <w:rsid w:val="00A622FC"/>
    <w:rsid w:val="00A623A0"/>
    <w:rsid w:val="00A623FD"/>
    <w:rsid w:val="00A62572"/>
    <w:rsid w:val="00A627FE"/>
    <w:rsid w:val="00A628CA"/>
    <w:rsid w:val="00A6296B"/>
    <w:rsid w:val="00A62A6D"/>
    <w:rsid w:val="00A62E8A"/>
    <w:rsid w:val="00A6304B"/>
    <w:rsid w:val="00A6307B"/>
    <w:rsid w:val="00A631E8"/>
    <w:rsid w:val="00A63389"/>
    <w:rsid w:val="00A63393"/>
    <w:rsid w:val="00A634B6"/>
    <w:rsid w:val="00A634C9"/>
    <w:rsid w:val="00A63B5D"/>
    <w:rsid w:val="00A63C98"/>
    <w:rsid w:val="00A63CFF"/>
    <w:rsid w:val="00A63EAC"/>
    <w:rsid w:val="00A63FE1"/>
    <w:rsid w:val="00A63FFF"/>
    <w:rsid w:val="00A6412B"/>
    <w:rsid w:val="00A6420D"/>
    <w:rsid w:val="00A643A4"/>
    <w:rsid w:val="00A643C4"/>
    <w:rsid w:val="00A64539"/>
    <w:rsid w:val="00A646B5"/>
    <w:rsid w:val="00A6477A"/>
    <w:rsid w:val="00A64A84"/>
    <w:rsid w:val="00A64B09"/>
    <w:rsid w:val="00A64E3E"/>
    <w:rsid w:val="00A6501C"/>
    <w:rsid w:val="00A650F3"/>
    <w:rsid w:val="00A65447"/>
    <w:rsid w:val="00A654A2"/>
    <w:rsid w:val="00A65567"/>
    <w:rsid w:val="00A6573E"/>
    <w:rsid w:val="00A6581A"/>
    <w:rsid w:val="00A65984"/>
    <w:rsid w:val="00A65AF8"/>
    <w:rsid w:val="00A65CE3"/>
    <w:rsid w:val="00A65F5D"/>
    <w:rsid w:val="00A65FF5"/>
    <w:rsid w:val="00A662F2"/>
    <w:rsid w:val="00A66336"/>
    <w:rsid w:val="00A664D0"/>
    <w:rsid w:val="00A66651"/>
    <w:rsid w:val="00A66801"/>
    <w:rsid w:val="00A66AAE"/>
    <w:rsid w:val="00A66B25"/>
    <w:rsid w:val="00A66D14"/>
    <w:rsid w:val="00A67064"/>
    <w:rsid w:val="00A670BF"/>
    <w:rsid w:val="00A671C5"/>
    <w:rsid w:val="00A671DB"/>
    <w:rsid w:val="00A67398"/>
    <w:rsid w:val="00A6740F"/>
    <w:rsid w:val="00A676D1"/>
    <w:rsid w:val="00A67744"/>
    <w:rsid w:val="00A677CC"/>
    <w:rsid w:val="00A677D4"/>
    <w:rsid w:val="00A67A37"/>
    <w:rsid w:val="00A67D48"/>
    <w:rsid w:val="00A67EA6"/>
    <w:rsid w:val="00A700D2"/>
    <w:rsid w:val="00A70104"/>
    <w:rsid w:val="00A7060C"/>
    <w:rsid w:val="00A706E6"/>
    <w:rsid w:val="00A7075C"/>
    <w:rsid w:val="00A70AEA"/>
    <w:rsid w:val="00A70DFD"/>
    <w:rsid w:val="00A71010"/>
    <w:rsid w:val="00A71306"/>
    <w:rsid w:val="00A71479"/>
    <w:rsid w:val="00A714D8"/>
    <w:rsid w:val="00A71571"/>
    <w:rsid w:val="00A715B1"/>
    <w:rsid w:val="00A71772"/>
    <w:rsid w:val="00A7179F"/>
    <w:rsid w:val="00A71936"/>
    <w:rsid w:val="00A71985"/>
    <w:rsid w:val="00A71996"/>
    <w:rsid w:val="00A71B38"/>
    <w:rsid w:val="00A71CCD"/>
    <w:rsid w:val="00A71DCC"/>
    <w:rsid w:val="00A721AA"/>
    <w:rsid w:val="00A72224"/>
    <w:rsid w:val="00A722AB"/>
    <w:rsid w:val="00A722F0"/>
    <w:rsid w:val="00A7234F"/>
    <w:rsid w:val="00A72543"/>
    <w:rsid w:val="00A7258C"/>
    <w:rsid w:val="00A7258F"/>
    <w:rsid w:val="00A7259B"/>
    <w:rsid w:val="00A725C9"/>
    <w:rsid w:val="00A729B3"/>
    <w:rsid w:val="00A729E4"/>
    <w:rsid w:val="00A72A3A"/>
    <w:rsid w:val="00A72E98"/>
    <w:rsid w:val="00A72F35"/>
    <w:rsid w:val="00A72F3B"/>
    <w:rsid w:val="00A72FA9"/>
    <w:rsid w:val="00A730F0"/>
    <w:rsid w:val="00A73145"/>
    <w:rsid w:val="00A731A0"/>
    <w:rsid w:val="00A73465"/>
    <w:rsid w:val="00A73606"/>
    <w:rsid w:val="00A7370B"/>
    <w:rsid w:val="00A73AD8"/>
    <w:rsid w:val="00A73B67"/>
    <w:rsid w:val="00A73E41"/>
    <w:rsid w:val="00A73F3E"/>
    <w:rsid w:val="00A74325"/>
    <w:rsid w:val="00A74821"/>
    <w:rsid w:val="00A749A1"/>
    <w:rsid w:val="00A74A63"/>
    <w:rsid w:val="00A74A85"/>
    <w:rsid w:val="00A74C54"/>
    <w:rsid w:val="00A74D7F"/>
    <w:rsid w:val="00A74DB0"/>
    <w:rsid w:val="00A74DE3"/>
    <w:rsid w:val="00A74ECD"/>
    <w:rsid w:val="00A751B1"/>
    <w:rsid w:val="00A752F1"/>
    <w:rsid w:val="00A75375"/>
    <w:rsid w:val="00A756F4"/>
    <w:rsid w:val="00A757B5"/>
    <w:rsid w:val="00A757C3"/>
    <w:rsid w:val="00A757FB"/>
    <w:rsid w:val="00A758A6"/>
    <w:rsid w:val="00A758D0"/>
    <w:rsid w:val="00A759A3"/>
    <w:rsid w:val="00A75D17"/>
    <w:rsid w:val="00A75D50"/>
    <w:rsid w:val="00A75E1A"/>
    <w:rsid w:val="00A75E65"/>
    <w:rsid w:val="00A75ECF"/>
    <w:rsid w:val="00A7604D"/>
    <w:rsid w:val="00A764DE"/>
    <w:rsid w:val="00A765E0"/>
    <w:rsid w:val="00A766E9"/>
    <w:rsid w:val="00A76822"/>
    <w:rsid w:val="00A76873"/>
    <w:rsid w:val="00A769A9"/>
    <w:rsid w:val="00A76A89"/>
    <w:rsid w:val="00A76B07"/>
    <w:rsid w:val="00A76BE1"/>
    <w:rsid w:val="00A76C91"/>
    <w:rsid w:val="00A76CB2"/>
    <w:rsid w:val="00A76D42"/>
    <w:rsid w:val="00A76EC2"/>
    <w:rsid w:val="00A76F86"/>
    <w:rsid w:val="00A77133"/>
    <w:rsid w:val="00A77177"/>
    <w:rsid w:val="00A77229"/>
    <w:rsid w:val="00A77309"/>
    <w:rsid w:val="00A773A8"/>
    <w:rsid w:val="00A778A0"/>
    <w:rsid w:val="00A77BEC"/>
    <w:rsid w:val="00A77E3F"/>
    <w:rsid w:val="00A77EC8"/>
    <w:rsid w:val="00A77FA8"/>
    <w:rsid w:val="00A8051E"/>
    <w:rsid w:val="00A805A3"/>
    <w:rsid w:val="00A805E3"/>
    <w:rsid w:val="00A8063B"/>
    <w:rsid w:val="00A8064A"/>
    <w:rsid w:val="00A8074C"/>
    <w:rsid w:val="00A80923"/>
    <w:rsid w:val="00A8094A"/>
    <w:rsid w:val="00A809AF"/>
    <w:rsid w:val="00A809FA"/>
    <w:rsid w:val="00A80A5E"/>
    <w:rsid w:val="00A80A76"/>
    <w:rsid w:val="00A80DB1"/>
    <w:rsid w:val="00A80E29"/>
    <w:rsid w:val="00A80FFB"/>
    <w:rsid w:val="00A8103B"/>
    <w:rsid w:val="00A81256"/>
    <w:rsid w:val="00A812D0"/>
    <w:rsid w:val="00A815E1"/>
    <w:rsid w:val="00A8181E"/>
    <w:rsid w:val="00A81B15"/>
    <w:rsid w:val="00A81C1A"/>
    <w:rsid w:val="00A81C73"/>
    <w:rsid w:val="00A81C96"/>
    <w:rsid w:val="00A81D63"/>
    <w:rsid w:val="00A81D6B"/>
    <w:rsid w:val="00A81DED"/>
    <w:rsid w:val="00A821CB"/>
    <w:rsid w:val="00A824AB"/>
    <w:rsid w:val="00A82572"/>
    <w:rsid w:val="00A82693"/>
    <w:rsid w:val="00A828F7"/>
    <w:rsid w:val="00A82969"/>
    <w:rsid w:val="00A82A6B"/>
    <w:rsid w:val="00A82A8E"/>
    <w:rsid w:val="00A82D49"/>
    <w:rsid w:val="00A82DD8"/>
    <w:rsid w:val="00A82E8D"/>
    <w:rsid w:val="00A82FB8"/>
    <w:rsid w:val="00A83012"/>
    <w:rsid w:val="00A830AD"/>
    <w:rsid w:val="00A83104"/>
    <w:rsid w:val="00A834B6"/>
    <w:rsid w:val="00A83614"/>
    <w:rsid w:val="00A836EB"/>
    <w:rsid w:val="00A8374B"/>
    <w:rsid w:val="00A83AB0"/>
    <w:rsid w:val="00A83B3B"/>
    <w:rsid w:val="00A83BDA"/>
    <w:rsid w:val="00A83D83"/>
    <w:rsid w:val="00A83F1D"/>
    <w:rsid w:val="00A83F69"/>
    <w:rsid w:val="00A8415C"/>
    <w:rsid w:val="00A841BD"/>
    <w:rsid w:val="00A842A8"/>
    <w:rsid w:val="00A84602"/>
    <w:rsid w:val="00A848B4"/>
    <w:rsid w:val="00A84999"/>
    <w:rsid w:val="00A849DA"/>
    <w:rsid w:val="00A84BAD"/>
    <w:rsid w:val="00A84BE5"/>
    <w:rsid w:val="00A8506C"/>
    <w:rsid w:val="00A852D8"/>
    <w:rsid w:val="00A853AC"/>
    <w:rsid w:val="00A854BE"/>
    <w:rsid w:val="00A85758"/>
    <w:rsid w:val="00A85812"/>
    <w:rsid w:val="00A85A74"/>
    <w:rsid w:val="00A85B30"/>
    <w:rsid w:val="00A85B4E"/>
    <w:rsid w:val="00A85BDF"/>
    <w:rsid w:val="00A85D0F"/>
    <w:rsid w:val="00A85E95"/>
    <w:rsid w:val="00A85F84"/>
    <w:rsid w:val="00A85FEF"/>
    <w:rsid w:val="00A8622C"/>
    <w:rsid w:val="00A863BA"/>
    <w:rsid w:val="00A865CD"/>
    <w:rsid w:val="00A866AC"/>
    <w:rsid w:val="00A866F8"/>
    <w:rsid w:val="00A8678B"/>
    <w:rsid w:val="00A86826"/>
    <w:rsid w:val="00A868E2"/>
    <w:rsid w:val="00A86A1D"/>
    <w:rsid w:val="00A86DD6"/>
    <w:rsid w:val="00A87051"/>
    <w:rsid w:val="00A87134"/>
    <w:rsid w:val="00A873A0"/>
    <w:rsid w:val="00A874BC"/>
    <w:rsid w:val="00A87733"/>
    <w:rsid w:val="00A8777A"/>
    <w:rsid w:val="00A87AF5"/>
    <w:rsid w:val="00A87D09"/>
    <w:rsid w:val="00A87F18"/>
    <w:rsid w:val="00A87FF5"/>
    <w:rsid w:val="00A9002F"/>
    <w:rsid w:val="00A901C7"/>
    <w:rsid w:val="00A90228"/>
    <w:rsid w:val="00A90405"/>
    <w:rsid w:val="00A90481"/>
    <w:rsid w:val="00A90563"/>
    <w:rsid w:val="00A90627"/>
    <w:rsid w:val="00A9069E"/>
    <w:rsid w:val="00A9096E"/>
    <w:rsid w:val="00A90C5A"/>
    <w:rsid w:val="00A90DCE"/>
    <w:rsid w:val="00A90E35"/>
    <w:rsid w:val="00A90EAB"/>
    <w:rsid w:val="00A90EE3"/>
    <w:rsid w:val="00A91020"/>
    <w:rsid w:val="00A911FF"/>
    <w:rsid w:val="00A9134B"/>
    <w:rsid w:val="00A91403"/>
    <w:rsid w:val="00A91425"/>
    <w:rsid w:val="00A914C8"/>
    <w:rsid w:val="00A914EF"/>
    <w:rsid w:val="00A9153F"/>
    <w:rsid w:val="00A9184E"/>
    <w:rsid w:val="00A91B1E"/>
    <w:rsid w:val="00A91B4F"/>
    <w:rsid w:val="00A91D27"/>
    <w:rsid w:val="00A91EDE"/>
    <w:rsid w:val="00A9211B"/>
    <w:rsid w:val="00A9224F"/>
    <w:rsid w:val="00A923AE"/>
    <w:rsid w:val="00A925EC"/>
    <w:rsid w:val="00A92696"/>
    <w:rsid w:val="00A927E8"/>
    <w:rsid w:val="00A92994"/>
    <w:rsid w:val="00A929B3"/>
    <w:rsid w:val="00A92B35"/>
    <w:rsid w:val="00A92B66"/>
    <w:rsid w:val="00A92D14"/>
    <w:rsid w:val="00A92E2F"/>
    <w:rsid w:val="00A92F12"/>
    <w:rsid w:val="00A93113"/>
    <w:rsid w:val="00A9313E"/>
    <w:rsid w:val="00A931AF"/>
    <w:rsid w:val="00A931B9"/>
    <w:rsid w:val="00A931CC"/>
    <w:rsid w:val="00A93243"/>
    <w:rsid w:val="00A934F6"/>
    <w:rsid w:val="00A9363C"/>
    <w:rsid w:val="00A93965"/>
    <w:rsid w:val="00A939DF"/>
    <w:rsid w:val="00A939FE"/>
    <w:rsid w:val="00A93AC7"/>
    <w:rsid w:val="00A93C76"/>
    <w:rsid w:val="00A93D52"/>
    <w:rsid w:val="00A93DF4"/>
    <w:rsid w:val="00A93F7C"/>
    <w:rsid w:val="00A93FCC"/>
    <w:rsid w:val="00A93FD5"/>
    <w:rsid w:val="00A940AD"/>
    <w:rsid w:val="00A940B3"/>
    <w:rsid w:val="00A94360"/>
    <w:rsid w:val="00A94452"/>
    <w:rsid w:val="00A944D8"/>
    <w:rsid w:val="00A9458F"/>
    <w:rsid w:val="00A946C2"/>
    <w:rsid w:val="00A946CF"/>
    <w:rsid w:val="00A9475A"/>
    <w:rsid w:val="00A94DA0"/>
    <w:rsid w:val="00A94E4A"/>
    <w:rsid w:val="00A94E82"/>
    <w:rsid w:val="00A94F8D"/>
    <w:rsid w:val="00A950E1"/>
    <w:rsid w:val="00A95154"/>
    <w:rsid w:val="00A95290"/>
    <w:rsid w:val="00A9572B"/>
    <w:rsid w:val="00A958C7"/>
    <w:rsid w:val="00A95955"/>
    <w:rsid w:val="00A95AAD"/>
    <w:rsid w:val="00A95B03"/>
    <w:rsid w:val="00A95BB8"/>
    <w:rsid w:val="00A95BCA"/>
    <w:rsid w:val="00A95CD3"/>
    <w:rsid w:val="00A9646F"/>
    <w:rsid w:val="00A96764"/>
    <w:rsid w:val="00A96876"/>
    <w:rsid w:val="00A96C8C"/>
    <w:rsid w:val="00A96EEC"/>
    <w:rsid w:val="00A9711A"/>
    <w:rsid w:val="00A973A8"/>
    <w:rsid w:val="00A978C0"/>
    <w:rsid w:val="00A97A9E"/>
    <w:rsid w:val="00A97AE1"/>
    <w:rsid w:val="00A97AF2"/>
    <w:rsid w:val="00A97B4F"/>
    <w:rsid w:val="00A97BCD"/>
    <w:rsid w:val="00A97CE3"/>
    <w:rsid w:val="00A97D1D"/>
    <w:rsid w:val="00AA0224"/>
    <w:rsid w:val="00AA0293"/>
    <w:rsid w:val="00AA0305"/>
    <w:rsid w:val="00AA0372"/>
    <w:rsid w:val="00AA05E6"/>
    <w:rsid w:val="00AA06DB"/>
    <w:rsid w:val="00AA0926"/>
    <w:rsid w:val="00AA0BD8"/>
    <w:rsid w:val="00AA0C91"/>
    <w:rsid w:val="00AA11C1"/>
    <w:rsid w:val="00AA11E7"/>
    <w:rsid w:val="00AA12C9"/>
    <w:rsid w:val="00AA1315"/>
    <w:rsid w:val="00AA145A"/>
    <w:rsid w:val="00AA1684"/>
    <w:rsid w:val="00AA16AF"/>
    <w:rsid w:val="00AA183F"/>
    <w:rsid w:val="00AA1AF3"/>
    <w:rsid w:val="00AA1BA0"/>
    <w:rsid w:val="00AA1C88"/>
    <w:rsid w:val="00AA1C9C"/>
    <w:rsid w:val="00AA1F12"/>
    <w:rsid w:val="00AA1F56"/>
    <w:rsid w:val="00AA1F87"/>
    <w:rsid w:val="00AA2318"/>
    <w:rsid w:val="00AA238E"/>
    <w:rsid w:val="00AA23CA"/>
    <w:rsid w:val="00AA247E"/>
    <w:rsid w:val="00AA254C"/>
    <w:rsid w:val="00AA2678"/>
    <w:rsid w:val="00AA27F9"/>
    <w:rsid w:val="00AA28E4"/>
    <w:rsid w:val="00AA2A70"/>
    <w:rsid w:val="00AA2B16"/>
    <w:rsid w:val="00AA2B25"/>
    <w:rsid w:val="00AA2CCF"/>
    <w:rsid w:val="00AA2DF6"/>
    <w:rsid w:val="00AA2E09"/>
    <w:rsid w:val="00AA2ED9"/>
    <w:rsid w:val="00AA2EDB"/>
    <w:rsid w:val="00AA2F93"/>
    <w:rsid w:val="00AA2FCB"/>
    <w:rsid w:val="00AA319E"/>
    <w:rsid w:val="00AA3235"/>
    <w:rsid w:val="00AA3589"/>
    <w:rsid w:val="00AA35C9"/>
    <w:rsid w:val="00AA3635"/>
    <w:rsid w:val="00AA36D4"/>
    <w:rsid w:val="00AA36ED"/>
    <w:rsid w:val="00AA37D6"/>
    <w:rsid w:val="00AA3819"/>
    <w:rsid w:val="00AA384E"/>
    <w:rsid w:val="00AA3AD7"/>
    <w:rsid w:val="00AA3B5B"/>
    <w:rsid w:val="00AA3B89"/>
    <w:rsid w:val="00AA3C7A"/>
    <w:rsid w:val="00AA3D74"/>
    <w:rsid w:val="00AA4015"/>
    <w:rsid w:val="00AA40F4"/>
    <w:rsid w:val="00AA43B8"/>
    <w:rsid w:val="00AA44C6"/>
    <w:rsid w:val="00AA44DF"/>
    <w:rsid w:val="00AA45D5"/>
    <w:rsid w:val="00AA4751"/>
    <w:rsid w:val="00AA477D"/>
    <w:rsid w:val="00AA47A7"/>
    <w:rsid w:val="00AA482B"/>
    <w:rsid w:val="00AA48BB"/>
    <w:rsid w:val="00AA4953"/>
    <w:rsid w:val="00AA49BE"/>
    <w:rsid w:val="00AA4AEE"/>
    <w:rsid w:val="00AA4BE9"/>
    <w:rsid w:val="00AA4FBC"/>
    <w:rsid w:val="00AA5079"/>
    <w:rsid w:val="00AA5299"/>
    <w:rsid w:val="00AA5395"/>
    <w:rsid w:val="00AA539C"/>
    <w:rsid w:val="00AA53B3"/>
    <w:rsid w:val="00AA53FD"/>
    <w:rsid w:val="00AA5429"/>
    <w:rsid w:val="00AA54BE"/>
    <w:rsid w:val="00AA5645"/>
    <w:rsid w:val="00AA56B7"/>
    <w:rsid w:val="00AA590A"/>
    <w:rsid w:val="00AA5B96"/>
    <w:rsid w:val="00AA5BCD"/>
    <w:rsid w:val="00AA5BDC"/>
    <w:rsid w:val="00AA618E"/>
    <w:rsid w:val="00AA61AD"/>
    <w:rsid w:val="00AA67DD"/>
    <w:rsid w:val="00AA6879"/>
    <w:rsid w:val="00AA693E"/>
    <w:rsid w:val="00AA6BD3"/>
    <w:rsid w:val="00AA6C42"/>
    <w:rsid w:val="00AA6E92"/>
    <w:rsid w:val="00AA6F6D"/>
    <w:rsid w:val="00AA72D7"/>
    <w:rsid w:val="00AA7564"/>
    <w:rsid w:val="00AA756D"/>
    <w:rsid w:val="00AA7752"/>
    <w:rsid w:val="00AA7968"/>
    <w:rsid w:val="00AA7B72"/>
    <w:rsid w:val="00AB0056"/>
    <w:rsid w:val="00AB0069"/>
    <w:rsid w:val="00AB031A"/>
    <w:rsid w:val="00AB03CD"/>
    <w:rsid w:val="00AB0410"/>
    <w:rsid w:val="00AB04CB"/>
    <w:rsid w:val="00AB0591"/>
    <w:rsid w:val="00AB05AA"/>
    <w:rsid w:val="00AB0635"/>
    <w:rsid w:val="00AB06FE"/>
    <w:rsid w:val="00AB0763"/>
    <w:rsid w:val="00AB09B1"/>
    <w:rsid w:val="00AB0A09"/>
    <w:rsid w:val="00AB0A10"/>
    <w:rsid w:val="00AB0B91"/>
    <w:rsid w:val="00AB0BEB"/>
    <w:rsid w:val="00AB0BFC"/>
    <w:rsid w:val="00AB1051"/>
    <w:rsid w:val="00AB11AB"/>
    <w:rsid w:val="00AB11F9"/>
    <w:rsid w:val="00AB12BA"/>
    <w:rsid w:val="00AB12CA"/>
    <w:rsid w:val="00AB135B"/>
    <w:rsid w:val="00AB13FE"/>
    <w:rsid w:val="00AB174A"/>
    <w:rsid w:val="00AB17AB"/>
    <w:rsid w:val="00AB1A39"/>
    <w:rsid w:val="00AB1B56"/>
    <w:rsid w:val="00AB1C1C"/>
    <w:rsid w:val="00AB1D5B"/>
    <w:rsid w:val="00AB1E47"/>
    <w:rsid w:val="00AB202E"/>
    <w:rsid w:val="00AB21C3"/>
    <w:rsid w:val="00AB2253"/>
    <w:rsid w:val="00AB22F8"/>
    <w:rsid w:val="00AB2317"/>
    <w:rsid w:val="00AB24B2"/>
    <w:rsid w:val="00AB24E2"/>
    <w:rsid w:val="00AB24E5"/>
    <w:rsid w:val="00AB27B6"/>
    <w:rsid w:val="00AB27F4"/>
    <w:rsid w:val="00AB284E"/>
    <w:rsid w:val="00AB2A68"/>
    <w:rsid w:val="00AB2BA8"/>
    <w:rsid w:val="00AB2F57"/>
    <w:rsid w:val="00AB31D1"/>
    <w:rsid w:val="00AB3219"/>
    <w:rsid w:val="00AB338E"/>
    <w:rsid w:val="00AB33EA"/>
    <w:rsid w:val="00AB340D"/>
    <w:rsid w:val="00AB34DB"/>
    <w:rsid w:val="00AB350D"/>
    <w:rsid w:val="00AB351A"/>
    <w:rsid w:val="00AB372E"/>
    <w:rsid w:val="00AB3C75"/>
    <w:rsid w:val="00AB3CE8"/>
    <w:rsid w:val="00AB3F09"/>
    <w:rsid w:val="00AB3F9C"/>
    <w:rsid w:val="00AB41BD"/>
    <w:rsid w:val="00AB43F1"/>
    <w:rsid w:val="00AB4504"/>
    <w:rsid w:val="00AB483D"/>
    <w:rsid w:val="00AB4979"/>
    <w:rsid w:val="00AB4CFD"/>
    <w:rsid w:val="00AB4DA3"/>
    <w:rsid w:val="00AB4FCB"/>
    <w:rsid w:val="00AB5006"/>
    <w:rsid w:val="00AB5064"/>
    <w:rsid w:val="00AB51BB"/>
    <w:rsid w:val="00AB5208"/>
    <w:rsid w:val="00AB52A2"/>
    <w:rsid w:val="00AB5309"/>
    <w:rsid w:val="00AB5319"/>
    <w:rsid w:val="00AB550C"/>
    <w:rsid w:val="00AB566D"/>
    <w:rsid w:val="00AB57E5"/>
    <w:rsid w:val="00AB5842"/>
    <w:rsid w:val="00AB5907"/>
    <w:rsid w:val="00AB5A81"/>
    <w:rsid w:val="00AB5A9E"/>
    <w:rsid w:val="00AB5E8C"/>
    <w:rsid w:val="00AB6153"/>
    <w:rsid w:val="00AB624D"/>
    <w:rsid w:val="00AB63F8"/>
    <w:rsid w:val="00AB6522"/>
    <w:rsid w:val="00AB6704"/>
    <w:rsid w:val="00AB67A8"/>
    <w:rsid w:val="00AB6873"/>
    <w:rsid w:val="00AB68F8"/>
    <w:rsid w:val="00AB69C1"/>
    <w:rsid w:val="00AB69F6"/>
    <w:rsid w:val="00AB6BD0"/>
    <w:rsid w:val="00AB6D27"/>
    <w:rsid w:val="00AB6E1C"/>
    <w:rsid w:val="00AB6E25"/>
    <w:rsid w:val="00AB6ED1"/>
    <w:rsid w:val="00AB72A6"/>
    <w:rsid w:val="00AB7531"/>
    <w:rsid w:val="00AB753B"/>
    <w:rsid w:val="00AB7802"/>
    <w:rsid w:val="00AB788A"/>
    <w:rsid w:val="00AB78A8"/>
    <w:rsid w:val="00AB7A0C"/>
    <w:rsid w:val="00AB7CF1"/>
    <w:rsid w:val="00AB7DE0"/>
    <w:rsid w:val="00AB7FD8"/>
    <w:rsid w:val="00AC015A"/>
    <w:rsid w:val="00AC02B2"/>
    <w:rsid w:val="00AC04DB"/>
    <w:rsid w:val="00AC094E"/>
    <w:rsid w:val="00AC0A86"/>
    <w:rsid w:val="00AC0BD9"/>
    <w:rsid w:val="00AC0BFB"/>
    <w:rsid w:val="00AC0CC7"/>
    <w:rsid w:val="00AC102D"/>
    <w:rsid w:val="00AC1036"/>
    <w:rsid w:val="00AC13CD"/>
    <w:rsid w:val="00AC14C1"/>
    <w:rsid w:val="00AC1527"/>
    <w:rsid w:val="00AC1660"/>
    <w:rsid w:val="00AC16E9"/>
    <w:rsid w:val="00AC1869"/>
    <w:rsid w:val="00AC1A4D"/>
    <w:rsid w:val="00AC1BE4"/>
    <w:rsid w:val="00AC1D81"/>
    <w:rsid w:val="00AC1E60"/>
    <w:rsid w:val="00AC1EC1"/>
    <w:rsid w:val="00AC1EC8"/>
    <w:rsid w:val="00AC1F8E"/>
    <w:rsid w:val="00AC2020"/>
    <w:rsid w:val="00AC20D2"/>
    <w:rsid w:val="00AC2129"/>
    <w:rsid w:val="00AC21AC"/>
    <w:rsid w:val="00AC21CC"/>
    <w:rsid w:val="00AC2487"/>
    <w:rsid w:val="00AC24E0"/>
    <w:rsid w:val="00AC2534"/>
    <w:rsid w:val="00AC270D"/>
    <w:rsid w:val="00AC277E"/>
    <w:rsid w:val="00AC2848"/>
    <w:rsid w:val="00AC29F1"/>
    <w:rsid w:val="00AC2B29"/>
    <w:rsid w:val="00AC2C6B"/>
    <w:rsid w:val="00AC2CEE"/>
    <w:rsid w:val="00AC2E87"/>
    <w:rsid w:val="00AC2F25"/>
    <w:rsid w:val="00AC318E"/>
    <w:rsid w:val="00AC3356"/>
    <w:rsid w:val="00AC3414"/>
    <w:rsid w:val="00AC35FC"/>
    <w:rsid w:val="00AC375E"/>
    <w:rsid w:val="00AC3859"/>
    <w:rsid w:val="00AC3865"/>
    <w:rsid w:val="00AC38A5"/>
    <w:rsid w:val="00AC3988"/>
    <w:rsid w:val="00AC39BC"/>
    <w:rsid w:val="00AC3B47"/>
    <w:rsid w:val="00AC3BC8"/>
    <w:rsid w:val="00AC3C35"/>
    <w:rsid w:val="00AC4018"/>
    <w:rsid w:val="00AC418E"/>
    <w:rsid w:val="00AC4294"/>
    <w:rsid w:val="00AC43D6"/>
    <w:rsid w:val="00AC4438"/>
    <w:rsid w:val="00AC4530"/>
    <w:rsid w:val="00AC46E0"/>
    <w:rsid w:val="00AC47BA"/>
    <w:rsid w:val="00AC47ED"/>
    <w:rsid w:val="00AC4A11"/>
    <w:rsid w:val="00AC4CB2"/>
    <w:rsid w:val="00AC4DCC"/>
    <w:rsid w:val="00AC4E9E"/>
    <w:rsid w:val="00AC4FFA"/>
    <w:rsid w:val="00AC530C"/>
    <w:rsid w:val="00AC53A6"/>
    <w:rsid w:val="00AC56BF"/>
    <w:rsid w:val="00AC5751"/>
    <w:rsid w:val="00AC57FD"/>
    <w:rsid w:val="00AC58E9"/>
    <w:rsid w:val="00AC5DBA"/>
    <w:rsid w:val="00AC5E02"/>
    <w:rsid w:val="00AC5E2E"/>
    <w:rsid w:val="00AC5FDF"/>
    <w:rsid w:val="00AC611C"/>
    <w:rsid w:val="00AC618A"/>
    <w:rsid w:val="00AC6496"/>
    <w:rsid w:val="00AC657C"/>
    <w:rsid w:val="00AC6CC8"/>
    <w:rsid w:val="00AC6D5A"/>
    <w:rsid w:val="00AC6E47"/>
    <w:rsid w:val="00AC6EB2"/>
    <w:rsid w:val="00AC6FA6"/>
    <w:rsid w:val="00AC6FB7"/>
    <w:rsid w:val="00AC747F"/>
    <w:rsid w:val="00AC77E3"/>
    <w:rsid w:val="00AC7914"/>
    <w:rsid w:val="00AC793F"/>
    <w:rsid w:val="00AC7A85"/>
    <w:rsid w:val="00AC7BDD"/>
    <w:rsid w:val="00AC7D00"/>
    <w:rsid w:val="00AC7DFD"/>
    <w:rsid w:val="00AC7FAB"/>
    <w:rsid w:val="00AC7FD9"/>
    <w:rsid w:val="00AD00B9"/>
    <w:rsid w:val="00AD01E7"/>
    <w:rsid w:val="00AD0426"/>
    <w:rsid w:val="00AD04EE"/>
    <w:rsid w:val="00AD04F1"/>
    <w:rsid w:val="00AD0611"/>
    <w:rsid w:val="00AD07DC"/>
    <w:rsid w:val="00AD0895"/>
    <w:rsid w:val="00AD0912"/>
    <w:rsid w:val="00AD0996"/>
    <w:rsid w:val="00AD09BC"/>
    <w:rsid w:val="00AD0DEA"/>
    <w:rsid w:val="00AD0E55"/>
    <w:rsid w:val="00AD0F00"/>
    <w:rsid w:val="00AD1057"/>
    <w:rsid w:val="00AD1246"/>
    <w:rsid w:val="00AD1513"/>
    <w:rsid w:val="00AD1596"/>
    <w:rsid w:val="00AD15B3"/>
    <w:rsid w:val="00AD1788"/>
    <w:rsid w:val="00AD18E5"/>
    <w:rsid w:val="00AD1CA3"/>
    <w:rsid w:val="00AD1D1C"/>
    <w:rsid w:val="00AD1F2E"/>
    <w:rsid w:val="00AD1F9A"/>
    <w:rsid w:val="00AD1FC6"/>
    <w:rsid w:val="00AD20DF"/>
    <w:rsid w:val="00AD220D"/>
    <w:rsid w:val="00AD220E"/>
    <w:rsid w:val="00AD222D"/>
    <w:rsid w:val="00AD2272"/>
    <w:rsid w:val="00AD22F9"/>
    <w:rsid w:val="00AD23FB"/>
    <w:rsid w:val="00AD2400"/>
    <w:rsid w:val="00AD2401"/>
    <w:rsid w:val="00AD2609"/>
    <w:rsid w:val="00AD2621"/>
    <w:rsid w:val="00AD28C4"/>
    <w:rsid w:val="00AD2934"/>
    <w:rsid w:val="00AD2989"/>
    <w:rsid w:val="00AD29C8"/>
    <w:rsid w:val="00AD2B15"/>
    <w:rsid w:val="00AD2B1E"/>
    <w:rsid w:val="00AD2BB2"/>
    <w:rsid w:val="00AD2CB7"/>
    <w:rsid w:val="00AD2E0A"/>
    <w:rsid w:val="00AD302D"/>
    <w:rsid w:val="00AD305B"/>
    <w:rsid w:val="00AD30DC"/>
    <w:rsid w:val="00AD31F7"/>
    <w:rsid w:val="00AD3206"/>
    <w:rsid w:val="00AD3346"/>
    <w:rsid w:val="00AD3718"/>
    <w:rsid w:val="00AD372B"/>
    <w:rsid w:val="00AD3793"/>
    <w:rsid w:val="00AD3942"/>
    <w:rsid w:val="00AD3EB4"/>
    <w:rsid w:val="00AD41CA"/>
    <w:rsid w:val="00AD44C9"/>
    <w:rsid w:val="00AD4513"/>
    <w:rsid w:val="00AD4528"/>
    <w:rsid w:val="00AD4708"/>
    <w:rsid w:val="00AD4934"/>
    <w:rsid w:val="00AD4A90"/>
    <w:rsid w:val="00AD4AEA"/>
    <w:rsid w:val="00AD4AF5"/>
    <w:rsid w:val="00AD4F52"/>
    <w:rsid w:val="00AD4FA1"/>
    <w:rsid w:val="00AD5112"/>
    <w:rsid w:val="00AD5264"/>
    <w:rsid w:val="00AD5591"/>
    <w:rsid w:val="00AD55F6"/>
    <w:rsid w:val="00AD5711"/>
    <w:rsid w:val="00AD5BC7"/>
    <w:rsid w:val="00AD5C41"/>
    <w:rsid w:val="00AD5E54"/>
    <w:rsid w:val="00AD612F"/>
    <w:rsid w:val="00AD64AB"/>
    <w:rsid w:val="00AD66E1"/>
    <w:rsid w:val="00AD6867"/>
    <w:rsid w:val="00AD6A8F"/>
    <w:rsid w:val="00AD6BD1"/>
    <w:rsid w:val="00AD6C12"/>
    <w:rsid w:val="00AD6C9A"/>
    <w:rsid w:val="00AD6EBA"/>
    <w:rsid w:val="00AD7277"/>
    <w:rsid w:val="00AD72CB"/>
    <w:rsid w:val="00AD752B"/>
    <w:rsid w:val="00AD75D9"/>
    <w:rsid w:val="00AD765A"/>
    <w:rsid w:val="00AD76A4"/>
    <w:rsid w:val="00AD7871"/>
    <w:rsid w:val="00AD79A0"/>
    <w:rsid w:val="00AD7A2F"/>
    <w:rsid w:val="00AD7AC2"/>
    <w:rsid w:val="00AE00DC"/>
    <w:rsid w:val="00AE0633"/>
    <w:rsid w:val="00AE0671"/>
    <w:rsid w:val="00AE067C"/>
    <w:rsid w:val="00AE06DA"/>
    <w:rsid w:val="00AE08C7"/>
    <w:rsid w:val="00AE0957"/>
    <w:rsid w:val="00AE0A9D"/>
    <w:rsid w:val="00AE0BAB"/>
    <w:rsid w:val="00AE0CCE"/>
    <w:rsid w:val="00AE0E1D"/>
    <w:rsid w:val="00AE0F78"/>
    <w:rsid w:val="00AE10BC"/>
    <w:rsid w:val="00AE10E9"/>
    <w:rsid w:val="00AE137E"/>
    <w:rsid w:val="00AE1476"/>
    <w:rsid w:val="00AE1748"/>
    <w:rsid w:val="00AE19D5"/>
    <w:rsid w:val="00AE1A23"/>
    <w:rsid w:val="00AE1C6B"/>
    <w:rsid w:val="00AE1FFA"/>
    <w:rsid w:val="00AE2058"/>
    <w:rsid w:val="00AE20F0"/>
    <w:rsid w:val="00AE22CD"/>
    <w:rsid w:val="00AE247E"/>
    <w:rsid w:val="00AE2511"/>
    <w:rsid w:val="00AE25AF"/>
    <w:rsid w:val="00AE2791"/>
    <w:rsid w:val="00AE2873"/>
    <w:rsid w:val="00AE2925"/>
    <w:rsid w:val="00AE2BA5"/>
    <w:rsid w:val="00AE2BE1"/>
    <w:rsid w:val="00AE2E5C"/>
    <w:rsid w:val="00AE2ED3"/>
    <w:rsid w:val="00AE2FBD"/>
    <w:rsid w:val="00AE3013"/>
    <w:rsid w:val="00AE3056"/>
    <w:rsid w:val="00AE307A"/>
    <w:rsid w:val="00AE3157"/>
    <w:rsid w:val="00AE3167"/>
    <w:rsid w:val="00AE31C5"/>
    <w:rsid w:val="00AE3396"/>
    <w:rsid w:val="00AE3527"/>
    <w:rsid w:val="00AE352C"/>
    <w:rsid w:val="00AE3569"/>
    <w:rsid w:val="00AE3627"/>
    <w:rsid w:val="00AE3636"/>
    <w:rsid w:val="00AE3966"/>
    <w:rsid w:val="00AE39B1"/>
    <w:rsid w:val="00AE3AED"/>
    <w:rsid w:val="00AE3BA4"/>
    <w:rsid w:val="00AE3C2C"/>
    <w:rsid w:val="00AE3C5C"/>
    <w:rsid w:val="00AE3CFB"/>
    <w:rsid w:val="00AE3EC0"/>
    <w:rsid w:val="00AE3EEE"/>
    <w:rsid w:val="00AE40FD"/>
    <w:rsid w:val="00AE42D8"/>
    <w:rsid w:val="00AE46EE"/>
    <w:rsid w:val="00AE4790"/>
    <w:rsid w:val="00AE47F7"/>
    <w:rsid w:val="00AE4924"/>
    <w:rsid w:val="00AE4974"/>
    <w:rsid w:val="00AE499F"/>
    <w:rsid w:val="00AE4BDF"/>
    <w:rsid w:val="00AE4C7C"/>
    <w:rsid w:val="00AE4EA0"/>
    <w:rsid w:val="00AE4F66"/>
    <w:rsid w:val="00AE4FF7"/>
    <w:rsid w:val="00AE50CB"/>
    <w:rsid w:val="00AE51B8"/>
    <w:rsid w:val="00AE53CE"/>
    <w:rsid w:val="00AE5711"/>
    <w:rsid w:val="00AE57A4"/>
    <w:rsid w:val="00AE5C8B"/>
    <w:rsid w:val="00AE5E36"/>
    <w:rsid w:val="00AE608D"/>
    <w:rsid w:val="00AE6339"/>
    <w:rsid w:val="00AE63E8"/>
    <w:rsid w:val="00AE644A"/>
    <w:rsid w:val="00AE675D"/>
    <w:rsid w:val="00AE6770"/>
    <w:rsid w:val="00AE6A7A"/>
    <w:rsid w:val="00AE6E1A"/>
    <w:rsid w:val="00AE6FE0"/>
    <w:rsid w:val="00AE7123"/>
    <w:rsid w:val="00AE71F8"/>
    <w:rsid w:val="00AE73CB"/>
    <w:rsid w:val="00AE7473"/>
    <w:rsid w:val="00AE74D8"/>
    <w:rsid w:val="00AE750C"/>
    <w:rsid w:val="00AE7589"/>
    <w:rsid w:val="00AE7762"/>
    <w:rsid w:val="00AE786D"/>
    <w:rsid w:val="00AE78B3"/>
    <w:rsid w:val="00AE790C"/>
    <w:rsid w:val="00AE7926"/>
    <w:rsid w:val="00AE79DA"/>
    <w:rsid w:val="00AE7C2D"/>
    <w:rsid w:val="00AE7D96"/>
    <w:rsid w:val="00AE7DA0"/>
    <w:rsid w:val="00AF000E"/>
    <w:rsid w:val="00AF02E8"/>
    <w:rsid w:val="00AF04B3"/>
    <w:rsid w:val="00AF062F"/>
    <w:rsid w:val="00AF0908"/>
    <w:rsid w:val="00AF09AB"/>
    <w:rsid w:val="00AF0A3E"/>
    <w:rsid w:val="00AF0F1D"/>
    <w:rsid w:val="00AF1111"/>
    <w:rsid w:val="00AF116B"/>
    <w:rsid w:val="00AF1173"/>
    <w:rsid w:val="00AF11BF"/>
    <w:rsid w:val="00AF11C4"/>
    <w:rsid w:val="00AF11CD"/>
    <w:rsid w:val="00AF157C"/>
    <w:rsid w:val="00AF1584"/>
    <w:rsid w:val="00AF1B51"/>
    <w:rsid w:val="00AF1DB3"/>
    <w:rsid w:val="00AF1F06"/>
    <w:rsid w:val="00AF1FA5"/>
    <w:rsid w:val="00AF1FCA"/>
    <w:rsid w:val="00AF2019"/>
    <w:rsid w:val="00AF2089"/>
    <w:rsid w:val="00AF2140"/>
    <w:rsid w:val="00AF214E"/>
    <w:rsid w:val="00AF237D"/>
    <w:rsid w:val="00AF23E1"/>
    <w:rsid w:val="00AF2434"/>
    <w:rsid w:val="00AF25FA"/>
    <w:rsid w:val="00AF280E"/>
    <w:rsid w:val="00AF2878"/>
    <w:rsid w:val="00AF2931"/>
    <w:rsid w:val="00AF2947"/>
    <w:rsid w:val="00AF2AAC"/>
    <w:rsid w:val="00AF2C7C"/>
    <w:rsid w:val="00AF2CBD"/>
    <w:rsid w:val="00AF2D29"/>
    <w:rsid w:val="00AF3020"/>
    <w:rsid w:val="00AF32ED"/>
    <w:rsid w:val="00AF3358"/>
    <w:rsid w:val="00AF3573"/>
    <w:rsid w:val="00AF3A2E"/>
    <w:rsid w:val="00AF3A5F"/>
    <w:rsid w:val="00AF3C2C"/>
    <w:rsid w:val="00AF3C91"/>
    <w:rsid w:val="00AF3D2F"/>
    <w:rsid w:val="00AF3D32"/>
    <w:rsid w:val="00AF3D55"/>
    <w:rsid w:val="00AF3ECB"/>
    <w:rsid w:val="00AF3ED4"/>
    <w:rsid w:val="00AF3FBB"/>
    <w:rsid w:val="00AF401B"/>
    <w:rsid w:val="00AF41BF"/>
    <w:rsid w:val="00AF4225"/>
    <w:rsid w:val="00AF43FF"/>
    <w:rsid w:val="00AF45A3"/>
    <w:rsid w:val="00AF46CC"/>
    <w:rsid w:val="00AF4A0D"/>
    <w:rsid w:val="00AF4ACC"/>
    <w:rsid w:val="00AF4D54"/>
    <w:rsid w:val="00AF4DE0"/>
    <w:rsid w:val="00AF5053"/>
    <w:rsid w:val="00AF5107"/>
    <w:rsid w:val="00AF51EC"/>
    <w:rsid w:val="00AF558D"/>
    <w:rsid w:val="00AF56C5"/>
    <w:rsid w:val="00AF578E"/>
    <w:rsid w:val="00AF5877"/>
    <w:rsid w:val="00AF5AAE"/>
    <w:rsid w:val="00AF5B58"/>
    <w:rsid w:val="00AF5D96"/>
    <w:rsid w:val="00AF5E4C"/>
    <w:rsid w:val="00AF5E55"/>
    <w:rsid w:val="00AF5EB4"/>
    <w:rsid w:val="00AF6027"/>
    <w:rsid w:val="00AF60DA"/>
    <w:rsid w:val="00AF616D"/>
    <w:rsid w:val="00AF630C"/>
    <w:rsid w:val="00AF665C"/>
    <w:rsid w:val="00AF674B"/>
    <w:rsid w:val="00AF6A09"/>
    <w:rsid w:val="00AF6BE6"/>
    <w:rsid w:val="00AF6E15"/>
    <w:rsid w:val="00AF7165"/>
    <w:rsid w:val="00AF7535"/>
    <w:rsid w:val="00AF76ED"/>
    <w:rsid w:val="00AF77BE"/>
    <w:rsid w:val="00AF788A"/>
    <w:rsid w:val="00AF78DC"/>
    <w:rsid w:val="00AF7A4A"/>
    <w:rsid w:val="00AF7AE8"/>
    <w:rsid w:val="00AF7D0B"/>
    <w:rsid w:val="00AF7ED0"/>
    <w:rsid w:val="00AF7F6E"/>
    <w:rsid w:val="00B0004E"/>
    <w:rsid w:val="00B0008A"/>
    <w:rsid w:val="00B00226"/>
    <w:rsid w:val="00B003E3"/>
    <w:rsid w:val="00B004FB"/>
    <w:rsid w:val="00B005AB"/>
    <w:rsid w:val="00B005D6"/>
    <w:rsid w:val="00B005E9"/>
    <w:rsid w:val="00B0060D"/>
    <w:rsid w:val="00B00A06"/>
    <w:rsid w:val="00B01057"/>
    <w:rsid w:val="00B01221"/>
    <w:rsid w:val="00B01299"/>
    <w:rsid w:val="00B012D8"/>
    <w:rsid w:val="00B01327"/>
    <w:rsid w:val="00B015D2"/>
    <w:rsid w:val="00B015FF"/>
    <w:rsid w:val="00B01888"/>
    <w:rsid w:val="00B019B1"/>
    <w:rsid w:val="00B01A00"/>
    <w:rsid w:val="00B01C0C"/>
    <w:rsid w:val="00B020CC"/>
    <w:rsid w:val="00B0248F"/>
    <w:rsid w:val="00B024F4"/>
    <w:rsid w:val="00B02A6D"/>
    <w:rsid w:val="00B02E1B"/>
    <w:rsid w:val="00B0308C"/>
    <w:rsid w:val="00B032D4"/>
    <w:rsid w:val="00B0335F"/>
    <w:rsid w:val="00B03380"/>
    <w:rsid w:val="00B035A2"/>
    <w:rsid w:val="00B0361C"/>
    <w:rsid w:val="00B03830"/>
    <w:rsid w:val="00B038A2"/>
    <w:rsid w:val="00B03951"/>
    <w:rsid w:val="00B03B9C"/>
    <w:rsid w:val="00B03E54"/>
    <w:rsid w:val="00B03FDC"/>
    <w:rsid w:val="00B0412B"/>
    <w:rsid w:val="00B04490"/>
    <w:rsid w:val="00B0451F"/>
    <w:rsid w:val="00B04616"/>
    <w:rsid w:val="00B047B3"/>
    <w:rsid w:val="00B04816"/>
    <w:rsid w:val="00B04A62"/>
    <w:rsid w:val="00B04D3F"/>
    <w:rsid w:val="00B0527B"/>
    <w:rsid w:val="00B05401"/>
    <w:rsid w:val="00B05404"/>
    <w:rsid w:val="00B054FF"/>
    <w:rsid w:val="00B05772"/>
    <w:rsid w:val="00B057DA"/>
    <w:rsid w:val="00B05879"/>
    <w:rsid w:val="00B059A3"/>
    <w:rsid w:val="00B05B27"/>
    <w:rsid w:val="00B05B62"/>
    <w:rsid w:val="00B05BB0"/>
    <w:rsid w:val="00B05C2D"/>
    <w:rsid w:val="00B05CA0"/>
    <w:rsid w:val="00B060BC"/>
    <w:rsid w:val="00B0625A"/>
    <w:rsid w:val="00B0649E"/>
    <w:rsid w:val="00B0658F"/>
    <w:rsid w:val="00B0696D"/>
    <w:rsid w:val="00B06A23"/>
    <w:rsid w:val="00B06A64"/>
    <w:rsid w:val="00B06AF6"/>
    <w:rsid w:val="00B06CC3"/>
    <w:rsid w:val="00B06DE8"/>
    <w:rsid w:val="00B06E60"/>
    <w:rsid w:val="00B06F78"/>
    <w:rsid w:val="00B0716F"/>
    <w:rsid w:val="00B071FA"/>
    <w:rsid w:val="00B0724C"/>
    <w:rsid w:val="00B0727F"/>
    <w:rsid w:val="00B072E0"/>
    <w:rsid w:val="00B07409"/>
    <w:rsid w:val="00B076A5"/>
    <w:rsid w:val="00B076D5"/>
    <w:rsid w:val="00B07773"/>
    <w:rsid w:val="00B07E27"/>
    <w:rsid w:val="00B07E5C"/>
    <w:rsid w:val="00B07FEA"/>
    <w:rsid w:val="00B100C4"/>
    <w:rsid w:val="00B10351"/>
    <w:rsid w:val="00B1059A"/>
    <w:rsid w:val="00B105D5"/>
    <w:rsid w:val="00B1075F"/>
    <w:rsid w:val="00B10A3D"/>
    <w:rsid w:val="00B10C13"/>
    <w:rsid w:val="00B10C47"/>
    <w:rsid w:val="00B10C50"/>
    <w:rsid w:val="00B10CFF"/>
    <w:rsid w:val="00B10F12"/>
    <w:rsid w:val="00B110E1"/>
    <w:rsid w:val="00B110EB"/>
    <w:rsid w:val="00B11111"/>
    <w:rsid w:val="00B11317"/>
    <w:rsid w:val="00B114AD"/>
    <w:rsid w:val="00B11771"/>
    <w:rsid w:val="00B119C3"/>
    <w:rsid w:val="00B119C8"/>
    <w:rsid w:val="00B11CED"/>
    <w:rsid w:val="00B11EDD"/>
    <w:rsid w:val="00B12038"/>
    <w:rsid w:val="00B1213A"/>
    <w:rsid w:val="00B12259"/>
    <w:rsid w:val="00B1236D"/>
    <w:rsid w:val="00B123CD"/>
    <w:rsid w:val="00B125A4"/>
    <w:rsid w:val="00B12637"/>
    <w:rsid w:val="00B126B9"/>
    <w:rsid w:val="00B1270E"/>
    <w:rsid w:val="00B12A56"/>
    <w:rsid w:val="00B12AE5"/>
    <w:rsid w:val="00B12BC3"/>
    <w:rsid w:val="00B12D11"/>
    <w:rsid w:val="00B12FF4"/>
    <w:rsid w:val="00B130CA"/>
    <w:rsid w:val="00B1331B"/>
    <w:rsid w:val="00B13375"/>
    <w:rsid w:val="00B133E5"/>
    <w:rsid w:val="00B134AE"/>
    <w:rsid w:val="00B134C4"/>
    <w:rsid w:val="00B13532"/>
    <w:rsid w:val="00B13666"/>
    <w:rsid w:val="00B13708"/>
    <w:rsid w:val="00B138E4"/>
    <w:rsid w:val="00B13ABD"/>
    <w:rsid w:val="00B13C77"/>
    <w:rsid w:val="00B13DEF"/>
    <w:rsid w:val="00B13E65"/>
    <w:rsid w:val="00B1423A"/>
    <w:rsid w:val="00B14387"/>
    <w:rsid w:val="00B147B1"/>
    <w:rsid w:val="00B14A04"/>
    <w:rsid w:val="00B14B54"/>
    <w:rsid w:val="00B14D3F"/>
    <w:rsid w:val="00B14EF0"/>
    <w:rsid w:val="00B14F09"/>
    <w:rsid w:val="00B15099"/>
    <w:rsid w:val="00B151EB"/>
    <w:rsid w:val="00B1529A"/>
    <w:rsid w:val="00B154BB"/>
    <w:rsid w:val="00B154D5"/>
    <w:rsid w:val="00B1556E"/>
    <w:rsid w:val="00B15656"/>
    <w:rsid w:val="00B156AE"/>
    <w:rsid w:val="00B15A6D"/>
    <w:rsid w:val="00B15CCC"/>
    <w:rsid w:val="00B15EA3"/>
    <w:rsid w:val="00B1602D"/>
    <w:rsid w:val="00B16042"/>
    <w:rsid w:val="00B1604A"/>
    <w:rsid w:val="00B1606E"/>
    <w:rsid w:val="00B162E6"/>
    <w:rsid w:val="00B165A1"/>
    <w:rsid w:val="00B166D3"/>
    <w:rsid w:val="00B167EE"/>
    <w:rsid w:val="00B16820"/>
    <w:rsid w:val="00B16899"/>
    <w:rsid w:val="00B16AB3"/>
    <w:rsid w:val="00B16BD1"/>
    <w:rsid w:val="00B1707F"/>
    <w:rsid w:val="00B17378"/>
    <w:rsid w:val="00B17389"/>
    <w:rsid w:val="00B17866"/>
    <w:rsid w:val="00B17C14"/>
    <w:rsid w:val="00B17D4A"/>
    <w:rsid w:val="00B17D7E"/>
    <w:rsid w:val="00B17E14"/>
    <w:rsid w:val="00B17E16"/>
    <w:rsid w:val="00B20031"/>
    <w:rsid w:val="00B201EF"/>
    <w:rsid w:val="00B20274"/>
    <w:rsid w:val="00B203D1"/>
    <w:rsid w:val="00B203F7"/>
    <w:rsid w:val="00B206BC"/>
    <w:rsid w:val="00B20A8C"/>
    <w:rsid w:val="00B20BEB"/>
    <w:rsid w:val="00B20C13"/>
    <w:rsid w:val="00B20C2C"/>
    <w:rsid w:val="00B20D42"/>
    <w:rsid w:val="00B20E82"/>
    <w:rsid w:val="00B212C2"/>
    <w:rsid w:val="00B21317"/>
    <w:rsid w:val="00B213CB"/>
    <w:rsid w:val="00B2141D"/>
    <w:rsid w:val="00B21536"/>
    <w:rsid w:val="00B2160B"/>
    <w:rsid w:val="00B21649"/>
    <w:rsid w:val="00B217AF"/>
    <w:rsid w:val="00B21959"/>
    <w:rsid w:val="00B21CE9"/>
    <w:rsid w:val="00B21CF4"/>
    <w:rsid w:val="00B21D78"/>
    <w:rsid w:val="00B21DB2"/>
    <w:rsid w:val="00B21E03"/>
    <w:rsid w:val="00B21ED2"/>
    <w:rsid w:val="00B22308"/>
    <w:rsid w:val="00B22358"/>
    <w:rsid w:val="00B2236A"/>
    <w:rsid w:val="00B224C0"/>
    <w:rsid w:val="00B225F1"/>
    <w:rsid w:val="00B227B5"/>
    <w:rsid w:val="00B2295C"/>
    <w:rsid w:val="00B22BEB"/>
    <w:rsid w:val="00B22D0E"/>
    <w:rsid w:val="00B22E06"/>
    <w:rsid w:val="00B2314F"/>
    <w:rsid w:val="00B2315F"/>
    <w:rsid w:val="00B234CD"/>
    <w:rsid w:val="00B23810"/>
    <w:rsid w:val="00B239C7"/>
    <w:rsid w:val="00B23A08"/>
    <w:rsid w:val="00B23A88"/>
    <w:rsid w:val="00B23A9D"/>
    <w:rsid w:val="00B23B78"/>
    <w:rsid w:val="00B23D5B"/>
    <w:rsid w:val="00B23EF5"/>
    <w:rsid w:val="00B24047"/>
    <w:rsid w:val="00B24135"/>
    <w:rsid w:val="00B2414E"/>
    <w:rsid w:val="00B241AC"/>
    <w:rsid w:val="00B24255"/>
    <w:rsid w:val="00B24365"/>
    <w:rsid w:val="00B243A6"/>
    <w:rsid w:val="00B243B4"/>
    <w:rsid w:val="00B244A3"/>
    <w:rsid w:val="00B244F5"/>
    <w:rsid w:val="00B24638"/>
    <w:rsid w:val="00B24693"/>
    <w:rsid w:val="00B24B1E"/>
    <w:rsid w:val="00B24BC8"/>
    <w:rsid w:val="00B24F0A"/>
    <w:rsid w:val="00B25006"/>
    <w:rsid w:val="00B25007"/>
    <w:rsid w:val="00B2518D"/>
    <w:rsid w:val="00B25551"/>
    <w:rsid w:val="00B2563E"/>
    <w:rsid w:val="00B257B4"/>
    <w:rsid w:val="00B25866"/>
    <w:rsid w:val="00B259E1"/>
    <w:rsid w:val="00B25A97"/>
    <w:rsid w:val="00B25B58"/>
    <w:rsid w:val="00B25CC2"/>
    <w:rsid w:val="00B25EBD"/>
    <w:rsid w:val="00B25ED9"/>
    <w:rsid w:val="00B25F1D"/>
    <w:rsid w:val="00B25FC2"/>
    <w:rsid w:val="00B2614F"/>
    <w:rsid w:val="00B26155"/>
    <w:rsid w:val="00B26697"/>
    <w:rsid w:val="00B26B5F"/>
    <w:rsid w:val="00B26C79"/>
    <w:rsid w:val="00B26CE6"/>
    <w:rsid w:val="00B26F62"/>
    <w:rsid w:val="00B272C3"/>
    <w:rsid w:val="00B274B0"/>
    <w:rsid w:val="00B2782F"/>
    <w:rsid w:val="00B2788F"/>
    <w:rsid w:val="00B27919"/>
    <w:rsid w:val="00B2792C"/>
    <w:rsid w:val="00B27D4E"/>
    <w:rsid w:val="00B27DFC"/>
    <w:rsid w:val="00B27E72"/>
    <w:rsid w:val="00B3001B"/>
    <w:rsid w:val="00B300D2"/>
    <w:rsid w:val="00B300FD"/>
    <w:rsid w:val="00B302B6"/>
    <w:rsid w:val="00B30315"/>
    <w:rsid w:val="00B303BA"/>
    <w:rsid w:val="00B303C8"/>
    <w:rsid w:val="00B306E8"/>
    <w:rsid w:val="00B30745"/>
    <w:rsid w:val="00B3084F"/>
    <w:rsid w:val="00B308C0"/>
    <w:rsid w:val="00B3099E"/>
    <w:rsid w:val="00B309E5"/>
    <w:rsid w:val="00B30C93"/>
    <w:rsid w:val="00B30CFC"/>
    <w:rsid w:val="00B30DD5"/>
    <w:rsid w:val="00B30E50"/>
    <w:rsid w:val="00B30F94"/>
    <w:rsid w:val="00B31469"/>
    <w:rsid w:val="00B31490"/>
    <w:rsid w:val="00B314ED"/>
    <w:rsid w:val="00B31C9C"/>
    <w:rsid w:val="00B31DD6"/>
    <w:rsid w:val="00B31EBF"/>
    <w:rsid w:val="00B31FB6"/>
    <w:rsid w:val="00B31FDE"/>
    <w:rsid w:val="00B32270"/>
    <w:rsid w:val="00B322A6"/>
    <w:rsid w:val="00B32443"/>
    <w:rsid w:val="00B32579"/>
    <w:rsid w:val="00B32616"/>
    <w:rsid w:val="00B32811"/>
    <w:rsid w:val="00B328BB"/>
    <w:rsid w:val="00B32983"/>
    <w:rsid w:val="00B329C5"/>
    <w:rsid w:val="00B329C9"/>
    <w:rsid w:val="00B32CC4"/>
    <w:rsid w:val="00B32CE0"/>
    <w:rsid w:val="00B32D49"/>
    <w:rsid w:val="00B32D84"/>
    <w:rsid w:val="00B32E6C"/>
    <w:rsid w:val="00B32EA4"/>
    <w:rsid w:val="00B33054"/>
    <w:rsid w:val="00B331CA"/>
    <w:rsid w:val="00B33222"/>
    <w:rsid w:val="00B337CD"/>
    <w:rsid w:val="00B3393A"/>
    <w:rsid w:val="00B339B3"/>
    <w:rsid w:val="00B339F6"/>
    <w:rsid w:val="00B33E16"/>
    <w:rsid w:val="00B33FF7"/>
    <w:rsid w:val="00B34072"/>
    <w:rsid w:val="00B3424F"/>
    <w:rsid w:val="00B3429C"/>
    <w:rsid w:val="00B342FA"/>
    <w:rsid w:val="00B342FF"/>
    <w:rsid w:val="00B344E4"/>
    <w:rsid w:val="00B3475B"/>
    <w:rsid w:val="00B34800"/>
    <w:rsid w:val="00B34883"/>
    <w:rsid w:val="00B349A4"/>
    <w:rsid w:val="00B34B16"/>
    <w:rsid w:val="00B34CA7"/>
    <w:rsid w:val="00B34DC0"/>
    <w:rsid w:val="00B34E44"/>
    <w:rsid w:val="00B3537E"/>
    <w:rsid w:val="00B35509"/>
    <w:rsid w:val="00B35664"/>
    <w:rsid w:val="00B35823"/>
    <w:rsid w:val="00B3583D"/>
    <w:rsid w:val="00B35958"/>
    <w:rsid w:val="00B359B4"/>
    <w:rsid w:val="00B35DE3"/>
    <w:rsid w:val="00B360BE"/>
    <w:rsid w:val="00B361E7"/>
    <w:rsid w:val="00B36441"/>
    <w:rsid w:val="00B365C8"/>
    <w:rsid w:val="00B366F2"/>
    <w:rsid w:val="00B36704"/>
    <w:rsid w:val="00B36902"/>
    <w:rsid w:val="00B36BD4"/>
    <w:rsid w:val="00B36E15"/>
    <w:rsid w:val="00B36F28"/>
    <w:rsid w:val="00B3710B"/>
    <w:rsid w:val="00B372F9"/>
    <w:rsid w:val="00B37A16"/>
    <w:rsid w:val="00B37A46"/>
    <w:rsid w:val="00B37B79"/>
    <w:rsid w:val="00B37BE9"/>
    <w:rsid w:val="00B37C14"/>
    <w:rsid w:val="00B37C27"/>
    <w:rsid w:val="00B37D14"/>
    <w:rsid w:val="00B37D7A"/>
    <w:rsid w:val="00B37EE1"/>
    <w:rsid w:val="00B4013E"/>
    <w:rsid w:val="00B4014D"/>
    <w:rsid w:val="00B4025B"/>
    <w:rsid w:val="00B402EB"/>
    <w:rsid w:val="00B40954"/>
    <w:rsid w:val="00B409F2"/>
    <w:rsid w:val="00B40C9C"/>
    <w:rsid w:val="00B40CED"/>
    <w:rsid w:val="00B40D2E"/>
    <w:rsid w:val="00B40E4B"/>
    <w:rsid w:val="00B40ECB"/>
    <w:rsid w:val="00B40FFA"/>
    <w:rsid w:val="00B4112A"/>
    <w:rsid w:val="00B4142D"/>
    <w:rsid w:val="00B41472"/>
    <w:rsid w:val="00B41499"/>
    <w:rsid w:val="00B41957"/>
    <w:rsid w:val="00B41BE9"/>
    <w:rsid w:val="00B41D9E"/>
    <w:rsid w:val="00B41EBC"/>
    <w:rsid w:val="00B41EDB"/>
    <w:rsid w:val="00B4207C"/>
    <w:rsid w:val="00B42151"/>
    <w:rsid w:val="00B42173"/>
    <w:rsid w:val="00B42347"/>
    <w:rsid w:val="00B423FB"/>
    <w:rsid w:val="00B42530"/>
    <w:rsid w:val="00B42683"/>
    <w:rsid w:val="00B42709"/>
    <w:rsid w:val="00B427A2"/>
    <w:rsid w:val="00B42818"/>
    <w:rsid w:val="00B42860"/>
    <w:rsid w:val="00B42C27"/>
    <w:rsid w:val="00B42DB2"/>
    <w:rsid w:val="00B42F74"/>
    <w:rsid w:val="00B43039"/>
    <w:rsid w:val="00B43322"/>
    <w:rsid w:val="00B4353A"/>
    <w:rsid w:val="00B43597"/>
    <w:rsid w:val="00B4371B"/>
    <w:rsid w:val="00B4376B"/>
    <w:rsid w:val="00B438B1"/>
    <w:rsid w:val="00B438F3"/>
    <w:rsid w:val="00B43905"/>
    <w:rsid w:val="00B43B25"/>
    <w:rsid w:val="00B43C3C"/>
    <w:rsid w:val="00B43CE8"/>
    <w:rsid w:val="00B43D59"/>
    <w:rsid w:val="00B4401E"/>
    <w:rsid w:val="00B44387"/>
    <w:rsid w:val="00B4457A"/>
    <w:rsid w:val="00B445B3"/>
    <w:rsid w:val="00B445D1"/>
    <w:rsid w:val="00B446EF"/>
    <w:rsid w:val="00B447DF"/>
    <w:rsid w:val="00B44C3B"/>
    <w:rsid w:val="00B44CB4"/>
    <w:rsid w:val="00B44FCC"/>
    <w:rsid w:val="00B45012"/>
    <w:rsid w:val="00B452C4"/>
    <w:rsid w:val="00B4554D"/>
    <w:rsid w:val="00B4588D"/>
    <w:rsid w:val="00B458E4"/>
    <w:rsid w:val="00B45C10"/>
    <w:rsid w:val="00B45D2C"/>
    <w:rsid w:val="00B45D9C"/>
    <w:rsid w:val="00B45FD8"/>
    <w:rsid w:val="00B45FED"/>
    <w:rsid w:val="00B4619B"/>
    <w:rsid w:val="00B4635B"/>
    <w:rsid w:val="00B46395"/>
    <w:rsid w:val="00B46776"/>
    <w:rsid w:val="00B46AF4"/>
    <w:rsid w:val="00B46E8D"/>
    <w:rsid w:val="00B46FCC"/>
    <w:rsid w:val="00B4700D"/>
    <w:rsid w:val="00B47329"/>
    <w:rsid w:val="00B4733A"/>
    <w:rsid w:val="00B476E5"/>
    <w:rsid w:val="00B47808"/>
    <w:rsid w:val="00B47884"/>
    <w:rsid w:val="00B478CD"/>
    <w:rsid w:val="00B479E4"/>
    <w:rsid w:val="00B47B0D"/>
    <w:rsid w:val="00B47DC8"/>
    <w:rsid w:val="00B47F70"/>
    <w:rsid w:val="00B5002B"/>
    <w:rsid w:val="00B5003A"/>
    <w:rsid w:val="00B50131"/>
    <w:rsid w:val="00B501B3"/>
    <w:rsid w:val="00B5024D"/>
    <w:rsid w:val="00B502A4"/>
    <w:rsid w:val="00B5051F"/>
    <w:rsid w:val="00B50632"/>
    <w:rsid w:val="00B50910"/>
    <w:rsid w:val="00B5098F"/>
    <w:rsid w:val="00B50A0F"/>
    <w:rsid w:val="00B50B61"/>
    <w:rsid w:val="00B50B63"/>
    <w:rsid w:val="00B50C10"/>
    <w:rsid w:val="00B50CF2"/>
    <w:rsid w:val="00B50DCD"/>
    <w:rsid w:val="00B50F6D"/>
    <w:rsid w:val="00B51005"/>
    <w:rsid w:val="00B51430"/>
    <w:rsid w:val="00B5159E"/>
    <w:rsid w:val="00B515B8"/>
    <w:rsid w:val="00B516D3"/>
    <w:rsid w:val="00B51762"/>
    <w:rsid w:val="00B517FE"/>
    <w:rsid w:val="00B51993"/>
    <w:rsid w:val="00B519C7"/>
    <w:rsid w:val="00B51A22"/>
    <w:rsid w:val="00B51AAE"/>
    <w:rsid w:val="00B51B78"/>
    <w:rsid w:val="00B51CDE"/>
    <w:rsid w:val="00B51E43"/>
    <w:rsid w:val="00B52187"/>
    <w:rsid w:val="00B5224F"/>
    <w:rsid w:val="00B5227F"/>
    <w:rsid w:val="00B52660"/>
    <w:rsid w:val="00B526CE"/>
    <w:rsid w:val="00B5276D"/>
    <w:rsid w:val="00B5283E"/>
    <w:rsid w:val="00B52913"/>
    <w:rsid w:val="00B529D1"/>
    <w:rsid w:val="00B52EB2"/>
    <w:rsid w:val="00B52EF1"/>
    <w:rsid w:val="00B52F6F"/>
    <w:rsid w:val="00B53019"/>
    <w:rsid w:val="00B5305F"/>
    <w:rsid w:val="00B5306C"/>
    <w:rsid w:val="00B53330"/>
    <w:rsid w:val="00B53382"/>
    <w:rsid w:val="00B533DC"/>
    <w:rsid w:val="00B53501"/>
    <w:rsid w:val="00B535D4"/>
    <w:rsid w:val="00B537A3"/>
    <w:rsid w:val="00B538C7"/>
    <w:rsid w:val="00B538CE"/>
    <w:rsid w:val="00B5396C"/>
    <w:rsid w:val="00B53973"/>
    <w:rsid w:val="00B5399C"/>
    <w:rsid w:val="00B53B91"/>
    <w:rsid w:val="00B53D6E"/>
    <w:rsid w:val="00B53DCA"/>
    <w:rsid w:val="00B5415C"/>
    <w:rsid w:val="00B54175"/>
    <w:rsid w:val="00B54202"/>
    <w:rsid w:val="00B54352"/>
    <w:rsid w:val="00B543E4"/>
    <w:rsid w:val="00B5444C"/>
    <w:rsid w:val="00B54564"/>
    <w:rsid w:val="00B54795"/>
    <w:rsid w:val="00B54965"/>
    <w:rsid w:val="00B54ADD"/>
    <w:rsid w:val="00B54BAD"/>
    <w:rsid w:val="00B54F8A"/>
    <w:rsid w:val="00B54FDB"/>
    <w:rsid w:val="00B54FE4"/>
    <w:rsid w:val="00B551EB"/>
    <w:rsid w:val="00B552A5"/>
    <w:rsid w:val="00B55398"/>
    <w:rsid w:val="00B553E7"/>
    <w:rsid w:val="00B554DF"/>
    <w:rsid w:val="00B556CC"/>
    <w:rsid w:val="00B55ABF"/>
    <w:rsid w:val="00B55D0E"/>
    <w:rsid w:val="00B55D9D"/>
    <w:rsid w:val="00B56059"/>
    <w:rsid w:val="00B561F7"/>
    <w:rsid w:val="00B56226"/>
    <w:rsid w:val="00B563D2"/>
    <w:rsid w:val="00B564FE"/>
    <w:rsid w:val="00B56740"/>
    <w:rsid w:val="00B56867"/>
    <w:rsid w:val="00B56BF4"/>
    <w:rsid w:val="00B56D15"/>
    <w:rsid w:val="00B56D32"/>
    <w:rsid w:val="00B56E97"/>
    <w:rsid w:val="00B56F79"/>
    <w:rsid w:val="00B57132"/>
    <w:rsid w:val="00B57244"/>
    <w:rsid w:val="00B57301"/>
    <w:rsid w:val="00B57360"/>
    <w:rsid w:val="00B5747F"/>
    <w:rsid w:val="00B574AD"/>
    <w:rsid w:val="00B578AA"/>
    <w:rsid w:val="00B57B6D"/>
    <w:rsid w:val="00B57D4E"/>
    <w:rsid w:val="00B57E6A"/>
    <w:rsid w:val="00B608BE"/>
    <w:rsid w:val="00B60B08"/>
    <w:rsid w:val="00B60FBC"/>
    <w:rsid w:val="00B61151"/>
    <w:rsid w:val="00B61326"/>
    <w:rsid w:val="00B61380"/>
    <w:rsid w:val="00B6168E"/>
    <w:rsid w:val="00B61C30"/>
    <w:rsid w:val="00B61EB2"/>
    <w:rsid w:val="00B61FA3"/>
    <w:rsid w:val="00B622CB"/>
    <w:rsid w:val="00B62310"/>
    <w:rsid w:val="00B624AB"/>
    <w:rsid w:val="00B629A2"/>
    <w:rsid w:val="00B62AD8"/>
    <w:rsid w:val="00B62C36"/>
    <w:rsid w:val="00B62C69"/>
    <w:rsid w:val="00B62E45"/>
    <w:rsid w:val="00B62E94"/>
    <w:rsid w:val="00B63133"/>
    <w:rsid w:val="00B631EE"/>
    <w:rsid w:val="00B63351"/>
    <w:rsid w:val="00B63440"/>
    <w:rsid w:val="00B634AD"/>
    <w:rsid w:val="00B635B7"/>
    <w:rsid w:val="00B63638"/>
    <w:rsid w:val="00B63771"/>
    <w:rsid w:val="00B638A6"/>
    <w:rsid w:val="00B63E19"/>
    <w:rsid w:val="00B63F63"/>
    <w:rsid w:val="00B63FC4"/>
    <w:rsid w:val="00B641FC"/>
    <w:rsid w:val="00B6431A"/>
    <w:rsid w:val="00B6434B"/>
    <w:rsid w:val="00B6435C"/>
    <w:rsid w:val="00B643D8"/>
    <w:rsid w:val="00B644D2"/>
    <w:rsid w:val="00B64566"/>
    <w:rsid w:val="00B6458C"/>
    <w:rsid w:val="00B64626"/>
    <w:rsid w:val="00B6472C"/>
    <w:rsid w:val="00B6480A"/>
    <w:rsid w:val="00B648B1"/>
    <w:rsid w:val="00B64A26"/>
    <w:rsid w:val="00B64A78"/>
    <w:rsid w:val="00B64CEE"/>
    <w:rsid w:val="00B64D2B"/>
    <w:rsid w:val="00B64E15"/>
    <w:rsid w:val="00B64F9D"/>
    <w:rsid w:val="00B6536D"/>
    <w:rsid w:val="00B65839"/>
    <w:rsid w:val="00B65964"/>
    <w:rsid w:val="00B659C1"/>
    <w:rsid w:val="00B659FB"/>
    <w:rsid w:val="00B65A11"/>
    <w:rsid w:val="00B65BB2"/>
    <w:rsid w:val="00B65D8A"/>
    <w:rsid w:val="00B65E63"/>
    <w:rsid w:val="00B65F89"/>
    <w:rsid w:val="00B66023"/>
    <w:rsid w:val="00B660E4"/>
    <w:rsid w:val="00B661C6"/>
    <w:rsid w:val="00B66353"/>
    <w:rsid w:val="00B665E2"/>
    <w:rsid w:val="00B66770"/>
    <w:rsid w:val="00B66852"/>
    <w:rsid w:val="00B66B81"/>
    <w:rsid w:val="00B66E62"/>
    <w:rsid w:val="00B66EC1"/>
    <w:rsid w:val="00B67144"/>
    <w:rsid w:val="00B67314"/>
    <w:rsid w:val="00B6740B"/>
    <w:rsid w:val="00B67444"/>
    <w:rsid w:val="00B676E9"/>
    <w:rsid w:val="00B6776F"/>
    <w:rsid w:val="00B6792F"/>
    <w:rsid w:val="00B67A98"/>
    <w:rsid w:val="00B67B2A"/>
    <w:rsid w:val="00B67C78"/>
    <w:rsid w:val="00B67CBD"/>
    <w:rsid w:val="00B67D00"/>
    <w:rsid w:val="00B67E6C"/>
    <w:rsid w:val="00B67FC6"/>
    <w:rsid w:val="00B7002A"/>
    <w:rsid w:val="00B700D3"/>
    <w:rsid w:val="00B70265"/>
    <w:rsid w:val="00B70526"/>
    <w:rsid w:val="00B7053C"/>
    <w:rsid w:val="00B70652"/>
    <w:rsid w:val="00B7069E"/>
    <w:rsid w:val="00B70704"/>
    <w:rsid w:val="00B70802"/>
    <w:rsid w:val="00B70809"/>
    <w:rsid w:val="00B709F1"/>
    <w:rsid w:val="00B709FA"/>
    <w:rsid w:val="00B70B3A"/>
    <w:rsid w:val="00B70C61"/>
    <w:rsid w:val="00B70E46"/>
    <w:rsid w:val="00B70F01"/>
    <w:rsid w:val="00B7111F"/>
    <w:rsid w:val="00B711AF"/>
    <w:rsid w:val="00B71300"/>
    <w:rsid w:val="00B7135D"/>
    <w:rsid w:val="00B7143E"/>
    <w:rsid w:val="00B71666"/>
    <w:rsid w:val="00B71A59"/>
    <w:rsid w:val="00B71ABF"/>
    <w:rsid w:val="00B71C75"/>
    <w:rsid w:val="00B71EF9"/>
    <w:rsid w:val="00B71F93"/>
    <w:rsid w:val="00B71FBD"/>
    <w:rsid w:val="00B721AD"/>
    <w:rsid w:val="00B722CA"/>
    <w:rsid w:val="00B7234E"/>
    <w:rsid w:val="00B723A0"/>
    <w:rsid w:val="00B72811"/>
    <w:rsid w:val="00B728C6"/>
    <w:rsid w:val="00B7293B"/>
    <w:rsid w:val="00B72A37"/>
    <w:rsid w:val="00B72AB4"/>
    <w:rsid w:val="00B72B0D"/>
    <w:rsid w:val="00B72C47"/>
    <w:rsid w:val="00B72C92"/>
    <w:rsid w:val="00B72D0A"/>
    <w:rsid w:val="00B72E40"/>
    <w:rsid w:val="00B72F4D"/>
    <w:rsid w:val="00B72F8C"/>
    <w:rsid w:val="00B73127"/>
    <w:rsid w:val="00B735A4"/>
    <w:rsid w:val="00B7390A"/>
    <w:rsid w:val="00B73B3A"/>
    <w:rsid w:val="00B73D1D"/>
    <w:rsid w:val="00B73E39"/>
    <w:rsid w:val="00B741B1"/>
    <w:rsid w:val="00B74300"/>
    <w:rsid w:val="00B74397"/>
    <w:rsid w:val="00B745E5"/>
    <w:rsid w:val="00B7479E"/>
    <w:rsid w:val="00B7491E"/>
    <w:rsid w:val="00B749C9"/>
    <w:rsid w:val="00B74D7A"/>
    <w:rsid w:val="00B74F34"/>
    <w:rsid w:val="00B74F3E"/>
    <w:rsid w:val="00B74F54"/>
    <w:rsid w:val="00B74FEC"/>
    <w:rsid w:val="00B752B8"/>
    <w:rsid w:val="00B753D9"/>
    <w:rsid w:val="00B753EA"/>
    <w:rsid w:val="00B754EE"/>
    <w:rsid w:val="00B7562D"/>
    <w:rsid w:val="00B756B4"/>
    <w:rsid w:val="00B75A8E"/>
    <w:rsid w:val="00B75B5F"/>
    <w:rsid w:val="00B75D44"/>
    <w:rsid w:val="00B75DE4"/>
    <w:rsid w:val="00B75E80"/>
    <w:rsid w:val="00B7602A"/>
    <w:rsid w:val="00B76185"/>
    <w:rsid w:val="00B76188"/>
    <w:rsid w:val="00B76367"/>
    <w:rsid w:val="00B763EE"/>
    <w:rsid w:val="00B767AB"/>
    <w:rsid w:val="00B769E4"/>
    <w:rsid w:val="00B76B44"/>
    <w:rsid w:val="00B76B84"/>
    <w:rsid w:val="00B76BC6"/>
    <w:rsid w:val="00B76D55"/>
    <w:rsid w:val="00B76DBF"/>
    <w:rsid w:val="00B76E7F"/>
    <w:rsid w:val="00B76F46"/>
    <w:rsid w:val="00B76FF2"/>
    <w:rsid w:val="00B77255"/>
    <w:rsid w:val="00B772F1"/>
    <w:rsid w:val="00B773E5"/>
    <w:rsid w:val="00B7790F"/>
    <w:rsid w:val="00B77984"/>
    <w:rsid w:val="00B77CBD"/>
    <w:rsid w:val="00B77CD7"/>
    <w:rsid w:val="00B77D9B"/>
    <w:rsid w:val="00B77FF4"/>
    <w:rsid w:val="00B801C8"/>
    <w:rsid w:val="00B80633"/>
    <w:rsid w:val="00B80833"/>
    <w:rsid w:val="00B808E6"/>
    <w:rsid w:val="00B8090F"/>
    <w:rsid w:val="00B809A4"/>
    <w:rsid w:val="00B80A89"/>
    <w:rsid w:val="00B80CEF"/>
    <w:rsid w:val="00B80DAA"/>
    <w:rsid w:val="00B8101C"/>
    <w:rsid w:val="00B8119E"/>
    <w:rsid w:val="00B811D3"/>
    <w:rsid w:val="00B8142A"/>
    <w:rsid w:val="00B8145A"/>
    <w:rsid w:val="00B8157B"/>
    <w:rsid w:val="00B81598"/>
    <w:rsid w:val="00B815DA"/>
    <w:rsid w:val="00B8174A"/>
    <w:rsid w:val="00B81A20"/>
    <w:rsid w:val="00B81C89"/>
    <w:rsid w:val="00B81CD4"/>
    <w:rsid w:val="00B81D8A"/>
    <w:rsid w:val="00B81E1C"/>
    <w:rsid w:val="00B81E6B"/>
    <w:rsid w:val="00B821F9"/>
    <w:rsid w:val="00B8222E"/>
    <w:rsid w:val="00B82667"/>
    <w:rsid w:val="00B826C0"/>
    <w:rsid w:val="00B8278F"/>
    <w:rsid w:val="00B82A89"/>
    <w:rsid w:val="00B82DFB"/>
    <w:rsid w:val="00B82E78"/>
    <w:rsid w:val="00B82EC0"/>
    <w:rsid w:val="00B82EE3"/>
    <w:rsid w:val="00B830E8"/>
    <w:rsid w:val="00B83166"/>
    <w:rsid w:val="00B83297"/>
    <w:rsid w:val="00B832AC"/>
    <w:rsid w:val="00B83353"/>
    <w:rsid w:val="00B83459"/>
    <w:rsid w:val="00B83692"/>
    <w:rsid w:val="00B8386E"/>
    <w:rsid w:val="00B83886"/>
    <w:rsid w:val="00B838BA"/>
    <w:rsid w:val="00B8396F"/>
    <w:rsid w:val="00B83AC2"/>
    <w:rsid w:val="00B83ADC"/>
    <w:rsid w:val="00B83C1F"/>
    <w:rsid w:val="00B83D1C"/>
    <w:rsid w:val="00B83DC5"/>
    <w:rsid w:val="00B83F09"/>
    <w:rsid w:val="00B83F9B"/>
    <w:rsid w:val="00B840FA"/>
    <w:rsid w:val="00B841A6"/>
    <w:rsid w:val="00B84303"/>
    <w:rsid w:val="00B843AD"/>
    <w:rsid w:val="00B84505"/>
    <w:rsid w:val="00B84B2F"/>
    <w:rsid w:val="00B84BB2"/>
    <w:rsid w:val="00B84BB4"/>
    <w:rsid w:val="00B84BBC"/>
    <w:rsid w:val="00B84BDB"/>
    <w:rsid w:val="00B84D73"/>
    <w:rsid w:val="00B84E7D"/>
    <w:rsid w:val="00B84EEF"/>
    <w:rsid w:val="00B84FC6"/>
    <w:rsid w:val="00B8524E"/>
    <w:rsid w:val="00B8534B"/>
    <w:rsid w:val="00B85366"/>
    <w:rsid w:val="00B85381"/>
    <w:rsid w:val="00B8550A"/>
    <w:rsid w:val="00B85639"/>
    <w:rsid w:val="00B85686"/>
    <w:rsid w:val="00B85698"/>
    <w:rsid w:val="00B856C1"/>
    <w:rsid w:val="00B85820"/>
    <w:rsid w:val="00B858A4"/>
    <w:rsid w:val="00B8595F"/>
    <w:rsid w:val="00B85A44"/>
    <w:rsid w:val="00B85D54"/>
    <w:rsid w:val="00B85F2F"/>
    <w:rsid w:val="00B85F3A"/>
    <w:rsid w:val="00B86096"/>
    <w:rsid w:val="00B86230"/>
    <w:rsid w:val="00B862C9"/>
    <w:rsid w:val="00B86324"/>
    <w:rsid w:val="00B86388"/>
    <w:rsid w:val="00B863E8"/>
    <w:rsid w:val="00B8646D"/>
    <w:rsid w:val="00B867C6"/>
    <w:rsid w:val="00B867D0"/>
    <w:rsid w:val="00B8681D"/>
    <w:rsid w:val="00B868C2"/>
    <w:rsid w:val="00B868CC"/>
    <w:rsid w:val="00B8692E"/>
    <w:rsid w:val="00B86A4E"/>
    <w:rsid w:val="00B86B2B"/>
    <w:rsid w:val="00B86B47"/>
    <w:rsid w:val="00B86DCA"/>
    <w:rsid w:val="00B86EA3"/>
    <w:rsid w:val="00B86F9E"/>
    <w:rsid w:val="00B870D4"/>
    <w:rsid w:val="00B87177"/>
    <w:rsid w:val="00B872CE"/>
    <w:rsid w:val="00B873F9"/>
    <w:rsid w:val="00B8763B"/>
    <w:rsid w:val="00B876C0"/>
    <w:rsid w:val="00B87742"/>
    <w:rsid w:val="00B878E4"/>
    <w:rsid w:val="00B87983"/>
    <w:rsid w:val="00B879E0"/>
    <w:rsid w:val="00B87A63"/>
    <w:rsid w:val="00B87A81"/>
    <w:rsid w:val="00B87E94"/>
    <w:rsid w:val="00B87EE9"/>
    <w:rsid w:val="00B90183"/>
    <w:rsid w:val="00B90268"/>
    <w:rsid w:val="00B90534"/>
    <w:rsid w:val="00B907F9"/>
    <w:rsid w:val="00B90863"/>
    <w:rsid w:val="00B909C2"/>
    <w:rsid w:val="00B90A4E"/>
    <w:rsid w:val="00B90A71"/>
    <w:rsid w:val="00B90AC7"/>
    <w:rsid w:val="00B90D7B"/>
    <w:rsid w:val="00B90D8C"/>
    <w:rsid w:val="00B90EAD"/>
    <w:rsid w:val="00B90F9C"/>
    <w:rsid w:val="00B90FEF"/>
    <w:rsid w:val="00B910AB"/>
    <w:rsid w:val="00B910B6"/>
    <w:rsid w:val="00B91288"/>
    <w:rsid w:val="00B912DD"/>
    <w:rsid w:val="00B91530"/>
    <w:rsid w:val="00B915BC"/>
    <w:rsid w:val="00B9161B"/>
    <w:rsid w:val="00B91831"/>
    <w:rsid w:val="00B9192F"/>
    <w:rsid w:val="00B91A7B"/>
    <w:rsid w:val="00B91DCC"/>
    <w:rsid w:val="00B91DF0"/>
    <w:rsid w:val="00B91EA6"/>
    <w:rsid w:val="00B91EE0"/>
    <w:rsid w:val="00B91FAD"/>
    <w:rsid w:val="00B91FB2"/>
    <w:rsid w:val="00B9205E"/>
    <w:rsid w:val="00B920C2"/>
    <w:rsid w:val="00B92218"/>
    <w:rsid w:val="00B9226C"/>
    <w:rsid w:val="00B923FD"/>
    <w:rsid w:val="00B92644"/>
    <w:rsid w:val="00B9277E"/>
    <w:rsid w:val="00B92873"/>
    <w:rsid w:val="00B9289B"/>
    <w:rsid w:val="00B92A57"/>
    <w:rsid w:val="00B92A58"/>
    <w:rsid w:val="00B92B59"/>
    <w:rsid w:val="00B92B93"/>
    <w:rsid w:val="00B92BA3"/>
    <w:rsid w:val="00B92C33"/>
    <w:rsid w:val="00B92E90"/>
    <w:rsid w:val="00B9302E"/>
    <w:rsid w:val="00B930FE"/>
    <w:rsid w:val="00B9318A"/>
    <w:rsid w:val="00B93233"/>
    <w:rsid w:val="00B933F4"/>
    <w:rsid w:val="00B93533"/>
    <w:rsid w:val="00B9399D"/>
    <w:rsid w:val="00B939B1"/>
    <w:rsid w:val="00B93B70"/>
    <w:rsid w:val="00B93C4B"/>
    <w:rsid w:val="00B93C57"/>
    <w:rsid w:val="00B93CE1"/>
    <w:rsid w:val="00B93CF9"/>
    <w:rsid w:val="00B93E69"/>
    <w:rsid w:val="00B93E83"/>
    <w:rsid w:val="00B9407C"/>
    <w:rsid w:val="00B94238"/>
    <w:rsid w:val="00B9437A"/>
    <w:rsid w:val="00B944F6"/>
    <w:rsid w:val="00B94729"/>
    <w:rsid w:val="00B94847"/>
    <w:rsid w:val="00B948B8"/>
    <w:rsid w:val="00B94BB7"/>
    <w:rsid w:val="00B94EFA"/>
    <w:rsid w:val="00B9502C"/>
    <w:rsid w:val="00B95079"/>
    <w:rsid w:val="00B950FA"/>
    <w:rsid w:val="00B9561A"/>
    <w:rsid w:val="00B957EE"/>
    <w:rsid w:val="00B958E0"/>
    <w:rsid w:val="00B95A00"/>
    <w:rsid w:val="00B95EB7"/>
    <w:rsid w:val="00B95EDC"/>
    <w:rsid w:val="00B96019"/>
    <w:rsid w:val="00B96065"/>
    <w:rsid w:val="00B9620B"/>
    <w:rsid w:val="00B96232"/>
    <w:rsid w:val="00B96295"/>
    <w:rsid w:val="00B962B3"/>
    <w:rsid w:val="00B963A9"/>
    <w:rsid w:val="00B9645E"/>
    <w:rsid w:val="00B9675D"/>
    <w:rsid w:val="00B9682A"/>
    <w:rsid w:val="00B9683A"/>
    <w:rsid w:val="00B96A63"/>
    <w:rsid w:val="00B96B05"/>
    <w:rsid w:val="00B96C7A"/>
    <w:rsid w:val="00B970A0"/>
    <w:rsid w:val="00B97106"/>
    <w:rsid w:val="00B9726A"/>
    <w:rsid w:val="00B972D2"/>
    <w:rsid w:val="00B9746A"/>
    <w:rsid w:val="00B97516"/>
    <w:rsid w:val="00B9760B"/>
    <w:rsid w:val="00B9766A"/>
    <w:rsid w:val="00B9782B"/>
    <w:rsid w:val="00B97A01"/>
    <w:rsid w:val="00B97BE5"/>
    <w:rsid w:val="00B97C79"/>
    <w:rsid w:val="00B97F73"/>
    <w:rsid w:val="00BA006E"/>
    <w:rsid w:val="00BA0192"/>
    <w:rsid w:val="00BA03F0"/>
    <w:rsid w:val="00BA0515"/>
    <w:rsid w:val="00BA0566"/>
    <w:rsid w:val="00BA0589"/>
    <w:rsid w:val="00BA05FD"/>
    <w:rsid w:val="00BA0680"/>
    <w:rsid w:val="00BA089D"/>
    <w:rsid w:val="00BA0A20"/>
    <w:rsid w:val="00BA0AD3"/>
    <w:rsid w:val="00BA0B19"/>
    <w:rsid w:val="00BA0D77"/>
    <w:rsid w:val="00BA0FCE"/>
    <w:rsid w:val="00BA1146"/>
    <w:rsid w:val="00BA1257"/>
    <w:rsid w:val="00BA1443"/>
    <w:rsid w:val="00BA168B"/>
    <w:rsid w:val="00BA1770"/>
    <w:rsid w:val="00BA18FA"/>
    <w:rsid w:val="00BA1AC9"/>
    <w:rsid w:val="00BA1BAB"/>
    <w:rsid w:val="00BA1C38"/>
    <w:rsid w:val="00BA1CAC"/>
    <w:rsid w:val="00BA1D85"/>
    <w:rsid w:val="00BA1E0C"/>
    <w:rsid w:val="00BA1EDC"/>
    <w:rsid w:val="00BA2491"/>
    <w:rsid w:val="00BA2585"/>
    <w:rsid w:val="00BA2AFC"/>
    <w:rsid w:val="00BA2DBF"/>
    <w:rsid w:val="00BA2E42"/>
    <w:rsid w:val="00BA2F27"/>
    <w:rsid w:val="00BA3007"/>
    <w:rsid w:val="00BA33A7"/>
    <w:rsid w:val="00BA33B4"/>
    <w:rsid w:val="00BA33D1"/>
    <w:rsid w:val="00BA3455"/>
    <w:rsid w:val="00BA3821"/>
    <w:rsid w:val="00BA3E15"/>
    <w:rsid w:val="00BA3EEE"/>
    <w:rsid w:val="00BA411F"/>
    <w:rsid w:val="00BA4169"/>
    <w:rsid w:val="00BA4188"/>
    <w:rsid w:val="00BA42A9"/>
    <w:rsid w:val="00BA43AD"/>
    <w:rsid w:val="00BA43FF"/>
    <w:rsid w:val="00BA47DF"/>
    <w:rsid w:val="00BA485C"/>
    <w:rsid w:val="00BA48B9"/>
    <w:rsid w:val="00BA4BE6"/>
    <w:rsid w:val="00BA4C19"/>
    <w:rsid w:val="00BA4C26"/>
    <w:rsid w:val="00BA4C4B"/>
    <w:rsid w:val="00BA4E99"/>
    <w:rsid w:val="00BA4EDD"/>
    <w:rsid w:val="00BA4F28"/>
    <w:rsid w:val="00BA5060"/>
    <w:rsid w:val="00BA5218"/>
    <w:rsid w:val="00BA5245"/>
    <w:rsid w:val="00BA52EC"/>
    <w:rsid w:val="00BA5351"/>
    <w:rsid w:val="00BA5473"/>
    <w:rsid w:val="00BA54A6"/>
    <w:rsid w:val="00BA5637"/>
    <w:rsid w:val="00BA56BE"/>
    <w:rsid w:val="00BA5723"/>
    <w:rsid w:val="00BA5920"/>
    <w:rsid w:val="00BA59E9"/>
    <w:rsid w:val="00BA5A9E"/>
    <w:rsid w:val="00BA5C26"/>
    <w:rsid w:val="00BA5D57"/>
    <w:rsid w:val="00BA617E"/>
    <w:rsid w:val="00BA619E"/>
    <w:rsid w:val="00BA61AD"/>
    <w:rsid w:val="00BA650A"/>
    <w:rsid w:val="00BA6606"/>
    <w:rsid w:val="00BA6651"/>
    <w:rsid w:val="00BA6969"/>
    <w:rsid w:val="00BA699E"/>
    <w:rsid w:val="00BA6AF5"/>
    <w:rsid w:val="00BA6B1A"/>
    <w:rsid w:val="00BA6BAD"/>
    <w:rsid w:val="00BA6D4E"/>
    <w:rsid w:val="00BA6E03"/>
    <w:rsid w:val="00BA6F3D"/>
    <w:rsid w:val="00BA7028"/>
    <w:rsid w:val="00BA7093"/>
    <w:rsid w:val="00BA71C6"/>
    <w:rsid w:val="00BA73A9"/>
    <w:rsid w:val="00BA7467"/>
    <w:rsid w:val="00BA7486"/>
    <w:rsid w:val="00BA7642"/>
    <w:rsid w:val="00BA7837"/>
    <w:rsid w:val="00BA78DD"/>
    <w:rsid w:val="00BA7BB0"/>
    <w:rsid w:val="00BA7C1F"/>
    <w:rsid w:val="00BA7D6E"/>
    <w:rsid w:val="00BA7E61"/>
    <w:rsid w:val="00BA7EB9"/>
    <w:rsid w:val="00BA7F6B"/>
    <w:rsid w:val="00BB024D"/>
    <w:rsid w:val="00BB0318"/>
    <w:rsid w:val="00BB048D"/>
    <w:rsid w:val="00BB04B4"/>
    <w:rsid w:val="00BB077E"/>
    <w:rsid w:val="00BB07A0"/>
    <w:rsid w:val="00BB0874"/>
    <w:rsid w:val="00BB0975"/>
    <w:rsid w:val="00BB0AF5"/>
    <w:rsid w:val="00BB0D35"/>
    <w:rsid w:val="00BB0D58"/>
    <w:rsid w:val="00BB0DA0"/>
    <w:rsid w:val="00BB0E03"/>
    <w:rsid w:val="00BB0E5E"/>
    <w:rsid w:val="00BB0F4C"/>
    <w:rsid w:val="00BB0FDF"/>
    <w:rsid w:val="00BB1471"/>
    <w:rsid w:val="00BB149A"/>
    <w:rsid w:val="00BB15AE"/>
    <w:rsid w:val="00BB1787"/>
    <w:rsid w:val="00BB1804"/>
    <w:rsid w:val="00BB1813"/>
    <w:rsid w:val="00BB18B6"/>
    <w:rsid w:val="00BB19B7"/>
    <w:rsid w:val="00BB1BBF"/>
    <w:rsid w:val="00BB1C48"/>
    <w:rsid w:val="00BB2262"/>
    <w:rsid w:val="00BB236E"/>
    <w:rsid w:val="00BB2430"/>
    <w:rsid w:val="00BB25E3"/>
    <w:rsid w:val="00BB282C"/>
    <w:rsid w:val="00BB2A79"/>
    <w:rsid w:val="00BB2B06"/>
    <w:rsid w:val="00BB2D10"/>
    <w:rsid w:val="00BB2D4E"/>
    <w:rsid w:val="00BB2D79"/>
    <w:rsid w:val="00BB2DB5"/>
    <w:rsid w:val="00BB2F03"/>
    <w:rsid w:val="00BB2F29"/>
    <w:rsid w:val="00BB2F7A"/>
    <w:rsid w:val="00BB3191"/>
    <w:rsid w:val="00BB31D3"/>
    <w:rsid w:val="00BB3322"/>
    <w:rsid w:val="00BB339E"/>
    <w:rsid w:val="00BB3730"/>
    <w:rsid w:val="00BB38F0"/>
    <w:rsid w:val="00BB3CD0"/>
    <w:rsid w:val="00BB3D20"/>
    <w:rsid w:val="00BB3DE0"/>
    <w:rsid w:val="00BB3EDF"/>
    <w:rsid w:val="00BB3F09"/>
    <w:rsid w:val="00BB3FF3"/>
    <w:rsid w:val="00BB40AB"/>
    <w:rsid w:val="00BB4130"/>
    <w:rsid w:val="00BB4178"/>
    <w:rsid w:val="00BB4189"/>
    <w:rsid w:val="00BB439C"/>
    <w:rsid w:val="00BB43CC"/>
    <w:rsid w:val="00BB4616"/>
    <w:rsid w:val="00BB4BCF"/>
    <w:rsid w:val="00BB4C03"/>
    <w:rsid w:val="00BB5006"/>
    <w:rsid w:val="00BB50C2"/>
    <w:rsid w:val="00BB5205"/>
    <w:rsid w:val="00BB526E"/>
    <w:rsid w:val="00BB53D3"/>
    <w:rsid w:val="00BB546E"/>
    <w:rsid w:val="00BB56DB"/>
    <w:rsid w:val="00BB571D"/>
    <w:rsid w:val="00BB598E"/>
    <w:rsid w:val="00BB5C2B"/>
    <w:rsid w:val="00BB5CA2"/>
    <w:rsid w:val="00BB5F21"/>
    <w:rsid w:val="00BB6028"/>
    <w:rsid w:val="00BB6147"/>
    <w:rsid w:val="00BB63D3"/>
    <w:rsid w:val="00BB65FC"/>
    <w:rsid w:val="00BB6600"/>
    <w:rsid w:val="00BB662B"/>
    <w:rsid w:val="00BB670E"/>
    <w:rsid w:val="00BB6796"/>
    <w:rsid w:val="00BB68E4"/>
    <w:rsid w:val="00BB6CD2"/>
    <w:rsid w:val="00BB6DB2"/>
    <w:rsid w:val="00BB6E42"/>
    <w:rsid w:val="00BB6FBE"/>
    <w:rsid w:val="00BB6FD7"/>
    <w:rsid w:val="00BB7092"/>
    <w:rsid w:val="00BB7152"/>
    <w:rsid w:val="00BB7248"/>
    <w:rsid w:val="00BB74F8"/>
    <w:rsid w:val="00BB759F"/>
    <w:rsid w:val="00BB775E"/>
    <w:rsid w:val="00BB7A9E"/>
    <w:rsid w:val="00BB7B32"/>
    <w:rsid w:val="00BB7B43"/>
    <w:rsid w:val="00BB7B4E"/>
    <w:rsid w:val="00BB7D44"/>
    <w:rsid w:val="00BB7D90"/>
    <w:rsid w:val="00BB7E2C"/>
    <w:rsid w:val="00BB7E6D"/>
    <w:rsid w:val="00BB7EFF"/>
    <w:rsid w:val="00BB7FA6"/>
    <w:rsid w:val="00BC0196"/>
    <w:rsid w:val="00BC026C"/>
    <w:rsid w:val="00BC030A"/>
    <w:rsid w:val="00BC0573"/>
    <w:rsid w:val="00BC05EE"/>
    <w:rsid w:val="00BC0946"/>
    <w:rsid w:val="00BC0A22"/>
    <w:rsid w:val="00BC0B40"/>
    <w:rsid w:val="00BC0C75"/>
    <w:rsid w:val="00BC0E53"/>
    <w:rsid w:val="00BC0F04"/>
    <w:rsid w:val="00BC1006"/>
    <w:rsid w:val="00BC1013"/>
    <w:rsid w:val="00BC10ED"/>
    <w:rsid w:val="00BC10F3"/>
    <w:rsid w:val="00BC1178"/>
    <w:rsid w:val="00BC12A3"/>
    <w:rsid w:val="00BC13EB"/>
    <w:rsid w:val="00BC16F0"/>
    <w:rsid w:val="00BC1764"/>
    <w:rsid w:val="00BC196E"/>
    <w:rsid w:val="00BC1A64"/>
    <w:rsid w:val="00BC1B00"/>
    <w:rsid w:val="00BC1B23"/>
    <w:rsid w:val="00BC1C80"/>
    <w:rsid w:val="00BC1D95"/>
    <w:rsid w:val="00BC209A"/>
    <w:rsid w:val="00BC22AD"/>
    <w:rsid w:val="00BC23DA"/>
    <w:rsid w:val="00BC24AD"/>
    <w:rsid w:val="00BC24D6"/>
    <w:rsid w:val="00BC2510"/>
    <w:rsid w:val="00BC27E1"/>
    <w:rsid w:val="00BC27F4"/>
    <w:rsid w:val="00BC2C77"/>
    <w:rsid w:val="00BC3020"/>
    <w:rsid w:val="00BC317A"/>
    <w:rsid w:val="00BC32BA"/>
    <w:rsid w:val="00BC3377"/>
    <w:rsid w:val="00BC33C8"/>
    <w:rsid w:val="00BC340B"/>
    <w:rsid w:val="00BC3421"/>
    <w:rsid w:val="00BC36B7"/>
    <w:rsid w:val="00BC3828"/>
    <w:rsid w:val="00BC3AF7"/>
    <w:rsid w:val="00BC3C3B"/>
    <w:rsid w:val="00BC3E9F"/>
    <w:rsid w:val="00BC419A"/>
    <w:rsid w:val="00BC438B"/>
    <w:rsid w:val="00BC444A"/>
    <w:rsid w:val="00BC444F"/>
    <w:rsid w:val="00BC4453"/>
    <w:rsid w:val="00BC4588"/>
    <w:rsid w:val="00BC49DB"/>
    <w:rsid w:val="00BC4FD2"/>
    <w:rsid w:val="00BC5287"/>
    <w:rsid w:val="00BC5289"/>
    <w:rsid w:val="00BC52B0"/>
    <w:rsid w:val="00BC5374"/>
    <w:rsid w:val="00BC53C6"/>
    <w:rsid w:val="00BC53CE"/>
    <w:rsid w:val="00BC55EE"/>
    <w:rsid w:val="00BC5CC4"/>
    <w:rsid w:val="00BC5D6E"/>
    <w:rsid w:val="00BC6144"/>
    <w:rsid w:val="00BC6259"/>
    <w:rsid w:val="00BC6B03"/>
    <w:rsid w:val="00BC6BA1"/>
    <w:rsid w:val="00BC6C9D"/>
    <w:rsid w:val="00BC6D8A"/>
    <w:rsid w:val="00BC6DEA"/>
    <w:rsid w:val="00BC6DED"/>
    <w:rsid w:val="00BC6E59"/>
    <w:rsid w:val="00BC6ED5"/>
    <w:rsid w:val="00BC7124"/>
    <w:rsid w:val="00BC7143"/>
    <w:rsid w:val="00BC7254"/>
    <w:rsid w:val="00BC7333"/>
    <w:rsid w:val="00BC7474"/>
    <w:rsid w:val="00BC7528"/>
    <w:rsid w:val="00BC75D9"/>
    <w:rsid w:val="00BC76B5"/>
    <w:rsid w:val="00BC79F6"/>
    <w:rsid w:val="00BC7FAE"/>
    <w:rsid w:val="00BD0235"/>
    <w:rsid w:val="00BD0338"/>
    <w:rsid w:val="00BD05DF"/>
    <w:rsid w:val="00BD0790"/>
    <w:rsid w:val="00BD07B6"/>
    <w:rsid w:val="00BD07F7"/>
    <w:rsid w:val="00BD08F6"/>
    <w:rsid w:val="00BD0BBA"/>
    <w:rsid w:val="00BD0CF2"/>
    <w:rsid w:val="00BD0FAD"/>
    <w:rsid w:val="00BD0FC9"/>
    <w:rsid w:val="00BD1066"/>
    <w:rsid w:val="00BD15C6"/>
    <w:rsid w:val="00BD1611"/>
    <w:rsid w:val="00BD1655"/>
    <w:rsid w:val="00BD1691"/>
    <w:rsid w:val="00BD1BF3"/>
    <w:rsid w:val="00BD1DC0"/>
    <w:rsid w:val="00BD1E5D"/>
    <w:rsid w:val="00BD20F7"/>
    <w:rsid w:val="00BD2148"/>
    <w:rsid w:val="00BD214E"/>
    <w:rsid w:val="00BD226B"/>
    <w:rsid w:val="00BD22E5"/>
    <w:rsid w:val="00BD277A"/>
    <w:rsid w:val="00BD2879"/>
    <w:rsid w:val="00BD2BC9"/>
    <w:rsid w:val="00BD2C61"/>
    <w:rsid w:val="00BD2C87"/>
    <w:rsid w:val="00BD2CA3"/>
    <w:rsid w:val="00BD2E2E"/>
    <w:rsid w:val="00BD2F0D"/>
    <w:rsid w:val="00BD30DF"/>
    <w:rsid w:val="00BD33E7"/>
    <w:rsid w:val="00BD3613"/>
    <w:rsid w:val="00BD361A"/>
    <w:rsid w:val="00BD367B"/>
    <w:rsid w:val="00BD36E6"/>
    <w:rsid w:val="00BD3961"/>
    <w:rsid w:val="00BD3B54"/>
    <w:rsid w:val="00BD3D25"/>
    <w:rsid w:val="00BD3D42"/>
    <w:rsid w:val="00BD3E37"/>
    <w:rsid w:val="00BD3F93"/>
    <w:rsid w:val="00BD3FD8"/>
    <w:rsid w:val="00BD4020"/>
    <w:rsid w:val="00BD41E4"/>
    <w:rsid w:val="00BD42DB"/>
    <w:rsid w:val="00BD43AF"/>
    <w:rsid w:val="00BD4A0E"/>
    <w:rsid w:val="00BD4B3D"/>
    <w:rsid w:val="00BD4CE9"/>
    <w:rsid w:val="00BD4E54"/>
    <w:rsid w:val="00BD5471"/>
    <w:rsid w:val="00BD568A"/>
    <w:rsid w:val="00BD5835"/>
    <w:rsid w:val="00BD597B"/>
    <w:rsid w:val="00BD59A4"/>
    <w:rsid w:val="00BD619F"/>
    <w:rsid w:val="00BD648B"/>
    <w:rsid w:val="00BD666A"/>
    <w:rsid w:val="00BD68A3"/>
    <w:rsid w:val="00BD68B3"/>
    <w:rsid w:val="00BD6943"/>
    <w:rsid w:val="00BD6B6B"/>
    <w:rsid w:val="00BD7097"/>
    <w:rsid w:val="00BD70AC"/>
    <w:rsid w:val="00BD71C4"/>
    <w:rsid w:val="00BD72D1"/>
    <w:rsid w:val="00BD7548"/>
    <w:rsid w:val="00BD759F"/>
    <w:rsid w:val="00BD76D6"/>
    <w:rsid w:val="00BD78EE"/>
    <w:rsid w:val="00BD7944"/>
    <w:rsid w:val="00BD797E"/>
    <w:rsid w:val="00BD7A09"/>
    <w:rsid w:val="00BD7A43"/>
    <w:rsid w:val="00BD7A9E"/>
    <w:rsid w:val="00BD7AF5"/>
    <w:rsid w:val="00BD7BA8"/>
    <w:rsid w:val="00BD7DA8"/>
    <w:rsid w:val="00BD7DE5"/>
    <w:rsid w:val="00BD7E18"/>
    <w:rsid w:val="00BD7ECE"/>
    <w:rsid w:val="00BE0152"/>
    <w:rsid w:val="00BE018C"/>
    <w:rsid w:val="00BE01FD"/>
    <w:rsid w:val="00BE029F"/>
    <w:rsid w:val="00BE02F6"/>
    <w:rsid w:val="00BE0352"/>
    <w:rsid w:val="00BE03E2"/>
    <w:rsid w:val="00BE0437"/>
    <w:rsid w:val="00BE0538"/>
    <w:rsid w:val="00BE05D0"/>
    <w:rsid w:val="00BE05F5"/>
    <w:rsid w:val="00BE0871"/>
    <w:rsid w:val="00BE0AB4"/>
    <w:rsid w:val="00BE0BAE"/>
    <w:rsid w:val="00BE0BEF"/>
    <w:rsid w:val="00BE0E85"/>
    <w:rsid w:val="00BE1083"/>
    <w:rsid w:val="00BE10C4"/>
    <w:rsid w:val="00BE1143"/>
    <w:rsid w:val="00BE14DE"/>
    <w:rsid w:val="00BE1524"/>
    <w:rsid w:val="00BE15E2"/>
    <w:rsid w:val="00BE1823"/>
    <w:rsid w:val="00BE19E2"/>
    <w:rsid w:val="00BE1C3D"/>
    <w:rsid w:val="00BE1E8D"/>
    <w:rsid w:val="00BE2062"/>
    <w:rsid w:val="00BE235D"/>
    <w:rsid w:val="00BE2506"/>
    <w:rsid w:val="00BE2C1A"/>
    <w:rsid w:val="00BE2F5E"/>
    <w:rsid w:val="00BE3029"/>
    <w:rsid w:val="00BE3277"/>
    <w:rsid w:val="00BE3448"/>
    <w:rsid w:val="00BE357F"/>
    <w:rsid w:val="00BE38E7"/>
    <w:rsid w:val="00BE3B0E"/>
    <w:rsid w:val="00BE3B18"/>
    <w:rsid w:val="00BE3C1E"/>
    <w:rsid w:val="00BE3E1F"/>
    <w:rsid w:val="00BE431E"/>
    <w:rsid w:val="00BE436A"/>
    <w:rsid w:val="00BE43EA"/>
    <w:rsid w:val="00BE4496"/>
    <w:rsid w:val="00BE44B0"/>
    <w:rsid w:val="00BE467E"/>
    <w:rsid w:val="00BE48AB"/>
    <w:rsid w:val="00BE49E9"/>
    <w:rsid w:val="00BE4A1A"/>
    <w:rsid w:val="00BE4AA5"/>
    <w:rsid w:val="00BE4B99"/>
    <w:rsid w:val="00BE4E0E"/>
    <w:rsid w:val="00BE5150"/>
    <w:rsid w:val="00BE51A0"/>
    <w:rsid w:val="00BE51EF"/>
    <w:rsid w:val="00BE541D"/>
    <w:rsid w:val="00BE57C2"/>
    <w:rsid w:val="00BE58AC"/>
    <w:rsid w:val="00BE5BD8"/>
    <w:rsid w:val="00BE5C4B"/>
    <w:rsid w:val="00BE6085"/>
    <w:rsid w:val="00BE6220"/>
    <w:rsid w:val="00BE63DE"/>
    <w:rsid w:val="00BE63EE"/>
    <w:rsid w:val="00BE63FB"/>
    <w:rsid w:val="00BE657F"/>
    <w:rsid w:val="00BE6645"/>
    <w:rsid w:val="00BE68E9"/>
    <w:rsid w:val="00BE6F79"/>
    <w:rsid w:val="00BE7006"/>
    <w:rsid w:val="00BE7080"/>
    <w:rsid w:val="00BE7125"/>
    <w:rsid w:val="00BE71CB"/>
    <w:rsid w:val="00BE738F"/>
    <w:rsid w:val="00BE75A7"/>
    <w:rsid w:val="00BE7899"/>
    <w:rsid w:val="00BE79C2"/>
    <w:rsid w:val="00BE7AC3"/>
    <w:rsid w:val="00BE7B26"/>
    <w:rsid w:val="00BE7B30"/>
    <w:rsid w:val="00BE7B39"/>
    <w:rsid w:val="00BE7BA6"/>
    <w:rsid w:val="00BE7DF3"/>
    <w:rsid w:val="00BE7E25"/>
    <w:rsid w:val="00BE7E2F"/>
    <w:rsid w:val="00BE7F25"/>
    <w:rsid w:val="00BF0088"/>
    <w:rsid w:val="00BF00FC"/>
    <w:rsid w:val="00BF0302"/>
    <w:rsid w:val="00BF0532"/>
    <w:rsid w:val="00BF0594"/>
    <w:rsid w:val="00BF0699"/>
    <w:rsid w:val="00BF076D"/>
    <w:rsid w:val="00BF1213"/>
    <w:rsid w:val="00BF1426"/>
    <w:rsid w:val="00BF14C5"/>
    <w:rsid w:val="00BF1504"/>
    <w:rsid w:val="00BF19DB"/>
    <w:rsid w:val="00BF1B51"/>
    <w:rsid w:val="00BF1B73"/>
    <w:rsid w:val="00BF1C03"/>
    <w:rsid w:val="00BF1C2A"/>
    <w:rsid w:val="00BF1D19"/>
    <w:rsid w:val="00BF1D97"/>
    <w:rsid w:val="00BF1E4B"/>
    <w:rsid w:val="00BF1F8D"/>
    <w:rsid w:val="00BF203C"/>
    <w:rsid w:val="00BF20A1"/>
    <w:rsid w:val="00BF2139"/>
    <w:rsid w:val="00BF220F"/>
    <w:rsid w:val="00BF25DD"/>
    <w:rsid w:val="00BF26AB"/>
    <w:rsid w:val="00BF2798"/>
    <w:rsid w:val="00BF2915"/>
    <w:rsid w:val="00BF291C"/>
    <w:rsid w:val="00BF294A"/>
    <w:rsid w:val="00BF2ABF"/>
    <w:rsid w:val="00BF2D97"/>
    <w:rsid w:val="00BF3496"/>
    <w:rsid w:val="00BF36EF"/>
    <w:rsid w:val="00BF39F1"/>
    <w:rsid w:val="00BF3AAA"/>
    <w:rsid w:val="00BF3F91"/>
    <w:rsid w:val="00BF3FA3"/>
    <w:rsid w:val="00BF40A2"/>
    <w:rsid w:val="00BF431F"/>
    <w:rsid w:val="00BF45F4"/>
    <w:rsid w:val="00BF48B6"/>
    <w:rsid w:val="00BF4B22"/>
    <w:rsid w:val="00BF4C6D"/>
    <w:rsid w:val="00BF4CD5"/>
    <w:rsid w:val="00BF4E30"/>
    <w:rsid w:val="00BF4E52"/>
    <w:rsid w:val="00BF4EE4"/>
    <w:rsid w:val="00BF503C"/>
    <w:rsid w:val="00BF51E2"/>
    <w:rsid w:val="00BF5292"/>
    <w:rsid w:val="00BF54B6"/>
    <w:rsid w:val="00BF57A6"/>
    <w:rsid w:val="00BF5838"/>
    <w:rsid w:val="00BF5D11"/>
    <w:rsid w:val="00BF5E10"/>
    <w:rsid w:val="00BF5F26"/>
    <w:rsid w:val="00BF6068"/>
    <w:rsid w:val="00BF6307"/>
    <w:rsid w:val="00BF6333"/>
    <w:rsid w:val="00BF6750"/>
    <w:rsid w:val="00BF67F0"/>
    <w:rsid w:val="00BF6B57"/>
    <w:rsid w:val="00BF6C88"/>
    <w:rsid w:val="00BF6DDE"/>
    <w:rsid w:val="00BF6F2E"/>
    <w:rsid w:val="00BF6FBC"/>
    <w:rsid w:val="00BF7073"/>
    <w:rsid w:val="00BF75A9"/>
    <w:rsid w:val="00BF7737"/>
    <w:rsid w:val="00BF7746"/>
    <w:rsid w:val="00BF77E0"/>
    <w:rsid w:val="00BF799A"/>
    <w:rsid w:val="00BF7A92"/>
    <w:rsid w:val="00BF7BCE"/>
    <w:rsid w:val="00BF7D53"/>
    <w:rsid w:val="00BF7E04"/>
    <w:rsid w:val="00BF7EBB"/>
    <w:rsid w:val="00C00157"/>
    <w:rsid w:val="00C001AE"/>
    <w:rsid w:val="00C0051E"/>
    <w:rsid w:val="00C005D5"/>
    <w:rsid w:val="00C00600"/>
    <w:rsid w:val="00C00886"/>
    <w:rsid w:val="00C009D6"/>
    <w:rsid w:val="00C009FD"/>
    <w:rsid w:val="00C00B2B"/>
    <w:rsid w:val="00C00B92"/>
    <w:rsid w:val="00C00D50"/>
    <w:rsid w:val="00C00EAE"/>
    <w:rsid w:val="00C01034"/>
    <w:rsid w:val="00C01048"/>
    <w:rsid w:val="00C011C2"/>
    <w:rsid w:val="00C013EE"/>
    <w:rsid w:val="00C01538"/>
    <w:rsid w:val="00C0154E"/>
    <w:rsid w:val="00C015D0"/>
    <w:rsid w:val="00C017A6"/>
    <w:rsid w:val="00C018BA"/>
    <w:rsid w:val="00C01A2B"/>
    <w:rsid w:val="00C01C2B"/>
    <w:rsid w:val="00C01C32"/>
    <w:rsid w:val="00C01D53"/>
    <w:rsid w:val="00C01FB8"/>
    <w:rsid w:val="00C02272"/>
    <w:rsid w:val="00C02372"/>
    <w:rsid w:val="00C023FF"/>
    <w:rsid w:val="00C02589"/>
    <w:rsid w:val="00C025C4"/>
    <w:rsid w:val="00C025DD"/>
    <w:rsid w:val="00C02657"/>
    <w:rsid w:val="00C02810"/>
    <w:rsid w:val="00C02835"/>
    <w:rsid w:val="00C02E47"/>
    <w:rsid w:val="00C02F18"/>
    <w:rsid w:val="00C0304B"/>
    <w:rsid w:val="00C030B1"/>
    <w:rsid w:val="00C0310D"/>
    <w:rsid w:val="00C03114"/>
    <w:rsid w:val="00C0360D"/>
    <w:rsid w:val="00C03774"/>
    <w:rsid w:val="00C039B9"/>
    <w:rsid w:val="00C03A38"/>
    <w:rsid w:val="00C03B18"/>
    <w:rsid w:val="00C03B8E"/>
    <w:rsid w:val="00C03BB6"/>
    <w:rsid w:val="00C03C60"/>
    <w:rsid w:val="00C03DE0"/>
    <w:rsid w:val="00C03E7F"/>
    <w:rsid w:val="00C03ED3"/>
    <w:rsid w:val="00C03F9C"/>
    <w:rsid w:val="00C0415D"/>
    <w:rsid w:val="00C04280"/>
    <w:rsid w:val="00C04583"/>
    <w:rsid w:val="00C045DA"/>
    <w:rsid w:val="00C046FD"/>
    <w:rsid w:val="00C04840"/>
    <w:rsid w:val="00C0490B"/>
    <w:rsid w:val="00C04932"/>
    <w:rsid w:val="00C04AB1"/>
    <w:rsid w:val="00C04E31"/>
    <w:rsid w:val="00C04EE9"/>
    <w:rsid w:val="00C04F53"/>
    <w:rsid w:val="00C0527E"/>
    <w:rsid w:val="00C052A8"/>
    <w:rsid w:val="00C053CE"/>
    <w:rsid w:val="00C055A1"/>
    <w:rsid w:val="00C056E7"/>
    <w:rsid w:val="00C0590E"/>
    <w:rsid w:val="00C05B1E"/>
    <w:rsid w:val="00C05B44"/>
    <w:rsid w:val="00C05C1D"/>
    <w:rsid w:val="00C05C45"/>
    <w:rsid w:val="00C05D0A"/>
    <w:rsid w:val="00C05DA6"/>
    <w:rsid w:val="00C05EBA"/>
    <w:rsid w:val="00C060B0"/>
    <w:rsid w:val="00C0627B"/>
    <w:rsid w:val="00C06714"/>
    <w:rsid w:val="00C067F8"/>
    <w:rsid w:val="00C069AD"/>
    <w:rsid w:val="00C06AEF"/>
    <w:rsid w:val="00C06AFA"/>
    <w:rsid w:val="00C06DCA"/>
    <w:rsid w:val="00C06F07"/>
    <w:rsid w:val="00C06F33"/>
    <w:rsid w:val="00C07472"/>
    <w:rsid w:val="00C0757C"/>
    <w:rsid w:val="00C07641"/>
    <w:rsid w:val="00C076B9"/>
    <w:rsid w:val="00C076D6"/>
    <w:rsid w:val="00C079BE"/>
    <w:rsid w:val="00C07B52"/>
    <w:rsid w:val="00C07BBC"/>
    <w:rsid w:val="00C07CB2"/>
    <w:rsid w:val="00C07E59"/>
    <w:rsid w:val="00C1004C"/>
    <w:rsid w:val="00C10122"/>
    <w:rsid w:val="00C101D9"/>
    <w:rsid w:val="00C102A5"/>
    <w:rsid w:val="00C102D3"/>
    <w:rsid w:val="00C102D5"/>
    <w:rsid w:val="00C10812"/>
    <w:rsid w:val="00C10B35"/>
    <w:rsid w:val="00C10B3F"/>
    <w:rsid w:val="00C10D97"/>
    <w:rsid w:val="00C10E5B"/>
    <w:rsid w:val="00C11169"/>
    <w:rsid w:val="00C1148B"/>
    <w:rsid w:val="00C1159C"/>
    <w:rsid w:val="00C11709"/>
    <w:rsid w:val="00C11A01"/>
    <w:rsid w:val="00C11A9F"/>
    <w:rsid w:val="00C11AC3"/>
    <w:rsid w:val="00C11C15"/>
    <w:rsid w:val="00C11E71"/>
    <w:rsid w:val="00C11FF6"/>
    <w:rsid w:val="00C1222B"/>
    <w:rsid w:val="00C122B8"/>
    <w:rsid w:val="00C122DE"/>
    <w:rsid w:val="00C123DF"/>
    <w:rsid w:val="00C12447"/>
    <w:rsid w:val="00C1246E"/>
    <w:rsid w:val="00C125E7"/>
    <w:rsid w:val="00C12676"/>
    <w:rsid w:val="00C12783"/>
    <w:rsid w:val="00C1289E"/>
    <w:rsid w:val="00C12975"/>
    <w:rsid w:val="00C12A93"/>
    <w:rsid w:val="00C12AF4"/>
    <w:rsid w:val="00C12C21"/>
    <w:rsid w:val="00C12CCF"/>
    <w:rsid w:val="00C12F58"/>
    <w:rsid w:val="00C13621"/>
    <w:rsid w:val="00C13672"/>
    <w:rsid w:val="00C136B0"/>
    <w:rsid w:val="00C136F5"/>
    <w:rsid w:val="00C1370A"/>
    <w:rsid w:val="00C138B0"/>
    <w:rsid w:val="00C139A4"/>
    <w:rsid w:val="00C13CB2"/>
    <w:rsid w:val="00C13DC8"/>
    <w:rsid w:val="00C13E46"/>
    <w:rsid w:val="00C13FAD"/>
    <w:rsid w:val="00C141E3"/>
    <w:rsid w:val="00C1425B"/>
    <w:rsid w:val="00C14556"/>
    <w:rsid w:val="00C1469C"/>
    <w:rsid w:val="00C14919"/>
    <w:rsid w:val="00C15297"/>
    <w:rsid w:val="00C1573C"/>
    <w:rsid w:val="00C157A5"/>
    <w:rsid w:val="00C158A9"/>
    <w:rsid w:val="00C158F0"/>
    <w:rsid w:val="00C1591E"/>
    <w:rsid w:val="00C15B7E"/>
    <w:rsid w:val="00C15C3E"/>
    <w:rsid w:val="00C15C4C"/>
    <w:rsid w:val="00C15E2F"/>
    <w:rsid w:val="00C15F7A"/>
    <w:rsid w:val="00C160B7"/>
    <w:rsid w:val="00C161E0"/>
    <w:rsid w:val="00C16237"/>
    <w:rsid w:val="00C162E6"/>
    <w:rsid w:val="00C16363"/>
    <w:rsid w:val="00C164AC"/>
    <w:rsid w:val="00C167D2"/>
    <w:rsid w:val="00C16937"/>
    <w:rsid w:val="00C1695B"/>
    <w:rsid w:val="00C169DC"/>
    <w:rsid w:val="00C16AB5"/>
    <w:rsid w:val="00C16C9A"/>
    <w:rsid w:val="00C16DA5"/>
    <w:rsid w:val="00C16DDE"/>
    <w:rsid w:val="00C16F80"/>
    <w:rsid w:val="00C16FD6"/>
    <w:rsid w:val="00C16FE6"/>
    <w:rsid w:val="00C17041"/>
    <w:rsid w:val="00C17171"/>
    <w:rsid w:val="00C1738F"/>
    <w:rsid w:val="00C1739E"/>
    <w:rsid w:val="00C177B5"/>
    <w:rsid w:val="00C17869"/>
    <w:rsid w:val="00C178E5"/>
    <w:rsid w:val="00C17A8C"/>
    <w:rsid w:val="00C17B30"/>
    <w:rsid w:val="00C17B7E"/>
    <w:rsid w:val="00C17C26"/>
    <w:rsid w:val="00C17D0D"/>
    <w:rsid w:val="00C17EE4"/>
    <w:rsid w:val="00C17F87"/>
    <w:rsid w:val="00C2038A"/>
    <w:rsid w:val="00C204EC"/>
    <w:rsid w:val="00C2056F"/>
    <w:rsid w:val="00C20583"/>
    <w:rsid w:val="00C205E7"/>
    <w:rsid w:val="00C207AC"/>
    <w:rsid w:val="00C20B71"/>
    <w:rsid w:val="00C20BDC"/>
    <w:rsid w:val="00C20D1D"/>
    <w:rsid w:val="00C21032"/>
    <w:rsid w:val="00C2105A"/>
    <w:rsid w:val="00C210EE"/>
    <w:rsid w:val="00C212CB"/>
    <w:rsid w:val="00C2132B"/>
    <w:rsid w:val="00C2142A"/>
    <w:rsid w:val="00C21448"/>
    <w:rsid w:val="00C214E3"/>
    <w:rsid w:val="00C214F1"/>
    <w:rsid w:val="00C21705"/>
    <w:rsid w:val="00C2178D"/>
    <w:rsid w:val="00C217B2"/>
    <w:rsid w:val="00C218F4"/>
    <w:rsid w:val="00C219C4"/>
    <w:rsid w:val="00C21C44"/>
    <w:rsid w:val="00C21D14"/>
    <w:rsid w:val="00C2215B"/>
    <w:rsid w:val="00C224B0"/>
    <w:rsid w:val="00C224CB"/>
    <w:rsid w:val="00C225A0"/>
    <w:rsid w:val="00C22615"/>
    <w:rsid w:val="00C22788"/>
    <w:rsid w:val="00C229F9"/>
    <w:rsid w:val="00C22C56"/>
    <w:rsid w:val="00C22D48"/>
    <w:rsid w:val="00C22F61"/>
    <w:rsid w:val="00C23144"/>
    <w:rsid w:val="00C23255"/>
    <w:rsid w:val="00C23365"/>
    <w:rsid w:val="00C2348B"/>
    <w:rsid w:val="00C23630"/>
    <w:rsid w:val="00C23745"/>
    <w:rsid w:val="00C23790"/>
    <w:rsid w:val="00C23881"/>
    <w:rsid w:val="00C2393F"/>
    <w:rsid w:val="00C239C1"/>
    <w:rsid w:val="00C23A3E"/>
    <w:rsid w:val="00C23DAF"/>
    <w:rsid w:val="00C24069"/>
    <w:rsid w:val="00C240B4"/>
    <w:rsid w:val="00C241FC"/>
    <w:rsid w:val="00C24530"/>
    <w:rsid w:val="00C245E7"/>
    <w:rsid w:val="00C24B54"/>
    <w:rsid w:val="00C24B78"/>
    <w:rsid w:val="00C24C6A"/>
    <w:rsid w:val="00C24E0D"/>
    <w:rsid w:val="00C24E97"/>
    <w:rsid w:val="00C250C6"/>
    <w:rsid w:val="00C25273"/>
    <w:rsid w:val="00C25366"/>
    <w:rsid w:val="00C253B7"/>
    <w:rsid w:val="00C254C5"/>
    <w:rsid w:val="00C254D8"/>
    <w:rsid w:val="00C255D1"/>
    <w:rsid w:val="00C255EB"/>
    <w:rsid w:val="00C256BA"/>
    <w:rsid w:val="00C2571A"/>
    <w:rsid w:val="00C25917"/>
    <w:rsid w:val="00C25985"/>
    <w:rsid w:val="00C25CD8"/>
    <w:rsid w:val="00C25E91"/>
    <w:rsid w:val="00C25F28"/>
    <w:rsid w:val="00C2614A"/>
    <w:rsid w:val="00C2621B"/>
    <w:rsid w:val="00C26289"/>
    <w:rsid w:val="00C262E4"/>
    <w:rsid w:val="00C266D6"/>
    <w:rsid w:val="00C266DA"/>
    <w:rsid w:val="00C266FB"/>
    <w:rsid w:val="00C26741"/>
    <w:rsid w:val="00C26A1D"/>
    <w:rsid w:val="00C26A4F"/>
    <w:rsid w:val="00C26A65"/>
    <w:rsid w:val="00C26CCD"/>
    <w:rsid w:val="00C26D95"/>
    <w:rsid w:val="00C26F90"/>
    <w:rsid w:val="00C27027"/>
    <w:rsid w:val="00C27281"/>
    <w:rsid w:val="00C273D3"/>
    <w:rsid w:val="00C275DC"/>
    <w:rsid w:val="00C27671"/>
    <w:rsid w:val="00C276B4"/>
    <w:rsid w:val="00C27854"/>
    <w:rsid w:val="00C2798E"/>
    <w:rsid w:val="00C279C5"/>
    <w:rsid w:val="00C27B82"/>
    <w:rsid w:val="00C27BBB"/>
    <w:rsid w:val="00C27D1F"/>
    <w:rsid w:val="00C27D62"/>
    <w:rsid w:val="00C27E35"/>
    <w:rsid w:val="00C300E2"/>
    <w:rsid w:val="00C30112"/>
    <w:rsid w:val="00C30115"/>
    <w:rsid w:val="00C302DE"/>
    <w:rsid w:val="00C30390"/>
    <w:rsid w:val="00C3061B"/>
    <w:rsid w:val="00C3082A"/>
    <w:rsid w:val="00C308F3"/>
    <w:rsid w:val="00C309C7"/>
    <w:rsid w:val="00C30A84"/>
    <w:rsid w:val="00C30B2D"/>
    <w:rsid w:val="00C30C6D"/>
    <w:rsid w:val="00C30EDE"/>
    <w:rsid w:val="00C3107B"/>
    <w:rsid w:val="00C311F9"/>
    <w:rsid w:val="00C314C4"/>
    <w:rsid w:val="00C314CE"/>
    <w:rsid w:val="00C31550"/>
    <w:rsid w:val="00C31635"/>
    <w:rsid w:val="00C31789"/>
    <w:rsid w:val="00C317AF"/>
    <w:rsid w:val="00C31B29"/>
    <w:rsid w:val="00C31B7F"/>
    <w:rsid w:val="00C31BE0"/>
    <w:rsid w:val="00C31D28"/>
    <w:rsid w:val="00C320C5"/>
    <w:rsid w:val="00C32170"/>
    <w:rsid w:val="00C32448"/>
    <w:rsid w:val="00C32553"/>
    <w:rsid w:val="00C325D0"/>
    <w:rsid w:val="00C328D8"/>
    <w:rsid w:val="00C32978"/>
    <w:rsid w:val="00C32B6B"/>
    <w:rsid w:val="00C32B9E"/>
    <w:rsid w:val="00C32BE2"/>
    <w:rsid w:val="00C32C8E"/>
    <w:rsid w:val="00C32CA1"/>
    <w:rsid w:val="00C32E0D"/>
    <w:rsid w:val="00C32FD8"/>
    <w:rsid w:val="00C332EC"/>
    <w:rsid w:val="00C333B8"/>
    <w:rsid w:val="00C334A3"/>
    <w:rsid w:val="00C334AA"/>
    <w:rsid w:val="00C33510"/>
    <w:rsid w:val="00C337BF"/>
    <w:rsid w:val="00C33AA5"/>
    <w:rsid w:val="00C33CAD"/>
    <w:rsid w:val="00C33EB8"/>
    <w:rsid w:val="00C3401C"/>
    <w:rsid w:val="00C34071"/>
    <w:rsid w:val="00C341C4"/>
    <w:rsid w:val="00C341E9"/>
    <w:rsid w:val="00C34229"/>
    <w:rsid w:val="00C343E9"/>
    <w:rsid w:val="00C344D6"/>
    <w:rsid w:val="00C3465A"/>
    <w:rsid w:val="00C348A0"/>
    <w:rsid w:val="00C34956"/>
    <w:rsid w:val="00C34B4B"/>
    <w:rsid w:val="00C34BB4"/>
    <w:rsid w:val="00C34BC1"/>
    <w:rsid w:val="00C34C64"/>
    <w:rsid w:val="00C34C85"/>
    <w:rsid w:val="00C34DF1"/>
    <w:rsid w:val="00C34ED3"/>
    <w:rsid w:val="00C35115"/>
    <w:rsid w:val="00C35710"/>
    <w:rsid w:val="00C35746"/>
    <w:rsid w:val="00C357C6"/>
    <w:rsid w:val="00C3583E"/>
    <w:rsid w:val="00C359A7"/>
    <w:rsid w:val="00C35AC0"/>
    <w:rsid w:val="00C35C99"/>
    <w:rsid w:val="00C35EBB"/>
    <w:rsid w:val="00C35FE4"/>
    <w:rsid w:val="00C36026"/>
    <w:rsid w:val="00C3621A"/>
    <w:rsid w:val="00C3648D"/>
    <w:rsid w:val="00C36786"/>
    <w:rsid w:val="00C3678C"/>
    <w:rsid w:val="00C368B0"/>
    <w:rsid w:val="00C36922"/>
    <w:rsid w:val="00C36B5B"/>
    <w:rsid w:val="00C36BD5"/>
    <w:rsid w:val="00C3708B"/>
    <w:rsid w:val="00C3727B"/>
    <w:rsid w:val="00C373B6"/>
    <w:rsid w:val="00C373E8"/>
    <w:rsid w:val="00C376B6"/>
    <w:rsid w:val="00C37707"/>
    <w:rsid w:val="00C3786E"/>
    <w:rsid w:val="00C378CE"/>
    <w:rsid w:val="00C37B63"/>
    <w:rsid w:val="00C37B77"/>
    <w:rsid w:val="00C40216"/>
    <w:rsid w:val="00C402E6"/>
    <w:rsid w:val="00C403D4"/>
    <w:rsid w:val="00C404E8"/>
    <w:rsid w:val="00C40745"/>
    <w:rsid w:val="00C407C4"/>
    <w:rsid w:val="00C4097A"/>
    <w:rsid w:val="00C409AC"/>
    <w:rsid w:val="00C409D1"/>
    <w:rsid w:val="00C40C46"/>
    <w:rsid w:val="00C40E34"/>
    <w:rsid w:val="00C40F06"/>
    <w:rsid w:val="00C40FF6"/>
    <w:rsid w:val="00C410E1"/>
    <w:rsid w:val="00C413A9"/>
    <w:rsid w:val="00C415F2"/>
    <w:rsid w:val="00C4183B"/>
    <w:rsid w:val="00C419C1"/>
    <w:rsid w:val="00C419C9"/>
    <w:rsid w:val="00C419E2"/>
    <w:rsid w:val="00C419E8"/>
    <w:rsid w:val="00C41AFC"/>
    <w:rsid w:val="00C41C34"/>
    <w:rsid w:val="00C41D23"/>
    <w:rsid w:val="00C41DA8"/>
    <w:rsid w:val="00C41EF5"/>
    <w:rsid w:val="00C42012"/>
    <w:rsid w:val="00C4216F"/>
    <w:rsid w:val="00C42234"/>
    <w:rsid w:val="00C422B5"/>
    <w:rsid w:val="00C42485"/>
    <w:rsid w:val="00C42767"/>
    <w:rsid w:val="00C42847"/>
    <w:rsid w:val="00C428D8"/>
    <w:rsid w:val="00C42922"/>
    <w:rsid w:val="00C4295C"/>
    <w:rsid w:val="00C429EA"/>
    <w:rsid w:val="00C42B91"/>
    <w:rsid w:val="00C42C9E"/>
    <w:rsid w:val="00C42EF8"/>
    <w:rsid w:val="00C42F94"/>
    <w:rsid w:val="00C4311D"/>
    <w:rsid w:val="00C431B1"/>
    <w:rsid w:val="00C433C1"/>
    <w:rsid w:val="00C433F7"/>
    <w:rsid w:val="00C43680"/>
    <w:rsid w:val="00C43790"/>
    <w:rsid w:val="00C43A59"/>
    <w:rsid w:val="00C43B44"/>
    <w:rsid w:val="00C43FC5"/>
    <w:rsid w:val="00C4410D"/>
    <w:rsid w:val="00C4439C"/>
    <w:rsid w:val="00C44646"/>
    <w:rsid w:val="00C446A1"/>
    <w:rsid w:val="00C44728"/>
    <w:rsid w:val="00C449AC"/>
    <w:rsid w:val="00C449F5"/>
    <w:rsid w:val="00C44AAA"/>
    <w:rsid w:val="00C44B97"/>
    <w:rsid w:val="00C44CE4"/>
    <w:rsid w:val="00C44F37"/>
    <w:rsid w:val="00C45056"/>
    <w:rsid w:val="00C451C2"/>
    <w:rsid w:val="00C4542D"/>
    <w:rsid w:val="00C45529"/>
    <w:rsid w:val="00C456BE"/>
    <w:rsid w:val="00C4575D"/>
    <w:rsid w:val="00C457B3"/>
    <w:rsid w:val="00C45ABD"/>
    <w:rsid w:val="00C45C74"/>
    <w:rsid w:val="00C45DC8"/>
    <w:rsid w:val="00C45F36"/>
    <w:rsid w:val="00C45FFA"/>
    <w:rsid w:val="00C4616E"/>
    <w:rsid w:val="00C46188"/>
    <w:rsid w:val="00C4634A"/>
    <w:rsid w:val="00C4638D"/>
    <w:rsid w:val="00C463C2"/>
    <w:rsid w:val="00C46487"/>
    <w:rsid w:val="00C46604"/>
    <w:rsid w:val="00C4675C"/>
    <w:rsid w:val="00C46913"/>
    <w:rsid w:val="00C469E6"/>
    <w:rsid w:val="00C46B5A"/>
    <w:rsid w:val="00C46DA0"/>
    <w:rsid w:val="00C46DB3"/>
    <w:rsid w:val="00C46E24"/>
    <w:rsid w:val="00C47235"/>
    <w:rsid w:val="00C472DD"/>
    <w:rsid w:val="00C4743B"/>
    <w:rsid w:val="00C4748F"/>
    <w:rsid w:val="00C47518"/>
    <w:rsid w:val="00C475AC"/>
    <w:rsid w:val="00C4763F"/>
    <w:rsid w:val="00C477E3"/>
    <w:rsid w:val="00C47826"/>
    <w:rsid w:val="00C4799A"/>
    <w:rsid w:val="00C479A9"/>
    <w:rsid w:val="00C47C3D"/>
    <w:rsid w:val="00C47CE5"/>
    <w:rsid w:val="00C47CEF"/>
    <w:rsid w:val="00C47D16"/>
    <w:rsid w:val="00C47D41"/>
    <w:rsid w:val="00C47E67"/>
    <w:rsid w:val="00C50036"/>
    <w:rsid w:val="00C50099"/>
    <w:rsid w:val="00C50975"/>
    <w:rsid w:val="00C50D7F"/>
    <w:rsid w:val="00C50E4B"/>
    <w:rsid w:val="00C51418"/>
    <w:rsid w:val="00C51419"/>
    <w:rsid w:val="00C514FD"/>
    <w:rsid w:val="00C51539"/>
    <w:rsid w:val="00C5157E"/>
    <w:rsid w:val="00C515C7"/>
    <w:rsid w:val="00C517F4"/>
    <w:rsid w:val="00C5190F"/>
    <w:rsid w:val="00C519A6"/>
    <w:rsid w:val="00C51B41"/>
    <w:rsid w:val="00C51BD2"/>
    <w:rsid w:val="00C51F8F"/>
    <w:rsid w:val="00C51FD6"/>
    <w:rsid w:val="00C5203F"/>
    <w:rsid w:val="00C5214A"/>
    <w:rsid w:val="00C52278"/>
    <w:rsid w:val="00C522A3"/>
    <w:rsid w:val="00C5232B"/>
    <w:rsid w:val="00C524BD"/>
    <w:rsid w:val="00C5272A"/>
    <w:rsid w:val="00C528E1"/>
    <w:rsid w:val="00C52ADD"/>
    <w:rsid w:val="00C52C74"/>
    <w:rsid w:val="00C52E3E"/>
    <w:rsid w:val="00C52F5A"/>
    <w:rsid w:val="00C530FA"/>
    <w:rsid w:val="00C53454"/>
    <w:rsid w:val="00C534EA"/>
    <w:rsid w:val="00C535E8"/>
    <w:rsid w:val="00C535F3"/>
    <w:rsid w:val="00C537E1"/>
    <w:rsid w:val="00C53C95"/>
    <w:rsid w:val="00C53CA6"/>
    <w:rsid w:val="00C53EBB"/>
    <w:rsid w:val="00C53F3F"/>
    <w:rsid w:val="00C53FC1"/>
    <w:rsid w:val="00C54158"/>
    <w:rsid w:val="00C54257"/>
    <w:rsid w:val="00C542BE"/>
    <w:rsid w:val="00C542F9"/>
    <w:rsid w:val="00C54365"/>
    <w:rsid w:val="00C54374"/>
    <w:rsid w:val="00C54383"/>
    <w:rsid w:val="00C543B5"/>
    <w:rsid w:val="00C54551"/>
    <w:rsid w:val="00C545C6"/>
    <w:rsid w:val="00C5462A"/>
    <w:rsid w:val="00C547A1"/>
    <w:rsid w:val="00C548B8"/>
    <w:rsid w:val="00C54AD0"/>
    <w:rsid w:val="00C54AEA"/>
    <w:rsid w:val="00C54CB3"/>
    <w:rsid w:val="00C54D0C"/>
    <w:rsid w:val="00C54D40"/>
    <w:rsid w:val="00C54DE5"/>
    <w:rsid w:val="00C552B6"/>
    <w:rsid w:val="00C55327"/>
    <w:rsid w:val="00C5549C"/>
    <w:rsid w:val="00C555AA"/>
    <w:rsid w:val="00C555E5"/>
    <w:rsid w:val="00C55733"/>
    <w:rsid w:val="00C557A9"/>
    <w:rsid w:val="00C558B9"/>
    <w:rsid w:val="00C55A3D"/>
    <w:rsid w:val="00C55AFF"/>
    <w:rsid w:val="00C55C15"/>
    <w:rsid w:val="00C55C50"/>
    <w:rsid w:val="00C55C8C"/>
    <w:rsid w:val="00C55D24"/>
    <w:rsid w:val="00C55E5B"/>
    <w:rsid w:val="00C55E96"/>
    <w:rsid w:val="00C55F9B"/>
    <w:rsid w:val="00C56026"/>
    <w:rsid w:val="00C5602C"/>
    <w:rsid w:val="00C5610E"/>
    <w:rsid w:val="00C5616B"/>
    <w:rsid w:val="00C561EA"/>
    <w:rsid w:val="00C5627C"/>
    <w:rsid w:val="00C562F9"/>
    <w:rsid w:val="00C56710"/>
    <w:rsid w:val="00C567A2"/>
    <w:rsid w:val="00C56807"/>
    <w:rsid w:val="00C5699C"/>
    <w:rsid w:val="00C56AD8"/>
    <w:rsid w:val="00C56B95"/>
    <w:rsid w:val="00C56C4A"/>
    <w:rsid w:val="00C56C61"/>
    <w:rsid w:val="00C56D8B"/>
    <w:rsid w:val="00C57140"/>
    <w:rsid w:val="00C57499"/>
    <w:rsid w:val="00C576F7"/>
    <w:rsid w:val="00C5777C"/>
    <w:rsid w:val="00C5783E"/>
    <w:rsid w:val="00C578F7"/>
    <w:rsid w:val="00C57ACC"/>
    <w:rsid w:val="00C57C12"/>
    <w:rsid w:val="00C57EFB"/>
    <w:rsid w:val="00C600B3"/>
    <w:rsid w:val="00C60122"/>
    <w:rsid w:val="00C605A4"/>
    <w:rsid w:val="00C605E4"/>
    <w:rsid w:val="00C60696"/>
    <w:rsid w:val="00C60744"/>
    <w:rsid w:val="00C60770"/>
    <w:rsid w:val="00C6086A"/>
    <w:rsid w:val="00C609AF"/>
    <w:rsid w:val="00C60A41"/>
    <w:rsid w:val="00C60AD6"/>
    <w:rsid w:val="00C60B67"/>
    <w:rsid w:val="00C60D10"/>
    <w:rsid w:val="00C60FFE"/>
    <w:rsid w:val="00C6102F"/>
    <w:rsid w:val="00C61045"/>
    <w:rsid w:val="00C610EA"/>
    <w:rsid w:val="00C610F8"/>
    <w:rsid w:val="00C6110B"/>
    <w:rsid w:val="00C611EB"/>
    <w:rsid w:val="00C6147D"/>
    <w:rsid w:val="00C6150E"/>
    <w:rsid w:val="00C61516"/>
    <w:rsid w:val="00C616C8"/>
    <w:rsid w:val="00C616F5"/>
    <w:rsid w:val="00C61711"/>
    <w:rsid w:val="00C6222F"/>
    <w:rsid w:val="00C623DF"/>
    <w:rsid w:val="00C62520"/>
    <w:rsid w:val="00C62660"/>
    <w:rsid w:val="00C627D7"/>
    <w:rsid w:val="00C62913"/>
    <w:rsid w:val="00C6291D"/>
    <w:rsid w:val="00C62943"/>
    <w:rsid w:val="00C62BCE"/>
    <w:rsid w:val="00C62CBF"/>
    <w:rsid w:val="00C62E4B"/>
    <w:rsid w:val="00C630D0"/>
    <w:rsid w:val="00C631FC"/>
    <w:rsid w:val="00C6332F"/>
    <w:rsid w:val="00C63462"/>
    <w:rsid w:val="00C63763"/>
    <w:rsid w:val="00C63A6E"/>
    <w:rsid w:val="00C63B3F"/>
    <w:rsid w:val="00C63C33"/>
    <w:rsid w:val="00C63CDA"/>
    <w:rsid w:val="00C63D27"/>
    <w:rsid w:val="00C63FBD"/>
    <w:rsid w:val="00C64142"/>
    <w:rsid w:val="00C64352"/>
    <w:rsid w:val="00C64377"/>
    <w:rsid w:val="00C64526"/>
    <w:rsid w:val="00C648C6"/>
    <w:rsid w:val="00C649F0"/>
    <w:rsid w:val="00C64A61"/>
    <w:rsid w:val="00C64BAF"/>
    <w:rsid w:val="00C64C14"/>
    <w:rsid w:val="00C64C1D"/>
    <w:rsid w:val="00C64D0A"/>
    <w:rsid w:val="00C64D89"/>
    <w:rsid w:val="00C65253"/>
    <w:rsid w:val="00C652C0"/>
    <w:rsid w:val="00C65336"/>
    <w:rsid w:val="00C65368"/>
    <w:rsid w:val="00C653B8"/>
    <w:rsid w:val="00C658E2"/>
    <w:rsid w:val="00C65A5E"/>
    <w:rsid w:val="00C65A69"/>
    <w:rsid w:val="00C6612F"/>
    <w:rsid w:val="00C66272"/>
    <w:rsid w:val="00C662A4"/>
    <w:rsid w:val="00C6645B"/>
    <w:rsid w:val="00C664E9"/>
    <w:rsid w:val="00C66552"/>
    <w:rsid w:val="00C6655A"/>
    <w:rsid w:val="00C66616"/>
    <w:rsid w:val="00C66622"/>
    <w:rsid w:val="00C667E2"/>
    <w:rsid w:val="00C669B8"/>
    <w:rsid w:val="00C66B33"/>
    <w:rsid w:val="00C66B4C"/>
    <w:rsid w:val="00C66D86"/>
    <w:rsid w:val="00C670A9"/>
    <w:rsid w:val="00C670E1"/>
    <w:rsid w:val="00C674F7"/>
    <w:rsid w:val="00C6751D"/>
    <w:rsid w:val="00C675EE"/>
    <w:rsid w:val="00C67679"/>
    <w:rsid w:val="00C6774E"/>
    <w:rsid w:val="00C6782D"/>
    <w:rsid w:val="00C6786C"/>
    <w:rsid w:val="00C67917"/>
    <w:rsid w:val="00C67947"/>
    <w:rsid w:val="00C67A67"/>
    <w:rsid w:val="00C67C08"/>
    <w:rsid w:val="00C67F63"/>
    <w:rsid w:val="00C67FA3"/>
    <w:rsid w:val="00C700CC"/>
    <w:rsid w:val="00C702FC"/>
    <w:rsid w:val="00C703B5"/>
    <w:rsid w:val="00C7045E"/>
    <w:rsid w:val="00C704DB"/>
    <w:rsid w:val="00C705C6"/>
    <w:rsid w:val="00C7083D"/>
    <w:rsid w:val="00C70ADA"/>
    <w:rsid w:val="00C70AE5"/>
    <w:rsid w:val="00C70C19"/>
    <w:rsid w:val="00C70D90"/>
    <w:rsid w:val="00C70E29"/>
    <w:rsid w:val="00C71087"/>
    <w:rsid w:val="00C71091"/>
    <w:rsid w:val="00C7119E"/>
    <w:rsid w:val="00C71275"/>
    <w:rsid w:val="00C713B4"/>
    <w:rsid w:val="00C71565"/>
    <w:rsid w:val="00C715B0"/>
    <w:rsid w:val="00C717EE"/>
    <w:rsid w:val="00C71973"/>
    <w:rsid w:val="00C71DF8"/>
    <w:rsid w:val="00C71E05"/>
    <w:rsid w:val="00C71F2F"/>
    <w:rsid w:val="00C71FA6"/>
    <w:rsid w:val="00C72077"/>
    <w:rsid w:val="00C723BB"/>
    <w:rsid w:val="00C72937"/>
    <w:rsid w:val="00C72B3D"/>
    <w:rsid w:val="00C72B7B"/>
    <w:rsid w:val="00C72DDF"/>
    <w:rsid w:val="00C72E9A"/>
    <w:rsid w:val="00C73167"/>
    <w:rsid w:val="00C731F6"/>
    <w:rsid w:val="00C73253"/>
    <w:rsid w:val="00C73307"/>
    <w:rsid w:val="00C736FC"/>
    <w:rsid w:val="00C737CC"/>
    <w:rsid w:val="00C738A4"/>
    <w:rsid w:val="00C7398C"/>
    <w:rsid w:val="00C73DC3"/>
    <w:rsid w:val="00C741EE"/>
    <w:rsid w:val="00C744A1"/>
    <w:rsid w:val="00C74A7F"/>
    <w:rsid w:val="00C74BF7"/>
    <w:rsid w:val="00C74C52"/>
    <w:rsid w:val="00C74EF0"/>
    <w:rsid w:val="00C75003"/>
    <w:rsid w:val="00C7536C"/>
    <w:rsid w:val="00C756E0"/>
    <w:rsid w:val="00C758AE"/>
    <w:rsid w:val="00C75969"/>
    <w:rsid w:val="00C759BD"/>
    <w:rsid w:val="00C759CB"/>
    <w:rsid w:val="00C75A4D"/>
    <w:rsid w:val="00C75F9C"/>
    <w:rsid w:val="00C76093"/>
    <w:rsid w:val="00C760A5"/>
    <w:rsid w:val="00C76105"/>
    <w:rsid w:val="00C763B1"/>
    <w:rsid w:val="00C7663C"/>
    <w:rsid w:val="00C7678E"/>
    <w:rsid w:val="00C76867"/>
    <w:rsid w:val="00C768FF"/>
    <w:rsid w:val="00C76C16"/>
    <w:rsid w:val="00C76E98"/>
    <w:rsid w:val="00C771DD"/>
    <w:rsid w:val="00C772B1"/>
    <w:rsid w:val="00C776F3"/>
    <w:rsid w:val="00C7771D"/>
    <w:rsid w:val="00C778DF"/>
    <w:rsid w:val="00C7792E"/>
    <w:rsid w:val="00C7794B"/>
    <w:rsid w:val="00C77AF6"/>
    <w:rsid w:val="00C77D60"/>
    <w:rsid w:val="00C77F9A"/>
    <w:rsid w:val="00C80004"/>
    <w:rsid w:val="00C80019"/>
    <w:rsid w:val="00C80099"/>
    <w:rsid w:val="00C801B1"/>
    <w:rsid w:val="00C803EB"/>
    <w:rsid w:val="00C8048D"/>
    <w:rsid w:val="00C80495"/>
    <w:rsid w:val="00C8066D"/>
    <w:rsid w:val="00C807A6"/>
    <w:rsid w:val="00C809A9"/>
    <w:rsid w:val="00C809DE"/>
    <w:rsid w:val="00C80F3E"/>
    <w:rsid w:val="00C810A4"/>
    <w:rsid w:val="00C811A1"/>
    <w:rsid w:val="00C8130A"/>
    <w:rsid w:val="00C81648"/>
    <w:rsid w:val="00C816AF"/>
    <w:rsid w:val="00C81940"/>
    <w:rsid w:val="00C81A61"/>
    <w:rsid w:val="00C81BC3"/>
    <w:rsid w:val="00C81D84"/>
    <w:rsid w:val="00C81DF0"/>
    <w:rsid w:val="00C81E0E"/>
    <w:rsid w:val="00C81EE5"/>
    <w:rsid w:val="00C81F63"/>
    <w:rsid w:val="00C82283"/>
    <w:rsid w:val="00C824FB"/>
    <w:rsid w:val="00C8259D"/>
    <w:rsid w:val="00C8274C"/>
    <w:rsid w:val="00C8275D"/>
    <w:rsid w:val="00C8276D"/>
    <w:rsid w:val="00C82825"/>
    <w:rsid w:val="00C82883"/>
    <w:rsid w:val="00C828FD"/>
    <w:rsid w:val="00C82A33"/>
    <w:rsid w:val="00C82BB1"/>
    <w:rsid w:val="00C82C07"/>
    <w:rsid w:val="00C82CBC"/>
    <w:rsid w:val="00C82CE7"/>
    <w:rsid w:val="00C82CEF"/>
    <w:rsid w:val="00C82D15"/>
    <w:rsid w:val="00C83106"/>
    <w:rsid w:val="00C831FB"/>
    <w:rsid w:val="00C83525"/>
    <w:rsid w:val="00C8352E"/>
    <w:rsid w:val="00C83549"/>
    <w:rsid w:val="00C8357E"/>
    <w:rsid w:val="00C8370B"/>
    <w:rsid w:val="00C8379F"/>
    <w:rsid w:val="00C83867"/>
    <w:rsid w:val="00C83870"/>
    <w:rsid w:val="00C838CB"/>
    <w:rsid w:val="00C83965"/>
    <w:rsid w:val="00C83DED"/>
    <w:rsid w:val="00C83FEB"/>
    <w:rsid w:val="00C840CD"/>
    <w:rsid w:val="00C8416C"/>
    <w:rsid w:val="00C8419B"/>
    <w:rsid w:val="00C841E4"/>
    <w:rsid w:val="00C8422B"/>
    <w:rsid w:val="00C84530"/>
    <w:rsid w:val="00C84548"/>
    <w:rsid w:val="00C84A64"/>
    <w:rsid w:val="00C84B7F"/>
    <w:rsid w:val="00C84D8D"/>
    <w:rsid w:val="00C84E24"/>
    <w:rsid w:val="00C84EAA"/>
    <w:rsid w:val="00C8507F"/>
    <w:rsid w:val="00C85315"/>
    <w:rsid w:val="00C8560E"/>
    <w:rsid w:val="00C8599E"/>
    <w:rsid w:val="00C859F9"/>
    <w:rsid w:val="00C85E35"/>
    <w:rsid w:val="00C85E8C"/>
    <w:rsid w:val="00C85FFE"/>
    <w:rsid w:val="00C8604E"/>
    <w:rsid w:val="00C86074"/>
    <w:rsid w:val="00C86280"/>
    <w:rsid w:val="00C8628B"/>
    <w:rsid w:val="00C862C5"/>
    <w:rsid w:val="00C862E5"/>
    <w:rsid w:val="00C8636F"/>
    <w:rsid w:val="00C8645B"/>
    <w:rsid w:val="00C864F8"/>
    <w:rsid w:val="00C868D6"/>
    <w:rsid w:val="00C86ABF"/>
    <w:rsid w:val="00C86B21"/>
    <w:rsid w:val="00C86B5B"/>
    <w:rsid w:val="00C86D03"/>
    <w:rsid w:val="00C87089"/>
    <w:rsid w:val="00C871DC"/>
    <w:rsid w:val="00C873D9"/>
    <w:rsid w:val="00C87404"/>
    <w:rsid w:val="00C876E2"/>
    <w:rsid w:val="00C878D4"/>
    <w:rsid w:val="00C8796D"/>
    <w:rsid w:val="00C87B83"/>
    <w:rsid w:val="00C87C80"/>
    <w:rsid w:val="00C903F7"/>
    <w:rsid w:val="00C905DC"/>
    <w:rsid w:val="00C906AE"/>
    <w:rsid w:val="00C9072C"/>
    <w:rsid w:val="00C90886"/>
    <w:rsid w:val="00C90947"/>
    <w:rsid w:val="00C90BFB"/>
    <w:rsid w:val="00C90C4C"/>
    <w:rsid w:val="00C90D0E"/>
    <w:rsid w:val="00C90E26"/>
    <w:rsid w:val="00C90E3E"/>
    <w:rsid w:val="00C90EBB"/>
    <w:rsid w:val="00C90F05"/>
    <w:rsid w:val="00C90F3C"/>
    <w:rsid w:val="00C9100A"/>
    <w:rsid w:val="00C91197"/>
    <w:rsid w:val="00C91508"/>
    <w:rsid w:val="00C915C6"/>
    <w:rsid w:val="00C91634"/>
    <w:rsid w:val="00C916BA"/>
    <w:rsid w:val="00C916EC"/>
    <w:rsid w:val="00C91712"/>
    <w:rsid w:val="00C91827"/>
    <w:rsid w:val="00C918DE"/>
    <w:rsid w:val="00C9196C"/>
    <w:rsid w:val="00C91A9D"/>
    <w:rsid w:val="00C91B2F"/>
    <w:rsid w:val="00C91DA5"/>
    <w:rsid w:val="00C91E86"/>
    <w:rsid w:val="00C91F87"/>
    <w:rsid w:val="00C921E7"/>
    <w:rsid w:val="00C922FF"/>
    <w:rsid w:val="00C923F9"/>
    <w:rsid w:val="00C92563"/>
    <w:rsid w:val="00C925B5"/>
    <w:rsid w:val="00C929D5"/>
    <w:rsid w:val="00C92A4D"/>
    <w:rsid w:val="00C92C78"/>
    <w:rsid w:val="00C92C7D"/>
    <w:rsid w:val="00C92D8F"/>
    <w:rsid w:val="00C932D9"/>
    <w:rsid w:val="00C93319"/>
    <w:rsid w:val="00C9343F"/>
    <w:rsid w:val="00C93443"/>
    <w:rsid w:val="00C93838"/>
    <w:rsid w:val="00C9393C"/>
    <w:rsid w:val="00C939F5"/>
    <w:rsid w:val="00C93A15"/>
    <w:rsid w:val="00C93AC0"/>
    <w:rsid w:val="00C93FCF"/>
    <w:rsid w:val="00C93FFC"/>
    <w:rsid w:val="00C94089"/>
    <w:rsid w:val="00C94221"/>
    <w:rsid w:val="00C9428B"/>
    <w:rsid w:val="00C94416"/>
    <w:rsid w:val="00C9445D"/>
    <w:rsid w:val="00C94477"/>
    <w:rsid w:val="00C94580"/>
    <w:rsid w:val="00C9477D"/>
    <w:rsid w:val="00C947A6"/>
    <w:rsid w:val="00C94851"/>
    <w:rsid w:val="00C94862"/>
    <w:rsid w:val="00C94902"/>
    <w:rsid w:val="00C949CD"/>
    <w:rsid w:val="00C949F0"/>
    <w:rsid w:val="00C94A21"/>
    <w:rsid w:val="00C94A88"/>
    <w:rsid w:val="00C94E3E"/>
    <w:rsid w:val="00C94EC4"/>
    <w:rsid w:val="00C94EE5"/>
    <w:rsid w:val="00C94F41"/>
    <w:rsid w:val="00C94F6A"/>
    <w:rsid w:val="00C94F8F"/>
    <w:rsid w:val="00C95076"/>
    <w:rsid w:val="00C950CE"/>
    <w:rsid w:val="00C951FF"/>
    <w:rsid w:val="00C953CA"/>
    <w:rsid w:val="00C95480"/>
    <w:rsid w:val="00C957CA"/>
    <w:rsid w:val="00C958A9"/>
    <w:rsid w:val="00C95A4E"/>
    <w:rsid w:val="00C95A7C"/>
    <w:rsid w:val="00C95E5D"/>
    <w:rsid w:val="00C95F35"/>
    <w:rsid w:val="00C95F98"/>
    <w:rsid w:val="00C9610A"/>
    <w:rsid w:val="00C96160"/>
    <w:rsid w:val="00C96278"/>
    <w:rsid w:val="00C9632D"/>
    <w:rsid w:val="00C96449"/>
    <w:rsid w:val="00C96644"/>
    <w:rsid w:val="00C96655"/>
    <w:rsid w:val="00C96694"/>
    <w:rsid w:val="00C967DC"/>
    <w:rsid w:val="00C96868"/>
    <w:rsid w:val="00C96DAD"/>
    <w:rsid w:val="00C970AA"/>
    <w:rsid w:val="00C970E7"/>
    <w:rsid w:val="00C97237"/>
    <w:rsid w:val="00C9723E"/>
    <w:rsid w:val="00C97341"/>
    <w:rsid w:val="00C97888"/>
    <w:rsid w:val="00C9793E"/>
    <w:rsid w:val="00C97A1D"/>
    <w:rsid w:val="00C97A4A"/>
    <w:rsid w:val="00C97A7B"/>
    <w:rsid w:val="00C97ACE"/>
    <w:rsid w:val="00C97C07"/>
    <w:rsid w:val="00C97CDB"/>
    <w:rsid w:val="00CA000A"/>
    <w:rsid w:val="00CA0176"/>
    <w:rsid w:val="00CA0231"/>
    <w:rsid w:val="00CA035C"/>
    <w:rsid w:val="00CA0510"/>
    <w:rsid w:val="00CA056D"/>
    <w:rsid w:val="00CA0E8A"/>
    <w:rsid w:val="00CA0EFC"/>
    <w:rsid w:val="00CA0F28"/>
    <w:rsid w:val="00CA0F9B"/>
    <w:rsid w:val="00CA1040"/>
    <w:rsid w:val="00CA1311"/>
    <w:rsid w:val="00CA1313"/>
    <w:rsid w:val="00CA13C3"/>
    <w:rsid w:val="00CA14B0"/>
    <w:rsid w:val="00CA14BA"/>
    <w:rsid w:val="00CA172D"/>
    <w:rsid w:val="00CA1752"/>
    <w:rsid w:val="00CA18B7"/>
    <w:rsid w:val="00CA198A"/>
    <w:rsid w:val="00CA1A20"/>
    <w:rsid w:val="00CA1AF8"/>
    <w:rsid w:val="00CA1FF4"/>
    <w:rsid w:val="00CA20C8"/>
    <w:rsid w:val="00CA21CD"/>
    <w:rsid w:val="00CA237C"/>
    <w:rsid w:val="00CA2467"/>
    <w:rsid w:val="00CA2469"/>
    <w:rsid w:val="00CA2497"/>
    <w:rsid w:val="00CA24B7"/>
    <w:rsid w:val="00CA2529"/>
    <w:rsid w:val="00CA268A"/>
    <w:rsid w:val="00CA2B4A"/>
    <w:rsid w:val="00CA2B7D"/>
    <w:rsid w:val="00CA2BFE"/>
    <w:rsid w:val="00CA2EFD"/>
    <w:rsid w:val="00CA2F58"/>
    <w:rsid w:val="00CA33EF"/>
    <w:rsid w:val="00CA346C"/>
    <w:rsid w:val="00CA34D2"/>
    <w:rsid w:val="00CA3575"/>
    <w:rsid w:val="00CA3843"/>
    <w:rsid w:val="00CA38DC"/>
    <w:rsid w:val="00CA3ABB"/>
    <w:rsid w:val="00CA3AC0"/>
    <w:rsid w:val="00CA3ACB"/>
    <w:rsid w:val="00CA3B4F"/>
    <w:rsid w:val="00CA3FCD"/>
    <w:rsid w:val="00CA406A"/>
    <w:rsid w:val="00CA42DB"/>
    <w:rsid w:val="00CA432A"/>
    <w:rsid w:val="00CA43F5"/>
    <w:rsid w:val="00CA4421"/>
    <w:rsid w:val="00CA45B4"/>
    <w:rsid w:val="00CA47E1"/>
    <w:rsid w:val="00CA489D"/>
    <w:rsid w:val="00CA49F7"/>
    <w:rsid w:val="00CA4C5D"/>
    <w:rsid w:val="00CA4D40"/>
    <w:rsid w:val="00CA4E60"/>
    <w:rsid w:val="00CA5249"/>
    <w:rsid w:val="00CA5487"/>
    <w:rsid w:val="00CA570A"/>
    <w:rsid w:val="00CA57E5"/>
    <w:rsid w:val="00CA5ADF"/>
    <w:rsid w:val="00CA5D63"/>
    <w:rsid w:val="00CA5DB1"/>
    <w:rsid w:val="00CA5DF9"/>
    <w:rsid w:val="00CA5E2D"/>
    <w:rsid w:val="00CA5F20"/>
    <w:rsid w:val="00CA6005"/>
    <w:rsid w:val="00CA62A4"/>
    <w:rsid w:val="00CA6456"/>
    <w:rsid w:val="00CA6492"/>
    <w:rsid w:val="00CA6518"/>
    <w:rsid w:val="00CA6B0D"/>
    <w:rsid w:val="00CA6BCE"/>
    <w:rsid w:val="00CA6BF0"/>
    <w:rsid w:val="00CA6C76"/>
    <w:rsid w:val="00CA6DCC"/>
    <w:rsid w:val="00CA6FD9"/>
    <w:rsid w:val="00CA7042"/>
    <w:rsid w:val="00CA70FA"/>
    <w:rsid w:val="00CA7169"/>
    <w:rsid w:val="00CA7176"/>
    <w:rsid w:val="00CA717F"/>
    <w:rsid w:val="00CA7237"/>
    <w:rsid w:val="00CA72A4"/>
    <w:rsid w:val="00CA7521"/>
    <w:rsid w:val="00CA7591"/>
    <w:rsid w:val="00CA772D"/>
    <w:rsid w:val="00CA79D2"/>
    <w:rsid w:val="00CA7A5B"/>
    <w:rsid w:val="00CA7B9C"/>
    <w:rsid w:val="00CA7C89"/>
    <w:rsid w:val="00CA7E40"/>
    <w:rsid w:val="00CA7E4A"/>
    <w:rsid w:val="00CB053E"/>
    <w:rsid w:val="00CB0568"/>
    <w:rsid w:val="00CB06FB"/>
    <w:rsid w:val="00CB0737"/>
    <w:rsid w:val="00CB08C3"/>
    <w:rsid w:val="00CB08E2"/>
    <w:rsid w:val="00CB09B4"/>
    <w:rsid w:val="00CB0A2C"/>
    <w:rsid w:val="00CB0C6B"/>
    <w:rsid w:val="00CB0F25"/>
    <w:rsid w:val="00CB1280"/>
    <w:rsid w:val="00CB1322"/>
    <w:rsid w:val="00CB13EE"/>
    <w:rsid w:val="00CB1410"/>
    <w:rsid w:val="00CB173C"/>
    <w:rsid w:val="00CB17F3"/>
    <w:rsid w:val="00CB1890"/>
    <w:rsid w:val="00CB1C4D"/>
    <w:rsid w:val="00CB1F0B"/>
    <w:rsid w:val="00CB20DB"/>
    <w:rsid w:val="00CB2172"/>
    <w:rsid w:val="00CB236F"/>
    <w:rsid w:val="00CB258C"/>
    <w:rsid w:val="00CB273C"/>
    <w:rsid w:val="00CB286B"/>
    <w:rsid w:val="00CB2870"/>
    <w:rsid w:val="00CB29BE"/>
    <w:rsid w:val="00CB2B3C"/>
    <w:rsid w:val="00CB2B59"/>
    <w:rsid w:val="00CB2CDA"/>
    <w:rsid w:val="00CB2D0E"/>
    <w:rsid w:val="00CB3B92"/>
    <w:rsid w:val="00CB3F00"/>
    <w:rsid w:val="00CB3FBD"/>
    <w:rsid w:val="00CB40E2"/>
    <w:rsid w:val="00CB413B"/>
    <w:rsid w:val="00CB415D"/>
    <w:rsid w:val="00CB4161"/>
    <w:rsid w:val="00CB4317"/>
    <w:rsid w:val="00CB4437"/>
    <w:rsid w:val="00CB4662"/>
    <w:rsid w:val="00CB46F7"/>
    <w:rsid w:val="00CB4758"/>
    <w:rsid w:val="00CB48CB"/>
    <w:rsid w:val="00CB4A1C"/>
    <w:rsid w:val="00CB4B91"/>
    <w:rsid w:val="00CB4BA8"/>
    <w:rsid w:val="00CB4C3C"/>
    <w:rsid w:val="00CB4CA5"/>
    <w:rsid w:val="00CB4F79"/>
    <w:rsid w:val="00CB50BD"/>
    <w:rsid w:val="00CB50C5"/>
    <w:rsid w:val="00CB51D9"/>
    <w:rsid w:val="00CB52E4"/>
    <w:rsid w:val="00CB5385"/>
    <w:rsid w:val="00CB56DA"/>
    <w:rsid w:val="00CB5AEF"/>
    <w:rsid w:val="00CB5D05"/>
    <w:rsid w:val="00CB5ECB"/>
    <w:rsid w:val="00CB605B"/>
    <w:rsid w:val="00CB621B"/>
    <w:rsid w:val="00CB63B8"/>
    <w:rsid w:val="00CB647C"/>
    <w:rsid w:val="00CB64DC"/>
    <w:rsid w:val="00CB6E03"/>
    <w:rsid w:val="00CB6FF8"/>
    <w:rsid w:val="00CB73AD"/>
    <w:rsid w:val="00CB73AE"/>
    <w:rsid w:val="00CB7907"/>
    <w:rsid w:val="00CB790C"/>
    <w:rsid w:val="00CB7D41"/>
    <w:rsid w:val="00CB7DC5"/>
    <w:rsid w:val="00CB7E76"/>
    <w:rsid w:val="00CB7EA8"/>
    <w:rsid w:val="00CC001E"/>
    <w:rsid w:val="00CC02B7"/>
    <w:rsid w:val="00CC0309"/>
    <w:rsid w:val="00CC039F"/>
    <w:rsid w:val="00CC04BE"/>
    <w:rsid w:val="00CC0743"/>
    <w:rsid w:val="00CC0753"/>
    <w:rsid w:val="00CC0913"/>
    <w:rsid w:val="00CC09CB"/>
    <w:rsid w:val="00CC0A69"/>
    <w:rsid w:val="00CC0C81"/>
    <w:rsid w:val="00CC0CA3"/>
    <w:rsid w:val="00CC0E15"/>
    <w:rsid w:val="00CC0EC7"/>
    <w:rsid w:val="00CC0FF4"/>
    <w:rsid w:val="00CC10E8"/>
    <w:rsid w:val="00CC113E"/>
    <w:rsid w:val="00CC15C8"/>
    <w:rsid w:val="00CC17DE"/>
    <w:rsid w:val="00CC19E2"/>
    <w:rsid w:val="00CC1A86"/>
    <w:rsid w:val="00CC1BA2"/>
    <w:rsid w:val="00CC1BE5"/>
    <w:rsid w:val="00CC1C19"/>
    <w:rsid w:val="00CC1CB4"/>
    <w:rsid w:val="00CC1E13"/>
    <w:rsid w:val="00CC1E20"/>
    <w:rsid w:val="00CC249F"/>
    <w:rsid w:val="00CC24C5"/>
    <w:rsid w:val="00CC24E6"/>
    <w:rsid w:val="00CC296D"/>
    <w:rsid w:val="00CC3156"/>
    <w:rsid w:val="00CC31B1"/>
    <w:rsid w:val="00CC32F2"/>
    <w:rsid w:val="00CC356F"/>
    <w:rsid w:val="00CC35A3"/>
    <w:rsid w:val="00CC390A"/>
    <w:rsid w:val="00CC4013"/>
    <w:rsid w:val="00CC431A"/>
    <w:rsid w:val="00CC43A6"/>
    <w:rsid w:val="00CC4403"/>
    <w:rsid w:val="00CC4425"/>
    <w:rsid w:val="00CC4A3F"/>
    <w:rsid w:val="00CC4D6E"/>
    <w:rsid w:val="00CC51FF"/>
    <w:rsid w:val="00CC52D2"/>
    <w:rsid w:val="00CC5364"/>
    <w:rsid w:val="00CC54F0"/>
    <w:rsid w:val="00CC5523"/>
    <w:rsid w:val="00CC557B"/>
    <w:rsid w:val="00CC5618"/>
    <w:rsid w:val="00CC56D0"/>
    <w:rsid w:val="00CC57D6"/>
    <w:rsid w:val="00CC58B4"/>
    <w:rsid w:val="00CC5B89"/>
    <w:rsid w:val="00CC5C6E"/>
    <w:rsid w:val="00CC5DF2"/>
    <w:rsid w:val="00CC5E34"/>
    <w:rsid w:val="00CC5EAB"/>
    <w:rsid w:val="00CC6006"/>
    <w:rsid w:val="00CC615A"/>
    <w:rsid w:val="00CC6287"/>
    <w:rsid w:val="00CC63A5"/>
    <w:rsid w:val="00CC64C0"/>
    <w:rsid w:val="00CC64C2"/>
    <w:rsid w:val="00CC6737"/>
    <w:rsid w:val="00CC6931"/>
    <w:rsid w:val="00CC6AAC"/>
    <w:rsid w:val="00CC6D18"/>
    <w:rsid w:val="00CC6D1C"/>
    <w:rsid w:val="00CC6DA0"/>
    <w:rsid w:val="00CC6EA7"/>
    <w:rsid w:val="00CC7054"/>
    <w:rsid w:val="00CC70D3"/>
    <w:rsid w:val="00CC7278"/>
    <w:rsid w:val="00CC72AF"/>
    <w:rsid w:val="00CC7BF1"/>
    <w:rsid w:val="00CC7C29"/>
    <w:rsid w:val="00CC7CA5"/>
    <w:rsid w:val="00CD00D7"/>
    <w:rsid w:val="00CD02BD"/>
    <w:rsid w:val="00CD0437"/>
    <w:rsid w:val="00CD05DA"/>
    <w:rsid w:val="00CD07BD"/>
    <w:rsid w:val="00CD09BB"/>
    <w:rsid w:val="00CD0BEC"/>
    <w:rsid w:val="00CD0C67"/>
    <w:rsid w:val="00CD0FF9"/>
    <w:rsid w:val="00CD107E"/>
    <w:rsid w:val="00CD10D0"/>
    <w:rsid w:val="00CD1253"/>
    <w:rsid w:val="00CD1439"/>
    <w:rsid w:val="00CD1471"/>
    <w:rsid w:val="00CD1522"/>
    <w:rsid w:val="00CD1904"/>
    <w:rsid w:val="00CD1ADA"/>
    <w:rsid w:val="00CD1AE6"/>
    <w:rsid w:val="00CD1DAC"/>
    <w:rsid w:val="00CD1E24"/>
    <w:rsid w:val="00CD2126"/>
    <w:rsid w:val="00CD2129"/>
    <w:rsid w:val="00CD24FC"/>
    <w:rsid w:val="00CD27F9"/>
    <w:rsid w:val="00CD2805"/>
    <w:rsid w:val="00CD29BA"/>
    <w:rsid w:val="00CD2B9F"/>
    <w:rsid w:val="00CD2C1A"/>
    <w:rsid w:val="00CD2DFB"/>
    <w:rsid w:val="00CD307B"/>
    <w:rsid w:val="00CD35B3"/>
    <w:rsid w:val="00CD3710"/>
    <w:rsid w:val="00CD37F4"/>
    <w:rsid w:val="00CD38BB"/>
    <w:rsid w:val="00CD3AD9"/>
    <w:rsid w:val="00CD3BD0"/>
    <w:rsid w:val="00CD3C14"/>
    <w:rsid w:val="00CD3C44"/>
    <w:rsid w:val="00CD3CE0"/>
    <w:rsid w:val="00CD3EC9"/>
    <w:rsid w:val="00CD4032"/>
    <w:rsid w:val="00CD426F"/>
    <w:rsid w:val="00CD45EB"/>
    <w:rsid w:val="00CD460D"/>
    <w:rsid w:val="00CD47B6"/>
    <w:rsid w:val="00CD47C2"/>
    <w:rsid w:val="00CD4818"/>
    <w:rsid w:val="00CD4924"/>
    <w:rsid w:val="00CD495F"/>
    <w:rsid w:val="00CD4B1C"/>
    <w:rsid w:val="00CD4B30"/>
    <w:rsid w:val="00CD4B39"/>
    <w:rsid w:val="00CD4BB1"/>
    <w:rsid w:val="00CD4BF6"/>
    <w:rsid w:val="00CD4CAC"/>
    <w:rsid w:val="00CD4D49"/>
    <w:rsid w:val="00CD4F9C"/>
    <w:rsid w:val="00CD51F2"/>
    <w:rsid w:val="00CD54D0"/>
    <w:rsid w:val="00CD566B"/>
    <w:rsid w:val="00CD5725"/>
    <w:rsid w:val="00CD572C"/>
    <w:rsid w:val="00CD57F3"/>
    <w:rsid w:val="00CD585B"/>
    <w:rsid w:val="00CD586B"/>
    <w:rsid w:val="00CD5943"/>
    <w:rsid w:val="00CD5AFB"/>
    <w:rsid w:val="00CD5B2E"/>
    <w:rsid w:val="00CD60FC"/>
    <w:rsid w:val="00CD615D"/>
    <w:rsid w:val="00CD6166"/>
    <w:rsid w:val="00CD62C2"/>
    <w:rsid w:val="00CD63C8"/>
    <w:rsid w:val="00CD641D"/>
    <w:rsid w:val="00CD6495"/>
    <w:rsid w:val="00CD64A0"/>
    <w:rsid w:val="00CD65A4"/>
    <w:rsid w:val="00CD678F"/>
    <w:rsid w:val="00CD67FF"/>
    <w:rsid w:val="00CD69AA"/>
    <w:rsid w:val="00CD6A4D"/>
    <w:rsid w:val="00CD6B47"/>
    <w:rsid w:val="00CD6C49"/>
    <w:rsid w:val="00CD6DD3"/>
    <w:rsid w:val="00CD6E26"/>
    <w:rsid w:val="00CD70ED"/>
    <w:rsid w:val="00CD71AE"/>
    <w:rsid w:val="00CD728A"/>
    <w:rsid w:val="00CD72BE"/>
    <w:rsid w:val="00CD73EB"/>
    <w:rsid w:val="00CD7497"/>
    <w:rsid w:val="00CD7545"/>
    <w:rsid w:val="00CD7A7C"/>
    <w:rsid w:val="00CD7AB4"/>
    <w:rsid w:val="00CD7BAF"/>
    <w:rsid w:val="00CD7C69"/>
    <w:rsid w:val="00CD7E25"/>
    <w:rsid w:val="00CD7E4A"/>
    <w:rsid w:val="00CE00CC"/>
    <w:rsid w:val="00CE0336"/>
    <w:rsid w:val="00CE0358"/>
    <w:rsid w:val="00CE0397"/>
    <w:rsid w:val="00CE03C8"/>
    <w:rsid w:val="00CE0503"/>
    <w:rsid w:val="00CE0705"/>
    <w:rsid w:val="00CE0A14"/>
    <w:rsid w:val="00CE0B84"/>
    <w:rsid w:val="00CE0C07"/>
    <w:rsid w:val="00CE1168"/>
    <w:rsid w:val="00CE1346"/>
    <w:rsid w:val="00CE151D"/>
    <w:rsid w:val="00CE1687"/>
    <w:rsid w:val="00CE16B1"/>
    <w:rsid w:val="00CE1787"/>
    <w:rsid w:val="00CE17F5"/>
    <w:rsid w:val="00CE1BAD"/>
    <w:rsid w:val="00CE1BEF"/>
    <w:rsid w:val="00CE1C74"/>
    <w:rsid w:val="00CE1CDD"/>
    <w:rsid w:val="00CE1D39"/>
    <w:rsid w:val="00CE1D3B"/>
    <w:rsid w:val="00CE1EBA"/>
    <w:rsid w:val="00CE1EE9"/>
    <w:rsid w:val="00CE1F01"/>
    <w:rsid w:val="00CE1F4F"/>
    <w:rsid w:val="00CE1FB3"/>
    <w:rsid w:val="00CE202F"/>
    <w:rsid w:val="00CE2148"/>
    <w:rsid w:val="00CE2A48"/>
    <w:rsid w:val="00CE2BFF"/>
    <w:rsid w:val="00CE2C79"/>
    <w:rsid w:val="00CE2CD2"/>
    <w:rsid w:val="00CE2F08"/>
    <w:rsid w:val="00CE2FC9"/>
    <w:rsid w:val="00CE3132"/>
    <w:rsid w:val="00CE324A"/>
    <w:rsid w:val="00CE339A"/>
    <w:rsid w:val="00CE33DB"/>
    <w:rsid w:val="00CE36A8"/>
    <w:rsid w:val="00CE36C3"/>
    <w:rsid w:val="00CE3882"/>
    <w:rsid w:val="00CE3D19"/>
    <w:rsid w:val="00CE3D67"/>
    <w:rsid w:val="00CE3E5C"/>
    <w:rsid w:val="00CE3EA3"/>
    <w:rsid w:val="00CE3EAB"/>
    <w:rsid w:val="00CE3EB5"/>
    <w:rsid w:val="00CE4060"/>
    <w:rsid w:val="00CE424F"/>
    <w:rsid w:val="00CE42C5"/>
    <w:rsid w:val="00CE44A0"/>
    <w:rsid w:val="00CE452C"/>
    <w:rsid w:val="00CE459A"/>
    <w:rsid w:val="00CE45DE"/>
    <w:rsid w:val="00CE4616"/>
    <w:rsid w:val="00CE4A62"/>
    <w:rsid w:val="00CE4C7A"/>
    <w:rsid w:val="00CE4CCE"/>
    <w:rsid w:val="00CE534F"/>
    <w:rsid w:val="00CE563C"/>
    <w:rsid w:val="00CE56B0"/>
    <w:rsid w:val="00CE57BA"/>
    <w:rsid w:val="00CE57FC"/>
    <w:rsid w:val="00CE5AB6"/>
    <w:rsid w:val="00CE5B53"/>
    <w:rsid w:val="00CE5C88"/>
    <w:rsid w:val="00CE5CFD"/>
    <w:rsid w:val="00CE5F0E"/>
    <w:rsid w:val="00CE6045"/>
    <w:rsid w:val="00CE62ED"/>
    <w:rsid w:val="00CE6378"/>
    <w:rsid w:val="00CE6593"/>
    <w:rsid w:val="00CE6653"/>
    <w:rsid w:val="00CE6880"/>
    <w:rsid w:val="00CE6B1D"/>
    <w:rsid w:val="00CE6B39"/>
    <w:rsid w:val="00CE6E2B"/>
    <w:rsid w:val="00CE70B7"/>
    <w:rsid w:val="00CE71B1"/>
    <w:rsid w:val="00CE721B"/>
    <w:rsid w:val="00CE74AF"/>
    <w:rsid w:val="00CE7504"/>
    <w:rsid w:val="00CE76D0"/>
    <w:rsid w:val="00CE76DF"/>
    <w:rsid w:val="00CE7AD8"/>
    <w:rsid w:val="00CE7DE5"/>
    <w:rsid w:val="00CE7E14"/>
    <w:rsid w:val="00CE7E5F"/>
    <w:rsid w:val="00CE7F2E"/>
    <w:rsid w:val="00CF003D"/>
    <w:rsid w:val="00CF0289"/>
    <w:rsid w:val="00CF02E3"/>
    <w:rsid w:val="00CF06CF"/>
    <w:rsid w:val="00CF0872"/>
    <w:rsid w:val="00CF0937"/>
    <w:rsid w:val="00CF0BC7"/>
    <w:rsid w:val="00CF0EA3"/>
    <w:rsid w:val="00CF0EC2"/>
    <w:rsid w:val="00CF1143"/>
    <w:rsid w:val="00CF11A0"/>
    <w:rsid w:val="00CF1310"/>
    <w:rsid w:val="00CF132B"/>
    <w:rsid w:val="00CF14A5"/>
    <w:rsid w:val="00CF16F0"/>
    <w:rsid w:val="00CF1921"/>
    <w:rsid w:val="00CF1929"/>
    <w:rsid w:val="00CF1AF6"/>
    <w:rsid w:val="00CF1D65"/>
    <w:rsid w:val="00CF1DA9"/>
    <w:rsid w:val="00CF1FC7"/>
    <w:rsid w:val="00CF2062"/>
    <w:rsid w:val="00CF21D0"/>
    <w:rsid w:val="00CF2440"/>
    <w:rsid w:val="00CF2463"/>
    <w:rsid w:val="00CF255B"/>
    <w:rsid w:val="00CF260F"/>
    <w:rsid w:val="00CF26CB"/>
    <w:rsid w:val="00CF2882"/>
    <w:rsid w:val="00CF367C"/>
    <w:rsid w:val="00CF3CD3"/>
    <w:rsid w:val="00CF3DB6"/>
    <w:rsid w:val="00CF3E21"/>
    <w:rsid w:val="00CF3E2E"/>
    <w:rsid w:val="00CF3F58"/>
    <w:rsid w:val="00CF4050"/>
    <w:rsid w:val="00CF407E"/>
    <w:rsid w:val="00CF41C9"/>
    <w:rsid w:val="00CF42BD"/>
    <w:rsid w:val="00CF43C7"/>
    <w:rsid w:val="00CF4476"/>
    <w:rsid w:val="00CF4505"/>
    <w:rsid w:val="00CF4651"/>
    <w:rsid w:val="00CF46D0"/>
    <w:rsid w:val="00CF495C"/>
    <w:rsid w:val="00CF4991"/>
    <w:rsid w:val="00CF4A83"/>
    <w:rsid w:val="00CF4AAB"/>
    <w:rsid w:val="00CF4BD6"/>
    <w:rsid w:val="00CF4CCC"/>
    <w:rsid w:val="00CF4D85"/>
    <w:rsid w:val="00CF4E15"/>
    <w:rsid w:val="00CF50BB"/>
    <w:rsid w:val="00CF512D"/>
    <w:rsid w:val="00CF514A"/>
    <w:rsid w:val="00CF5281"/>
    <w:rsid w:val="00CF546F"/>
    <w:rsid w:val="00CF5783"/>
    <w:rsid w:val="00CF5AC6"/>
    <w:rsid w:val="00CF5AEA"/>
    <w:rsid w:val="00CF5C23"/>
    <w:rsid w:val="00CF5D73"/>
    <w:rsid w:val="00CF6331"/>
    <w:rsid w:val="00CF63C5"/>
    <w:rsid w:val="00CF6652"/>
    <w:rsid w:val="00CF6A82"/>
    <w:rsid w:val="00CF6ADF"/>
    <w:rsid w:val="00CF6AF2"/>
    <w:rsid w:val="00CF6BF3"/>
    <w:rsid w:val="00CF6C3D"/>
    <w:rsid w:val="00CF6D0F"/>
    <w:rsid w:val="00CF6D6B"/>
    <w:rsid w:val="00CF6F43"/>
    <w:rsid w:val="00CF706A"/>
    <w:rsid w:val="00CF73AA"/>
    <w:rsid w:val="00CF74D4"/>
    <w:rsid w:val="00CF753B"/>
    <w:rsid w:val="00CF7589"/>
    <w:rsid w:val="00CF76B4"/>
    <w:rsid w:val="00CF7914"/>
    <w:rsid w:val="00CF7A35"/>
    <w:rsid w:val="00CF7B86"/>
    <w:rsid w:val="00CF7CA7"/>
    <w:rsid w:val="00CF7CC7"/>
    <w:rsid w:val="00CF7EF0"/>
    <w:rsid w:val="00D000D4"/>
    <w:rsid w:val="00D003C5"/>
    <w:rsid w:val="00D005A1"/>
    <w:rsid w:val="00D007B6"/>
    <w:rsid w:val="00D007F0"/>
    <w:rsid w:val="00D008FC"/>
    <w:rsid w:val="00D00958"/>
    <w:rsid w:val="00D00AE3"/>
    <w:rsid w:val="00D00BBF"/>
    <w:rsid w:val="00D01064"/>
    <w:rsid w:val="00D013B7"/>
    <w:rsid w:val="00D013F3"/>
    <w:rsid w:val="00D0168F"/>
    <w:rsid w:val="00D01691"/>
    <w:rsid w:val="00D017FB"/>
    <w:rsid w:val="00D019D1"/>
    <w:rsid w:val="00D019EF"/>
    <w:rsid w:val="00D01BA3"/>
    <w:rsid w:val="00D01DA8"/>
    <w:rsid w:val="00D01E1E"/>
    <w:rsid w:val="00D01FFD"/>
    <w:rsid w:val="00D021C2"/>
    <w:rsid w:val="00D02314"/>
    <w:rsid w:val="00D02715"/>
    <w:rsid w:val="00D02828"/>
    <w:rsid w:val="00D029E7"/>
    <w:rsid w:val="00D02C3E"/>
    <w:rsid w:val="00D02D2A"/>
    <w:rsid w:val="00D02D59"/>
    <w:rsid w:val="00D02E11"/>
    <w:rsid w:val="00D02FCF"/>
    <w:rsid w:val="00D03066"/>
    <w:rsid w:val="00D0365E"/>
    <w:rsid w:val="00D0367D"/>
    <w:rsid w:val="00D0372E"/>
    <w:rsid w:val="00D03B01"/>
    <w:rsid w:val="00D03BE9"/>
    <w:rsid w:val="00D03C36"/>
    <w:rsid w:val="00D03D10"/>
    <w:rsid w:val="00D03DF4"/>
    <w:rsid w:val="00D041A7"/>
    <w:rsid w:val="00D041DD"/>
    <w:rsid w:val="00D04642"/>
    <w:rsid w:val="00D046A7"/>
    <w:rsid w:val="00D046FC"/>
    <w:rsid w:val="00D04754"/>
    <w:rsid w:val="00D04919"/>
    <w:rsid w:val="00D049D1"/>
    <w:rsid w:val="00D04C73"/>
    <w:rsid w:val="00D04C85"/>
    <w:rsid w:val="00D04D5B"/>
    <w:rsid w:val="00D05092"/>
    <w:rsid w:val="00D050C5"/>
    <w:rsid w:val="00D051BB"/>
    <w:rsid w:val="00D052DA"/>
    <w:rsid w:val="00D054C2"/>
    <w:rsid w:val="00D056C3"/>
    <w:rsid w:val="00D0579E"/>
    <w:rsid w:val="00D057C5"/>
    <w:rsid w:val="00D0586F"/>
    <w:rsid w:val="00D058D5"/>
    <w:rsid w:val="00D059BA"/>
    <w:rsid w:val="00D05AF5"/>
    <w:rsid w:val="00D05C5A"/>
    <w:rsid w:val="00D05CF3"/>
    <w:rsid w:val="00D05FBE"/>
    <w:rsid w:val="00D06492"/>
    <w:rsid w:val="00D06693"/>
    <w:rsid w:val="00D0691B"/>
    <w:rsid w:val="00D069DE"/>
    <w:rsid w:val="00D06DB4"/>
    <w:rsid w:val="00D0706D"/>
    <w:rsid w:val="00D07136"/>
    <w:rsid w:val="00D0717D"/>
    <w:rsid w:val="00D0720D"/>
    <w:rsid w:val="00D072D0"/>
    <w:rsid w:val="00D0748B"/>
    <w:rsid w:val="00D07504"/>
    <w:rsid w:val="00D07549"/>
    <w:rsid w:val="00D075AE"/>
    <w:rsid w:val="00D078A1"/>
    <w:rsid w:val="00D07939"/>
    <w:rsid w:val="00D07DDD"/>
    <w:rsid w:val="00D07F40"/>
    <w:rsid w:val="00D10130"/>
    <w:rsid w:val="00D10143"/>
    <w:rsid w:val="00D1082E"/>
    <w:rsid w:val="00D109A7"/>
    <w:rsid w:val="00D10A79"/>
    <w:rsid w:val="00D10B37"/>
    <w:rsid w:val="00D10D2D"/>
    <w:rsid w:val="00D10D42"/>
    <w:rsid w:val="00D10D54"/>
    <w:rsid w:val="00D10D8F"/>
    <w:rsid w:val="00D10DBC"/>
    <w:rsid w:val="00D10FF9"/>
    <w:rsid w:val="00D11105"/>
    <w:rsid w:val="00D11210"/>
    <w:rsid w:val="00D11287"/>
    <w:rsid w:val="00D11547"/>
    <w:rsid w:val="00D11632"/>
    <w:rsid w:val="00D11651"/>
    <w:rsid w:val="00D116E7"/>
    <w:rsid w:val="00D11772"/>
    <w:rsid w:val="00D119C6"/>
    <w:rsid w:val="00D11AD9"/>
    <w:rsid w:val="00D11BDC"/>
    <w:rsid w:val="00D11BEA"/>
    <w:rsid w:val="00D11D0B"/>
    <w:rsid w:val="00D11E3C"/>
    <w:rsid w:val="00D11EE4"/>
    <w:rsid w:val="00D11FCB"/>
    <w:rsid w:val="00D12000"/>
    <w:rsid w:val="00D1217B"/>
    <w:rsid w:val="00D122CD"/>
    <w:rsid w:val="00D123E0"/>
    <w:rsid w:val="00D1246E"/>
    <w:rsid w:val="00D12668"/>
    <w:rsid w:val="00D126A3"/>
    <w:rsid w:val="00D129DE"/>
    <w:rsid w:val="00D12A61"/>
    <w:rsid w:val="00D12CD1"/>
    <w:rsid w:val="00D12D79"/>
    <w:rsid w:val="00D12E9D"/>
    <w:rsid w:val="00D12FBE"/>
    <w:rsid w:val="00D13037"/>
    <w:rsid w:val="00D13149"/>
    <w:rsid w:val="00D13188"/>
    <w:rsid w:val="00D13425"/>
    <w:rsid w:val="00D134AA"/>
    <w:rsid w:val="00D13871"/>
    <w:rsid w:val="00D13B54"/>
    <w:rsid w:val="00D13DD5"/>
    <w:rsid w:val="00D1404A"/>
    <w:rsid w:val="00D142F3"/>
    <w:rsid w:val="00D14424"/>
    <w:rsid w:val="00D14626"/>
    <w:rsid w:val="00D14884"/>
    <w:rsid w:val="00D148F8"/>
    <w:rsid w:val="00D148FD"/>
    <w:rsid w:val="00D14A49"/>
    <w:rsid w:val="00D14A4A"/>
    <w:rsid w:val="00D14C2F"/>
    <w:rsid w:val="00D14F3F"/>
    <w:rsid w:val="00D153D4"/>
    <w:rsid w:val="00D15534"/>
    <w:rsid w:val="00D15536"/>
    <w:rsid w:val="00D15582"/>
    <w:rsid w:val="00D1586D"/>
    <w:rsid w:val="00D15931"/>
    <w:rsid w:val="00D15DD2"/>
    <w:rsid w:val="00D15FD9"/>
    <w:rsid w:val="00D16285"/>
    <w:rsid w:val="00D164F0"/>
    <w:rsid w:val="00D16784"/>
    <w:rsid w:val="00D1683F"/>
    <w:rsid w:val="00D1688C"/>
    <w:rsid w:val="00D16915"/>
    <w:rsid w:val="00D16A7F"/>
    <w:rsid w:val="00D16CDC"/>
    <w:rsid w:val="00D1700A"/>
    <w:rsid w:val="00D1713C"/>
    <w:rsid w:val="00D173FA"/>
    <w:rsid w:val="00D17545"/>
    <w:rsid w:val="00D17814"/>
    <w:rsid w:val="00D17A18"/>
    <w:rsid w:val="00D17D4B"/>
    <w:rsid w:val="00D17E96"/>
    <w:rsid w:val="00D200F0"/>
    <w:rsid w:val="00D203BB"/>
    <w:rsid w:val="00D203BD"/>
    <w:rsid w:val="00D205A9"/>
    <w:rsid w:val="00D206B9"/>
    <w:rsid w:val="00D20A0A"/>
    <w:rsid w:val="00D20CA7"/>
    <w:rsid w:val="00D20E3B"/>
    <w:rsid w:val="00D21017"/>
    <w:rsid w:val="00D21136"/>
    <w:rsid w:val="00D21149"/>
    <w:rsid w:val="00D211A7"/>
    <w:rsid w:val="00D2125F"/>
    <w:rsid w:val="00D21322"/>
    <w:rsid w:val="00D21463"/>
    <w:rsid w:val="00D214FF"/>
    <w:rsid w:val="00D21645"/>
    <w:rsid w:val="00D218A7"/>
    <w:rsid w:val="00D219BD"/>
    <w:rsid w:val="00D21CDE"/>
    <w:rsid w:val="00D21D35"/>
    <w:rsid w:val="00D21D9F"/>
    <w:rsid w:val="00D21E7B"/>
    <w:rsid w:val="00D21EB5"/>
    <w:rsid w:val="00D2211E"/>
    <w:rsid w:val="00D22120"/>
    <w:rsid w:val="00D224C7"/>
    <w:rsid w:val="00D224D3"/>
    <w:rsid w:val="00D22610"/>
    <w:rsid w:val="00D22EDD"/>
    <w:rsid w:val="00D23172"/>
    <w:rsid w:val="00D233D5"/>
    <w:rsid w:val="00D2373B"/>
    <w:rsid w:val="00D23C50"/>
    <w:rsid w:val="00D23F7D"/>
    <w:rsid w:val="00D23FCE"/>
    <w:rsid w:val="00D24089"/>
    <w:rsid w:val="00D241BC"/>
    <w:rsid w:val="00D24255"/>
    <w:rsid w:val="00D242C0"/>
    <w:rsid w:val="00D244F5"/>
    <w:rsid w:val="00D24502"/>
    <w:rsid w:val="00D24991"/>
    <w:rsid w:val="00D24B7F"/>
    <w:rsid w:val="00D24C93"/>
    <w:rsid w:val="00D24D50"/>
    <w:rsid w:val="00D24E17"/>
    <w:rsid w:val="00D24F56"/>
    <w:rsid w:val="00D2502F"/>
    <w:rsid w:val="00D2506F"/>
    <w:rsid w:val="00D251E2"/>
    <w:rsid w:val="00D257BB"/>
    <w:rsid w:val="00D2586D"/>
    <w:rsid w:val="00D258C4"/>
    <w:rsid w:val="00D25A8F"/>
    <w:rsid w:val="00D25BD8"/>
    <w:rsid w:val="00D25CF6"/>
    <w:rsid w:val="00D25DC5"/>
    <w:rsid w:val="00D2615B"/>
    <w:rsid w:val="00D262BD"/>
    <w:rsid w:val="00D26620"/>
    <w:rsid w:val="00D26646"/>
    <w:rsid w:val="00D2698B"/>
    <w:rsid w:val="00D26C27"/>
    <w:rsid w:val="00D26D05"/>
    <w:rsid w:val="00D26D45"/>
    <w:rsid w:val="00D26EA0"/>
    <w:rsid w:val="00D26F8C"/>
    <w:rsid w:val="00D27270"/>
    <w:rsid w:val="00D2727F"/>
    <w:rsid w:val="00D2729C"/>
    <w:rsid w:val="00D2735B"/>
    <w:rsid w:val="00D2736D"/>
    <w:rsid w:val="00D2771D"/>
    <w:rsid w:val="00D2772F"/>
    <w:rsid w:val="00D27FD3"/>
    <w:rsid w:val="00D3043B"/>
    <w:rsid w:val="00D30505"/>
    <w:rsid w:val="00D306FA"/>
    <w:rsid w:val="00D3077D"/>
    <w:rsid w:val="00D30B45"/>
    <w:rsid w:val="00D30BEC"/>
    <w:rsid w:val="00D30C2D"/>
    <w:rsid w:val="00D31224"/>
    <w:rsid w:val="00D312CE"/>
    <w:rsid w:val="00D315FB"/>
    <w:rsid w:val="00D31731"/>
    <w:rsid w:val="00D31B71"/>
    <w:rsid w:val="00D31CC7"/>
    <w:rsid w:val="00D31F5B"/>
    <w:rsid w:val="00D31F94"/>
    <w:rsid w:val="00D31FE5"/>
    <w:rsid w:val="00D3207B"/>
    <w:rsid w:val="00D3213D"/>
    <w:rsid w:val="00D32143"/>
    <w:rsid w:val="00D3216B"/>
    <w:rsid w:val="00D32187"/>
    <w:rsid w:val="00D32331"/>
    <w:rsid w:val="00D32474"/>
    <w:rsid w:val="00D3264C"/>
    <w:rsid w:val="00D327C1"/>
    <w:rsid w:val="00D32909"/>
    <w:rsid w:val="00D32A42"/>
    <w:rsid w:val="00D32A6B"/>
    <w:rsid w:val="00D32B05"/>
    <w:rsid w:val="00D32F4E"/>
    <w:rsid w:val="00D332E3"/>
    <w:rsid w:val="00D33711"/>
    <w:rsid w:val="00D33732"/>
    <w:rsid w:val="00D337F2"/>
    <w:rsid w:val="00D3393C"/>
    <w:rsid w:val="00D339AB"/>
    <w:rsid w:val="00D33A00"/>
    <w:rsid w:val="00D33B85"/>
    <w:rsid w:val="00D33B91"/>
    <w:rsid w:val="00D33E35"/>
    <w:rsid w:val="00D33ED5"/>
    <w:rsid w:val="00D33EEF"/>
    <w:rsid w:val="00D33EF0"/>
    <w:rsid w:val="00D33EFE"/>
    <w:rsid w:val="00D34103"/>
    <w:rsid w:val="00D343CE"/>
    <w:rsid w:val="00D343F8"/>
    <w:rsid w:val="00D34432"/>
    <w:rsid w:val="00D3465A"/>
    <w:rsid w:val="00D34718"/>
    <w:rsid w:val="00D34794"/>
    <w:rsid w:val="00D34B7B"/>
    <w:rsid w:val="00D34CFB"/>
    <w:rsid w:val="00D34F35"/>
    <w:rsid w:val="00D34F56"/>
    <w:rsid w:val="00D350D9"/>
    <w:rsid w:val="00D35127"/>
    <w:rsid w:val="00D351A4"/>
    <w:rsid w:val="00D351CD"/>
    <w:rsid w:val="00D354AE"/>
    <w:rsid w:val="00D3582C"/>
    <w:rsid w:val="00D35895"/>
    <w:rsid w:val="00D35983"/>
    <w:rsid w:val="00D35B3F"/>
    <w:rsid w:val="00D35CB3"/>
    <w:rsid w:val="00D35DCD"/>
    <w:rsid w:val="00D36088"/>
    <w:rsid w:val="00D360E8"/>
    <w:rsid w:val="00D3628A"/>
    <w:rsid w:val="00D3647A"/>
    <w:rsid w:val="00D36533"/>
    <w:rsid w:val="00D3669A"/>
    <w:rsid w:val="00D3677B"/>
    <w:rsid w:val="00D36986"/>
    <w:rsid w:val="00D369EE"/>
    <w:rsid w:val="00D36AD1"/>
    <w:rsid w:val="00D36DB7"/>
    <w:rsid w:val="00D36DE0"/>
    <w:rsid w:val="00D36F03"/>
    <w:rsid w:val="00D36FA1"/>
    <w:rsid w:val="00D36FC9"/>
    <w:rsid w:val="00D37247"/>
    <w:rsid w:val="00D3749D"/>
    <w:rsid w:val="00D37633"/>
    <w:rsid w:val="00D376FF"/>
    <w:rsid w:val="00D37709"/>
    <w:rsid w:val="00D3796A"/>
    <w:rsid w:val="00D37C7B"/>
    <w:rsid w:val="00D37CC9"/>
    <w:rsid w:val="00D37F1E"/>
    <w:rsid w:val="00D400A1"/>
    <w:rsid w:val="00D403A2"/>
    <w:rsid w:val="00D40518"/>
    <w:rsid w:val="00D405AB"/>
    <w:rsid w:val="00D407D7"/>
    <w:rsid w:val="00D40802"/>
    <w:rsid w:val="00D40B04"/>
    <w:rsid w:val="00D40C96"/>
    <w:rsid w:val="00D40D2E"/>
    <w:rsid w:val="00D40D65"/>
    <w:rsid w:val="00D40D86"/>
    <w:rsid w:val="00D40F8C"/>
    <w:rsid w:val="00D4110D"/>
    <w:rsid w:val="00D41292"/>
    <w:rsid w:val="00D412AC"/>
    <w:rsid w:val="00D415A1"/>
    <w:rsid w:val="00D41690"/>
    <w:rsid w:val="00D4187E"/>
    <w:rsid w:val="00D41906"/>
    <w:rsid w:val="00D41C33"/>
    <w:rsid w:val="00D41D97"/>
    <w:rsid w:val="00D42007"/>
    <w:rsid w:val="00D42069"/>
    <w:rsid w:val="00D4220B"/>
    <w:rsid w:val="00D425A9"/>
    <w:rsid w:val="00D425C4"/>
    <w:rsid w:val="00D427DB"/>
    <w:rsid w:val="00D429D0"/>
    <w:rsid w:val="00D42C2E"/>
    <w:rsid w:val="00D42C46"/>
    <w:rsid w:val="00D42CE4"/>
    <w:rsid w:val="00D42D6F"/>
    <w:rsid w:val="00D42DF8"/>
    <w:rsid w:val="00D4326B"/>
    <w:rsid w:val="00D434E1"/>
    <w:rsid w:val="00D43589"/>
    <w:rsid w:val="00D43653"/>
    <w:rsid w:val="00D43888"/>
    <w:rsid w:val="00D43A20"/>
    <w:rsid w:val="00D43CAB"/>
    <w:rsid w:val="00D43D48"/>
    <w:rsid w:val="00D43E56"/>
    <w:rsid w:val="00D43E8B"/>
    <w:rsid w:val="00D43EC6"/>
    <w:rsid w:val="00D440CB"/>
    <w:rsid w:val="00D44339"/>
    <w:rsid w:val="00D44379"/>
    <w:rsid w:val="00D44597"/>
    <w:rsid w:val="00D445A8"/>
    <w:rsid w:val="00D445C6"/>
    <w:rsid w:val="00D448D9"/>
    <w:rsid w:val="00D44947"/>
    <w:rsid w:val="00D44A08"/>
    <w:rsid w:val="00D44C4F"/>
    <w:rsid w:val="00D44C7E"/>
    <w:rsid w:val="00D44D28"/>
    <w:rsid w:val="00D44D68"/>
    <w:rsid w:val="00D45090"/>
    <w:rsid w:val="00D452CD"/>
    <w:rsid w:val="00D4532A"/>
    <w:rsid w:val="00D4561A"/>
    <w:rsid w:val="00D456ED"/>
    <w:rsid w:val="00D456F6"/>
    <w:rsid w:val="00D458A0"/>
    <w:rsid w:val="00D45CDB"/>
    <w:rsid w:val="00D46038"/>
    <w:rsid w:val="00D462F2"/>
    <w:rsid w:val="00D463C9"/>
    <w:rsid w:val="00D4641A"/>
    <w:rsid w:val="00D465F0"/>
    <w:rsid w:val="00D46819"/>
    <w:rsid w:val="00D46A2E"/>
    <w:rsid w:val="00D46A81"/>
    <w:rsid w:val="00D46B43"/>
    <w:rsid w:val="00D46C82"/>
    <w:rsid w:val="00D46D86"/>
    <w:rsid w:val="00D46E87"/>
    <w:rsid w:val="00D46F6F"/>
    <w:rsid w:val="00D4706B"/>
    <w:rsid w:val="00D47477"/>
    <w:rsid w:val="00D474BB"/>
    <w:rsid w:val="00D4756F"/>
    <w:rsid w:val="00D4759D"/>
    <w:rsid w:val="00D478BA"/>
    <w:rsid w:val="00D47994"/>
    <w:rsid w:val="00D47A1A"/>
    <w:rsid w:val="00D47E89"/>
    <w:rsid w:val="00D47ECA"/>
    <w:rsid w:val="00D47F0B"/>
    <w:rsid w:val="00D5008C"/>
    <w:rsid w:val="00D500FD"/>
    <w:rsid w:val="00D502B3"/>
    <w:rsid w:val="00D50301"/>
    <w:rsid w:val="00D506F1"/>
    <w:rsid w:val="00D50821"/>
    <w:rsid w:val="00D50898"/>
    <w:rsid w:val="00D50C03"/>
    <w:rsid w:val="00D51024"/>
    <w:rsid w:val="00D512FC"/>
    <w:rsid w:val="00D51350"/>
    <w:rsid w:val="00D5140B"/>
    <w:rsid w:val="00D514C1"/>
    <w:rsid w:val="00D514DB"/>
    <w:rsid w:val="00D5163F"/>
    <w:rsid w:val="00D516EE"/>
    <w:rsid w:val="00D51806"/>
    <w:rsid w:val="00D51850"/>
    <w:rsid w:val="00D51964"/>
    <w:rsid w:val="00D51BBF"/>
    <w:rsid w:val="00D51BF5"/>
    <w:rsid w:val="00D51C10"/>
    <w:rsid w:val="00D51DA5"/>
    <w:rsid w:val="00D51DBF"/>
    <w:rsid w:val="00D5218F"/>
    <w:rsid w:val="00D521C4"/>
    <w:rsid w:val="00D521F3"/>
    <w:rsid w:val="00D525FC"/>
    <w:rsid w:val="00D52619"/>
    <w:rsid w:val="00D527B7"/>
    <w:rsid w:val="00D528F5"/>
    <w:rsid w:val="00D52ABA"/>
    <w:rsid w:val="00D52CC6"/>
    <w:rsid w:val="00D52F28"/>
    <w:rsid w:val="00D531CD"/>
    <w:rsid w:val="00D53308"/>
    <w:rsid w:val="00D53925"/>
    <w:rsid w:val="00D5398D"/>
    <w:rsid w:val="00D53A58"/>
    <w:rsid w:val="00D53D2A"/>
    <w:rsid w:val="00D53D98"/>
    <w:rsid w:val="00D53EEA"/>
    <w:rsid w:val="00D541A3"/>
    <w:rsid w:val="00D54266"/>
    <w:rsid w:val="00D542A6"/>
    <w:rsid w:val="00D5472B"/>
    <w:rsid w:val="00D54775"/>
    <w:rsid w:val="00D54AD5"/>
    <w:rsid w:val="00D54CB2"/>
    <w:rsid w:val="00D54D3E"/>
    <w:rsid w:val="00D54DCB"/>
    <w:rsid w:val="00D54E9F"/>
    <w:rsid w:val="00D54F00"/>
    <w:rsid w:val="00D551C9"/>
    <w:rsid w:val="00D55740"/>
    <w:rsid w:val="00D557AC"/>
    <w:rsid w:val="00D558F7"/>
    <w:rsid w:val="00D55938"/>
    <w:rsid w:val="00D559BC"/>
    <w:rsid w:val="00D55A3D"/>
    <w:rsid w:val="00D55AFB"/>
    <w:rsid w:val="00D55B49"/>
    <w:rsid w:val="00D55E33"/>
    <w:rsid w:val="00D55FCF"/>
    <w:rsid w:val="00D56196"/>
    <w:rsid w:val="00D56332"/>
    <w:rsid w:val="00D565CF"/>
    <w:rsid w:val="00D566E4"/>
    <w:rsid w:val="00D56774"/>
    <w:rsid w:val="00D567EE"/>
    <w:rsid w:val="00D568FE"/>
    <w:rsid w:val="00D569EA"/>
    <w:rsid w:val="00D56E23"/>
    <w:rsid w:val="00D5702E"/>
    <w:rsid w:val="00D57121"/>
    <w:rsid w:val="00D571E9"/>
    <w:rsid w:val="00D57206"/>
    <w:rsid w:val="00D5722C"/>
    <w:rsid w:val="00D57497"/>
    <w:rsid w:val="00D574F5"/>
    <w:rsid w:val="00D5769A"/>
    <w:rsid w:val="00D578E5"/>
    <w:rsid w:val="00D57A8C"/>
    <w:rsid w:val="00D57B4A"/>
    <w:rsid w:val="00D57BB0"/>
    <w:rsid w:val="00D57DB5"/>
    <w:rsid w:val="00D57EAE"/>
    <w:rsid w:val="00D57F6B"/>
    <w:rsid w:val="00D60028"/>
    <w:rsid w:val="00D6007C"/>
    <w:rsid w:val="00D60203"/>
    <w:rsid w:val="00D60320"/>
    <w:rsid w:val="00D60565"/>
    <w:rsid w:val="00D605CB"/>
    <w:rsid w:val="00D6070D"/>
    <w:rsid w:val="00D60711"/>
    <w:rsid w:val="00D607D9"/>
    <w:rsid w:val="00D6099D"/>
    <w:rsid w:val="00D60A15"/>
    <w:rsid w:val="00D60ABF"/>
    <w:rsid w:val="00D60B1B"/>
    <w:rsid w:val="00D60B55"/>
    <w:rsid w:val="00D60C1A"/>
    <w:rsid w:val="00D60DC6"/>
    <w:rsid w:val="00D6124C"/>
    <w:rsid w:val="00D612B8"/>
    <w:rsid w:val="00D613C3"/>
    <w:rsid w:val="00D6168C"/>
    <w:rsid w:val="00D61734"/>
    <w:rsid w:val="00D61A7C"/>
    <w:rsid w:val="00D61B15"/>
    <w:rsid w:val="00D61C80"/>
    <w:rsid w:val="00D61D54"/>
    <w:rsid w:val="00D61E44"/>
    <w:rsid w:val="00D61E66"/>
    <w:rsid w:val="00D61ECF"/>
    <w:rsid w:val="00D61EF8"/>
    <w:rsid w:val="00D620A8"/>
    <w:rsid w:val="00D62266"/>
    <w:rsid w:val="00D626B8"/>
    <w:rsid w:val="00D62738"/>
    <w:rsid w:val="00D627FE"/>
    <w:rsid w:val="00D6294F"/>
    <w:rsid w:val="00D62A30"/>
    <w:rsid w:val="00D62E35"/>
    <w:rsid w:val="00D62E80"/>
    <w:rsid w:val="00D62E85"/>
    <w:rsid w:val="00D62F0C"/>
    <w:rsid w:val="00D63081"/>
    <w:rsid w:val="00D631CD"/>
    <w:rsid w:val="00D631F0"/>
    <w:rsid w:val="00D63550"/>
    <w:rsid w:val="00D63582"/>
    <w:rsid w:val="00D63679"/>
    <w:rsid w:val="00D636B6"/>
    <w:rsid w:val="00D63737"/>
    <w:rsid w:val="00D6399D"/>
    <w:rsid w:val="00D639D3"/>
    <w:rsid w:val="00D63A5E"/>
    <w:rsid w:val="00D63B43"/>
    <w:rsid w:val="00D63B55"/>
    <w:rsid w:val="00D63C80"/>
    <w:rsid w:val="00D63DB2"/>
    <w:rsid w:val="00D63E04"/>
    <w:rsid w:val="00D63E64"/>
    <w:rsid w:val="00D6418F"/>
    <w:rsid w:val="00D644FC"/>
    <w:rsid w:val="00D64590"/>
    <w:rsid w:val="00D64683"/>
    <w:rsid w:val="00D64892"/>
    <w:rsid w:val="00D64BCA"/>
    <w:rsid w:val="00D64BEC"/>
    <w:rsid w:val="00D65033"/>
    <w:rsid w:val="00D6539E"/>
    <w:rsid w:val="00D65417"/>
    <w:rsid w:val="00D65526"/>
    <w:rsid w:val="00D65541"/>
    <w:rsid w:val="00D65561"/>
    <w:rsid w:val="00D6557E"/>
    <w:rsid w:val="00D655CE"/>
    <w:rsid w:val="00D6583A"/>
    <w:rsid w:val="00D658FE"/>
    <w:rsid w:val="00D65AD1"/>
    <w:rsid w:val="00D65C31"/>
    <w:rsid w:val="00D65E35"/>
    <w:rsid w:val="00D66155"/>
    <w:rsid w:val="00D661C2"/>
    <w:rsid w:val="00D662D0"/>
    <w:rsid w:val="00D663AB"/>
    <w:rsid w:val="00D6643F"/>
    <w:rsid w:val="00D66533"/>
    <w:rsid w:val="00D66A55"/>
    <w:rsid w:val="00D66F0C"/>
    <w:rsid w:val="00D6711D"/>
    <w:rsid w:val="00D67140"/>
    <w:rsid w:val="00D67185"/>
    <w:rsid w:val="00D675F2"/>
    <w:rsid w:val="00D6762F"/>
    <w:rsid w:val="00D67722"/>
    <w:rsid w:val="00D67786"/>
    <w:rsid w:val="00D677AD"/>
    <w:rsid w:val="00D67863"/>
    <w:rsid w:val="00D67982"/>
    <w:rsid w:val="00D67D76"/>
    <w:rsid w:val="00D67EA5"/>
    <w:rsid w:val="00D67EAD"/>
    <w:rsid w:val="00D70097"/>
    <w:rsid w:val="00D700A7"/>
    <w:rsid w:val="00D70232"/>
    <w:rsid w:val="00D703E8"/>
    <w:rsid w:val="00D704C7"/>
    <w:rsid w:val="00D70571"/>
    <w:rsid w:val="00D7064A"/>
    <w:rsid w:val="00D706EC"/>
    <w:rsid w:val="00D70739"/>
    <w:rsid w:val="00D70889"/>
    <w:rsid w:val="00D708D9"/>
    <w:rsid w:val="00D70912"/>
    <w:rsid w:val="00D7094B"/>
    <w:rsid w:val="00D70CA6"/>
    <w:rsid w:val="00D70E66"/>
    <w:rsid w:val="00D71181"/>
    <w:rsid w:val="00D71188"/>
    <w:rsid w:val="00D711E9"/>
    <w:rsid w:val="00D71220"/>
    <w:rsid w:val="00D712AC"/>
    <w:rsid w:val="00D715D5"/>
    <w:rsid w:val="00D71976"/>
    <w:rsid w:val="00D719AB"/>
    <w:rsid w:val="00D719F7"/>
    <w:rsid w:val="00D71AD4"/>
    <w:rsid w:val="00D71C76"/>
    <w:rsid w:val="00D71D2D"/>
    <w:rsid w:val="00D71ED0"/>
    <w:rsid w:val="00D71FE4"/>
    <w:rsid w:val="00D72026"/>
    <w:rsid w:val="00D7209D"/>
    <w:rsid w:val="00D72107"/>
    <w:rsid w:val="00D725B5"/>
    <w:rsid w:val="00D725F9"/>
    <w:rsid w:val="00D7271F"/>
    <w:rsid w:val="00D72910"/>
    <w:rsid w:val="00D72949"/>
    <w:rsid w:val="00D72984"/>
    <w:rsid w:val="00D72C99"/>
    <w:rsid w:val="00D72CB6"/>
    <w:rsid w:val="00D72CFD"/>
    <w:rsid w:val="00D72ED0"/>
    <w:rsid w:val="00D732A0"/>
    <w:rsid w:val="00D73549"/>
    <w:rsid w:val="00D73A04"/>
    <w:rsid w:val="00D73A13"/>
    <w:rsid w:val="00D73C8B"/>
    <w:rsid w:val="00D73D4D"/>
    <w:rsid w:val="00D73D68"/>
    <w:rsid w:val="00D73DE2"/>
    <w:rsid w:val="00D73F6C"/>
    <w:rsid w:val="00D73FDA"/>
    <w:rsid w:val="00D74092"/>
    <w:rsid w:val="00D7443E"/>
    <w:rsid w:val="00D7447A"/>
    <w:rsid w:val="00D745F9"/>
    <w:rsid w:val="00D747D4"/>
    <w:rsid w:val="00D748DD"/>
    <w:rsid w:val="00D74B0B"/>
    <w:rsid w:val="00D74B79"/>
    <w:rsid w:val="00D74C09"/>
    <w:rsid w:val="00D74C33"/>
    <w:rsid w:val="00D75540"/>
    <w:rsid w:val="00D75971"/>
    <w:rsid w:val="00D75AB9"/>
    <w:rsid w:val="00D75BE2"/>
    <w:rsid w:val="00D75CCE"/>
    <w:rsid w:val="00D75DC5"/>
    <w:rsid w:val="00D75E7A"/>
    <w:rsid w:val="00D75EFD"/>
    <w:rsid w:val="00D760FC"/>
    <w:rsid w:val="00D76199"/>
    <w:rsid w:val="00D761CF"/>
    <w:rsid w:val="00D761E1"/>
    <w:rsid w:val="00D76419"/>
    <w:rsid w:val="00D765A6"/>
    <w:rsid w:val="00D76919"/>
    <w:rsid w:val="00D76A2B"/>
    <w:rsid w:val="00D76B22"/>
    <w:rsid w:val="00D76B72"/>
    <w:rsid w:val="00D76D25"/>
    <w:rsid w:val="00D76F8E"/>
    <w:rsid w:val="00D770C3"/>
    <w:rsid w:val="00D7727E"/>
    <w:rsid w:val="00D77293"/>
    <w:rsid w:val="00D773CF"/>
    <w:rsid w:val="00D7744F"/>
    <w:rsid w:val="00D7746F"/>
    <w:rsid w:val="00D774AA"/>
    <w:rsid w:val="00D7753F"/>
    <w:rsid w:val="00D775AA"/>
    <w:rsid w:val="00D776D0"/>
    <w:rsid w:val="00D77728"/>
    <w:rsid w:val="00D778CF"/>
    <w:rsid w:val="00D77931"/>
    <w:rsid w:val="00D7798D"/>
    <w:rsid w:val="00D77DDE"/>
    <w:rsid w:val="00D77E47"/>
    <w:rsid w:val="00D77FF1"/>
    <w:rsid w:val="00D8005D"/>
    <w:rsid w:val="00D801A2"/>
    <w:rsid w:val="00D80209"/>
    <w:rsid w:val="00D80509"/>
    <w:rsid w:val="00D8064A"/>
    <w:rsid w:val="00D806C3"/>
    <w:rsid w:val="00D80902"/>
    <w:rsid w:val="00D80967"/>
    <w:rsid w:val="00D80A8D"/>
    <w:rsid w:val="00D80B6C"/>
    <w:rsid w:val="00D80C0B"/>
    <w:rsid w:val="00D80D5E"/>
    <w:rsid w:val="00D80DD8"/>
    <w:rsid w:val="00D80F4C"/>
    <w:rsid w:val="00D810E7"/>
    <w:rsid w:val="00D810ED"/>
    <w:rsid w:val="00D8117B"/>
    <w:rsid w:val="00D81532"/>
    <w:rsid w:val="00D81720"/>
    <w:rsid w:val="00D8196A"/>
    <w:rsid w:val="00D8220B"/>
    <w:rsid w:val="00D822EF"/>
    <w:rsid w:val="00D82363"/>
    <w:rsid w:val="00D82475"/>
    <w:rsid w:val="00D82687"/>
    <w:rsid w:val="00D82AA2"/>
    <w:rsid w:val="00D82E54"/>
    <w:rsid w:val="00D831B4"/>
    <w:rsid w:val="00D8321D"/>
    <w:rsid w:val="00D8322E"/>
    <w:rsid w:val="00D8324C"/>
    <w:rsid w:val="00D83371"/>
    <w:rsid w:val="00D834BF"/>
    <w:rsid w:val="00D8352E"/>
    <w:rsid w:val="00D835A8"/>
    <w:rsid w:val="00D836D9"/>
    <w:rsid w:val="00D83734"/>
    <w:rsid w:val="00D83913"/>
    <w:rsid w:val="00D83939"/>
    <w:rsid w:val="00D83A8C"/>
    <w:rsid w:val="00D84055"/>
    <w:rsid w:val="00D8411D"/>
    <w:rsid w:val="00D841A6"/>
    <w:rsid w:val="00D84380"/>
    <w:rsid w:val="00D843AD"/>
    <w:rsid w:val="00D8449D"/>
    <w:rsid w:val="00D844A2"/>
    <w:rsid w:val="00D844FD"/>
    <w:rsid w:val="00D84611"/>
    <w:rsid w:val="00D84AF4"/>
    <w:rsid w:val="00D84CE6"/>
    <w:rsid w:val="00D84D98"/>
    <w:rsid w:val="00D84EA8"/>
    <w:rsid w:val="00D8507C"/>
    <w:rsid w:val="00D8545C"/>
    <w:rsid w:val="00D85616"/>
    <w:rsid w:val="00D856E0"/>
    <w:rsid w:val="00D858D9"/>
    <w:rsid w:val="00D85E02"/>
    <w:rsid w:val="00D85E7B"/>
    <w:rsid w:val="00D85FDE"/>
    <w:rsid w:val="00D8607E"/>
    <w:rsid w:val="00D8608A"/>
    <w:rsid w:val="00D86254"/>
    <w:rsid w:val="00D8631D"/>
    <w:rsid w:val="00D8648B"/>
    <w:rsid w:val="00D86643"/>
    <w:rsid w:val="00D86722"/>
    <w:rsid w:val="00D868C5"/>
    <w:rsid w:val="00D86BC9"/>
    <w:rsid w:val="00D86C7C"/>
    <w:rsid w:val="00D86F51"/>
    <w:rsid w:val="00D86F88"/>
    <w:rsid w:val="00D86FEF"/>
    <w:rsid w:val="00D870ED"/>
    <w:rsid w:val="00D87448"/>
    <w:rsid w:val="00D87475"/>
    <w:rsid w:val="00D874C0"/>
    <w:rsid w:val="00D87BB4"/>
    <w:rsid w:val="00D87DB9"/>
    <w:rsid w:val="00D87E22"/>
    <w:rsid w:val="00D87E9A"/>
    <w:rsid w:val="00D903D6"/>
    <w:rsid w:val="00D904AA"/>
    <w:rsid w:val="00D9059B"/>
    <w:rsid w:val="00D909C4"/>
    <w:rsid w:val="00D90A99"/>
    <w:rsid w:val="00D90B32"/>
    <w:rsid w:val="00D90EED"/>
    <w:rsid w:val="00D9134C"/>
    <w:rsid w:val="00D91551"/>
    <w:rsid w:val="00D91967"/>
    <w:rsid w:val="00D91981"/>
    <w:rsid w:val="00D919E4"/>
    <w:rsid w:val="00D919E6"/>
    <w:rsid w:val="00D91A18"/>
    <w:rsid w:val="00D91BF2"/>
    <w:rsid w:val="00D91DD9"/>
    <w:rsid w:val="00D91E93"/>
    <w:rsid w:val="00D92228"/>
    <w:rsid w:val="00D922D6"/>
    <w:rsid w:val="00D92366"/>
    <w:rsid w:val="00D924CF"/>
    <w:rsid w:val="00D925AE"/>
    <w:rsid w:val="00D92601"/>
    <w:rsid w:val="00D927E6"/>
    <w:rsid w:val="00D928C7"/>
    <w:rsid w:val="00D929C2"/>
    <w:rsid w:val="00D92AE3"/>
    <w:rsid w:val="00D92DD4"/>
    <w:rsid w:val="00D92E50"/>
    <w:rsid w:val="00D92F2F"/>
    <w:rsid w:val="00D92F87"/>
    <w:rsid w:val="00D92FAA"/>
    <w:rsid w:val="00D9308B"/>
    <w:rsid w:val="00D930C7"/>
    <w:rsid w:val="00D934CC"/>
    <w:rsid w:val="00D93881"/>
    <w:rsid w:val="00D9398F"/>
    <w:rsid w:val="00D93A10"/>
    <w:rsid w:val="00D93B11"/>
    <w:rsid w:val="00D93B8F"/>
    <w:rsid w:val="00D93BB3"/>
    <w:rsid w:val="00D93BE3"/>
    <w:rsid w:val="00D93C6D"/>
    <w:rsid w:val="00D93E3C"/>
    <w:rsid w:val="00D9410F"/>
    <w:rsid w:val="00D94238"/>
    <w:rsid w:val="00D94311"/>
    <w:rsid w:val="00D94808"/>
    <w:rsid w:val="00D94C0A"/>
    <w:rsid w:val="00D94C47"/>
    <w:rsid w:val="00D9544D"/>
    <w:rsid w:val="00D95601"/>
    <w:rsid w:val="00D957C6"/>
    <w:rsid w:val="00D9594C"/>
    <w:rsid w:val="00D95B4C"/>
    <w:rsid w:val="00D95BB1"/>
    <w:rsid w:val="00D95CD9"/>
    <w:rsid w:val="00D95E1E"/>
    <w:rsid w:val="00D95E81"/>
    <w:rsid w:val="00D95FBF"/>
    <w:rsid w:val="00D95FCB"/>
    <w:rsid w:val="00D96002"/>
    <w:rsid w:val="00D960B9"/>
    <w:rsid w:val="00D96403"/>
    <w:rsid w:val="00D96496"/>
    <w:rsid w:val="00D96575"/>
    <w:rsid w:val="00D96593"/>
    <w:rsid w:val="00D967EE"/>
    <w:rsid w:val="00D968B6"/>
    <w:rsid w:val="00D969EA"/>
    <w:rsid w:val="00D96A33"/>
    <w:rsid w:val="00D96AA4"/>
    <w:rsid w:val="00D96AE9"/>
    <w:rsid w:val="00D96B76"/>
    <w:rsid w:val="00D96BDD"/>
    <w:rsid w:val="00D96C2A"/>
    <w:rsid w:val="00D96D91"/>
    <w:rsid w:val="00D96D94"/>
    <w:rsid w:val="00D96E7F"/>
    <w:rsid w:val="00D96EDC"/>
    <w:rsid w:val="00D97045"/>
    <w:rsid w:val="00D9706B"/>
    <w:rsid w:val="00D97154"/>
    <w:rsid w:val="00D97161"/>
    <w:rsid w:val="00D971CD"/>
    <w:rsid w:val="00D971E6"/>
    <w:rsid w:val="00D97331"/>
    <w:rsid w:val="00D975DF"/>
    <w:rsid w:val="00D9760D"/>
    <w:rsid w:val="00D977D4"/>
    <w:rsid w:val="00D97869"/>
    <w:rsid w:val="00D979A8"/>
    <w:rsid w:val="00D97BC9"/>
    <w:rsid w:val="00D97C25"/>
    <w:rsid w:val="00D97C76"/>
    <w:rsid w:val="00D97C85"/>
    <w:rsid w:val="00D97CC3"/>
    <w:rsid w:val="00D97D19"/>
    <w:rsid w:val="00D97DFE"/>
    <w:rsid w:val="00D97F00"/>
    <w:rsid w:val="00DA0090"/>
    <w:rsid w:val="00DA00B5"/>
    <w:rsid w:val="00DA0111"/>
    <w:rsid w:val="00DA0158"/>
    <w:rsid w:val="00DA0392"/>
    <w:rsid w:val="00DA03E2"/>
    <w:rsid w:val="00DA0572"/>
    <w:rsid w:val="00DA07E7"/>
    <w:rsid w:val="00DA082C"/>
    <w:rsid w:val="00DA0884"/>
    <w:rsid w:val="00DA08BF"/>
    <w:rsid w:val="00DA092E"/>
    <w:rsid w:val="00DA0A6C"/>
    <w:rsid w:val="00DA0BC3"/>
    <w:rsid w:val="00DA1086"/>
    <w:rsid w:val="00DA10B4"/>
    <w:rsid w:val="00DA1134"/>
    <w:rsid w:val="00DA11FE"/>
    <w:rsid w:val="00DA1222"/>
    <w:rsid w:val="00DA1329"/>
    <w:rsid w:val="00DA1761"/>
    <w:rsid w:val="00DA17F4"/>
    <w:rsid w:val="00DA187E"/>
    <w:rsid w:val="00DA1A4F"/>
    <w:rsid w:val="00DA1AAF"/>
    <w:rsid w:val="00DA1AD6"/>
    <w:rsid w:val="00DA1B6C"/>
    <w:rsid w:val="00DA1BC8"/>
    <w:rsid w:val="00DA1CF8"/>
    <w:rsid w:val="00DA1D76"/>
    <w:rsid w:val="00DA21B7"/>
    <w:rsid w:val="00DA22A6"/>
    <w:rsid w:val="00DA235E"/>
    <w:rsid w:val="00DA254F"/>
    <w:rsid w:val="00DA257B"/>
    <w:rsid w:val="00DA26DC"/>
    <w:rsid w:val="00DA2794"/>
    <w:rsid w:val="00DA28DE"/>
    <w:rsid w:val="00DA28F1"/>
    <w:rsid w:val="00DA294F"/>
    <w:rsid w:val="00DA29C6"/>
    <w:rsid w:val="00DA2D2E"/>
    <w:rsid w:val="00DA2D58"/>
    <w:rsid w:val="00DA2E6A"/>
    <w:rsid w:val="00DA2E7E"/>
    <w:rsid w:val="00DA2F74"/>
    <w:rsid w:val="00DA3248"/>
    <w:rsid w:val="00DA352C"/>
    <w:rsid w:val="00DA356E"/>
    <w:rsid w:val="00DA35BA"/>
    <w:rsid w:val="00DA3660"/>
    <w:rsid w:val="00DA36DE"/>
    <w:rsid w:val="00DA36E2"/>
    <w:rsid w:val="00DA38DA"/>
    <w:rsid w:val="00DA3B42"/>
    <w:rsid w:val="00DA3F94"/>
    <w:rsid w:val="00DA406E"/>
    <w:rsid w:val="00DA412E"/>
    <w:rsid w:val="00DA42E7"/>
    <w:rsid w:val="00DA4594"/>
    <w:rsid w:val="00DA45F9"/>
    <w:rsid w:val="00DA4707"/>
    <w:rsid w:val="00DA47C5"/>
    <w:rsid w:val="00DA4824"/>
    <w:rsid w:val="00DA4B16"/>
    <w:rsid w:val="00DA4D31"/>
    <w:rsid w:val="00DA4D49"/>
    <w:rsid w:val="00DA4EA9"/>
    <w:rsid w:val="00DA50AB"/>
    <w:rsid w:val="00DA5517"/>
    <w:rsid w:val="00DA5663"/>
    <w:rsid w:val="00DA5667"/>
    <w:rsid w:val="00DA56AA"/>
    <w:rsid w:val="00DA56BF"/>
    <w:rsid w:val="00DA5A26"/>
    <w:rsid w:val="00DA5AFF"/>
    <w:rsid w:val="00DA5BF4"/>
    <w:rsid w:val="00DA5F9C"/>
    <w:rsid w:val="00DA5FB9"/>
    <w:rsid w:val="00DA5FD5"/>
    <w:rsid w:val="00DA6032"/>
    <w:rsid w:val="00DA63C2"/>
    <w:rsid w:val="00DA6567"/>
    <w:rsid w:val="00DA6655"/>
    <w:rsid w:val="00DA6F45"/>
    <w:rsid w:val="00DA71A6"/>
    <w:rsid w:val="00DA720E"/>
    <w:rsid w:val="00DA739A"/>
    <w:rsid w:val="00DA7436"/>
    <w:rsid w:val="00DA7541"/>
    <w:rsid w:val="00DA75DC"/>
    <w:rsid w:val="00DA75EF"/>
    <w:rsid w:val="00DA7818"/>
    <w:rsid w:val="00DA78D8"/>
    <w:rsid w:val="00DA795C"/>
    <w:rsid w:val="00DA7AD8"/>
    <w:rsid w:val="00DA7B5A"/>
    <w:rsid w:val="00DA7E11"/>
    <w:rsid w:val="00DA7FD2"/>
    <w:rsid w:val="00DB0060"/>
    <w:rsid w:val="00DB0099"/>
    <w:rsid w:val="00DB0334"/>
    <w:rsid w:val="00DB035B"/>
    <w:rsid w:val="00DB04B8"/>
    <w:rsid w:val="00DB05E3"/>
    <w:rsid w:val="00DB06AA"/>
    <w:rsid w:val="00DB072F"/>
    <w:rsid w:val="00DB07DF"/>
    <w:rsid w:val="00DB0914"/>
    <w:rsid w:val="00DB0F24"/>
    <w:rsid w:val="00DB0FE5"/>
    <w:rsid w:val="00DB10A9"/>
    <w:rsid w:val="00DB10CB"/>
    <w:rsid w:val="00DB14B5"/>
    <w:rsid w:val="00DB1542"/>
    <w:rsid w:val="00DB1659"/>
    <w:rsid w:val="00DB1790"/>
    <w:rsid w:val="00DB17E8"/>
    <w:rsid w:val="00DB1844"/>
    <w:rsid w:val="00DB18B1"/>
    <w:rsid w:val="00DB1B81"/>
    <w:rsid w:val="00DB1C66"/>
    <w:rsid w:val="00DB1DDA"/>
    <w:rsid w:val="00DB1E28"/>
    <w:rsid w:val="00DB1EC2"/>
    <w:rsid w:val="00DB1F5E"/>
    <w:rsid w:val="00DB1FED"/>
    <w:rsid w:val="00DB1FEF"/>
    <w:rsid w:val="00DB2148"/>
    <w:rsid w:val="00DB21F4"/>
    <w:rsid w:val="00DB2312"/>
    <w:rsid w:val="00DB25B0"/>
    <w:rsid w:val="00DB2884"/>
    <w:rsid w:val="00DB2C74"/>
    <w:rsid w:val="00DB2C95"/>
    <w:rsid w:val="00DB2CDB"/>
    <w:rsid w:val="00DB2CF6"/>
    <w:rsid w:val="00DB303F"/>
    <w:rsid w:val="00DB325F"/>
    <w:rsid w:val="00DB342B"/>
    <w:rsid w:val="00DB3518"/>
    <w:rsid w:val="00DB3729"/>
    <w:rsid w:val="00DB3885"/>
    <w:rsid w:val="00DB396E"/>
    <w:rsid w:val="00DB3DD3"/>
    <w:rsid w:val="00DB3DF5"/>
    <w:rsid w:val="00DB3EB7"/>
    <w:rsid w:val="00DB3EF2"/>
    <w:rsid w:val="00DB43A8"/>
    <w:rsid w:val="00DB43C3"/>
    <w:rsid w:val="00DB44CF"/>
    <w:rsid w:val="00DB4502"/>
    <w:rsid w:val="00DB4579"/>
    <w:rsid w:val="00DB46FF"/>
    <w:rsid w:val="00DB4810"/>
    <w:rsid w:val="00DB4838"/>
    <w:rsid w:val="00DB49B3"/>
    <w:rsid w:val="00DB4B9D"/>
    <w:rsid w:val="00DB4C36"/>
    <w:rsid w:val="00DB4DB0"/>
    <w:rsid w:val="00DB5052"/>
    <w:rsid w:val="00DB51DD"/>
    <w:rsid w:val="00DB569B"/>
    <w:rsid w:val="00DB5DB3"/>
    <w:rsid w:val="00DB5F43"/>
    <w:rsid w:val="00DB5F70"/>
    <w:rsid w:val="00DB6015"/>
    <w:rsid w:val="00DB606F"/>
    <w:rsid w:val="00DB608B"/>
    <w:rsid w:val="00DB6212"/>
    <w:rsid w:val="00DB635F"/>
    <w:rsid w:val="00DB63AF"/>
    <w:rsid w:val="00DB6416"/>
    <w:rsid w:val="00DB64E5"/>
    <w:rsid w:val="00DB6623"/>
    <w:rsid w:val="00DB6A4B"/>
    <w:rsid w:val="00DB6AA2"/>
    <w:rsid w:val="00DB71B2"/>
    <w:rsid w:val="00DB7475"/>
    <w:rsid w:val="00DB75CE"/>
    <w:rsid w:val="00DB782D"/>
    <w:rsid w:val="00DB7874"/>
    <w:rsid w:val="00DB7C11"/>
    <w:rsid w:val="00DB7C6F"/>
    <w:rsid w:val="00DC0088"/>
    <w:rsid w:val="00DC01E0"/>
    <w:rsid w:val="00DC0241"/>
    <w:rsid w:val="00DC0280"/>
    <w:rsid w:val="00DC03B0"/>
    <w:rsid w:val="00DC0405"/>
    <w:rsid w:val="00DC0553"/>
    <w:rsid w:val="00DC05E3"/>
    <w:rsid w:val="00DC0878"/>
    <w:rsid w:val="00DC09AA"/>
    <w:rsid w:val="00DC0D2B"/>
    <w:rsid w:val="00DC0E4D"/>
    <w:rsid w:val="00DC0EE4"/>
    <w:rsid w:val="00DC10EE"/>
    <w:rsid w:val="00DC10FD"/>
    <w:rsid w:val="00DC113D"/>
    <w:rsid w:val="00DC11E0"/>
    <w:rsid w:val="00DC15B8"/>
    <w:rsid w:val="00DC162D"/>
    <w:rsid w:val="00DC1638"/>
    <w:rsid w:val="00DC1ADE"/>
    <w:rsid w:val="00DC2186"/>
    <w:rsid w:val="00DC2193"/>
    <w:rsid w:val="00DC23A4"/>
    <w:rsid w:val="00DC2415"/>
    <w:rsid w:val="00DC24FB"/>
    <w:rsid w:val="00DC2623"/>
    <w:rsid w:val="00DC2BB5"/>
    <w:rsid w:val="00DC2CD1"/>
    <w:rsid w:val="00DC2E03"/>
    <w:rsid w:val="00DC31AF"/>
    <w:rsid w:val="00DC3367"/>
    <w:rsid w:val="00DC33C2"/>
    <w:rsid w:val="00DC3475"/>
    <w:rsid w:val="00DC37E5"/>
    <w:rsid w:val="00DC39D2"/>
    <w:rsid w:val="00DC3AE7"/>
    <w:rsid w:val="00DC3B09"/>
    <w:rsid w:val="00DC3B33"/>
    <w:rsid w:val="00DC3B83"/>
    <w:rsid w:val="00DC3B9D"/>
    <w:rsid w:val="00DC3BDA"/>
    <w:rsid w:val="00DC42C1"/>
    <w:rsid w:val="00DC43DA"/>
    <w:rsid w:val="00DC468F"/>
    <w:rsid w:val="00DC49B4"/>
    <w:rsid w:val="00DC4A20"/>
    <w:rsid w:val="00DC4AE6"/>
    <w:rsid w:val="00DC4B04"/>
    <w:rsid w:val="00DC4DF2"/>
    <w:rsid w:val="00DC4EA4"/>
    <w:rsid w:val="00DC4ED4"/>
    <w:rsid w:val="00DC5013"/>
    <w:rsid w:val="00DC505D"/>
    <w:rsid w:val="00DC54D2"/>
    <w:rsid w:val="00DC57C8"/>
    <w:rsid w:val="00DC583A"/>
    <w:rsid w:val="00DC58B1"/>
    <w:rsid w:val="00DC5A41"/>
    <w:rsid w:val="00DC5A88"/>
    <w:rsid w:val="00DC5B3E"/>
    <w:rsid w:val="00DC5B8B"/>
    <w:rsid w:val="00DC5BA2"/>
    <w:rsid w:val="00DC5CAB"/>
    <w:rsid w:val="00DC5F2E"/>
    <w:rsid w:val="00DC5FA4"/>
    <w:rsid w:val="00DC612B"/>
    <w:rsid w:val="00DC61DA"/>
    <w:rsid w:val="00DC630C"/>
    <w:rsid w:val="00DC635C"/>
    <w:rsid w:val="00DC652D"/>
    <w:rsid w:val="00DC65BE"/>
    <w:rsid w:val="00DC66A8"/>
    <w:rsid w:val="00DC66CD"/>
    <w:rsid w:val="00DC67C2"/>
    <w:rsid w:val="00DC68BF"/>
    <w:rsid w:val="00DC68D3"/>
    <w:rsid w:val="00DC6926"/>
    <w:rsid w:val="00DC6955"/>
    <w:rsid w:val="00DC6ACC"/>
    <w:rsid w:val="00DC6CE1"/>
    <w:rsid w:val="00DC6CE8"/>
    <w:rsid w:val="00DC6D06"/>
    <w:rsid w:val="00DC6F05"/>
    <w:rsid w:val="00DC6FE7"/>
    <w:rsid w:val="00DC71A3"/>
    <w:rsid w:val="00DC7284"/>
    <w:rsid w:val="00DC7405"/>
    <w:rsid w:val="00DC7438"/>
    <w:rsid w:val="00DC755F"/>
    <w:rsid w:val="00DC7622"/>
    <w:rsid w:val="00DC77AE"/>
    <w:rsid w:val="00DC783C"/>
    <w:rsid w:val="00DC7869"/>
    <w:rsid w:val="00DC78B3"/>
    <w:rsid w:val="00DC790B"/>
    <w:rsid w:val="00DC79FF"/>
    <w:rsid w:val="00DC7B84"/>
    <w:rsid w:val="00DC7BC1"/>
    <w:rsid w:val="00DC7C1E"/>
    <w:rsid w:val="00DC7C69"/>
    <w:rsid w:val="00DC7C70"/>
    <w:rsid w:val="00DC7E45"/>
    <w:rsid w:val="00DC7E55"/>
    <w:rsid w:val="00DC7E71"/>
    <w:rsid w:val="00DD01F1"/>
    <w:rsid w:val="00DD02AF"/>
    <w:rsid w:val="00DD03A2"/>
    <w:rsid w:val="00DD0413"/>
    <w:rsid w:val="00DD050C"/>
    <w:rsid w:val="00DD093D"/>
    <w:rsid w:val="00DD0C11"/>
    <w:rsid w:val="00DD0D1D"/>
    <w:rsid w:val="00DD0EEB"/>
    <w:rsid w:val="00DD0F4F"/>
    <w:rsid w:val="00DD0F71"/>
    <w:rsid w:val="00DD1330"/>
    <w:rsid w:val="00DD13E4"/>
    <w:rsid w:val="00DD1684"/>
    <w:rsid w:val="00DD168E"/>
    <w:rsid w:val="00DD1766"/>
    <w:rsid w:val="00DD17F3"/>
    <w:rsid w:val="00DD1C93"/>
    <w:rsid w:val="00DD1E63"/>
    <w:rsid w:val="00DD1E81"/>
    <w:rsid w:val="00DD20E0"/>
    <w:rsid w:val="00DD2111"/>
    <w:rsid w:val="00DD2317"/>
    <w:rsid w:val="00DD2524"/>
    <w:rsid w:val="00DD25C2"/>
    <w:rsid w:val="00DD2793"/>
    <w:rsid w:val="00DD27EF"/>
    <w:rsid w:val="00DD29D7"/>
    <w:rsid w:val="00DD2BBD"/>
    <w:rsid w:val="00DD2C53"/>
    <w:rsid w:val="00DD2D5B"/>
    <w:rsid w:val="00DD2F3D"/>
    <w:rsid w:val="00DD302A"/>
    <w:rsid w:val="00DD3042"/>
    <w:rsid w:val="00DD3061"/>
    <w:rsid w:val="00DD3083"/>
    <w:rsid w:val="00DD30E3"/>
    <w:rsid w:val="00DD3114"/>
    <w:rsid w:val="00DD311B"/>
    <w:rsid w:val="00DD3249"/>
    <w:rsid w:val="00DD364D"/>
    <w:rsid w:val="00DD36FC"/>
    <w:rsid w:val="00DD37AC"/>
    <w:rsid w:val="00DD3832"/>
    <w:rsid w:val="00DD38C6"/>
    <w:rsid w:val="00DD3BEC"/>
    <w:rsid w:val="00DD3BF7"/>
    <w:rsid w:val="00DD3F4E"/>
    <w:rsid w:val="00DD3FD3"/>
    <w:rsid w:val="00DD412A"/>
    <w:rsid w:val="00DD4168"/>
    <w:rsid w:val="00DD41CD"/>
    <w:rsid w:val="00DD4252"/>
    <w:rsid w:val="00DD42BA"/>
    <w:rsid w:val="00DD42E3"/>
    <w:rsid w:val="00DD43F7"/>
    <w:rsid w:val="00DD4406"/>
    <w:rsid w:val="00DD44B9"/>
    <w:rsid w:val="00DD44FE"/>
    <w:rsid w:val="00DD4841"/>
    <w:rsid w:val="00DD4865"/>
    <w:rsid w:val="00DD49A5"/>
    <w:rsid w:val="00DD49E8"/>
    <w:rsid w:val="00DD4A6D"/>
    <w:rsid w:val="00DD4AB2"/>
    <w:rsid w:val="00DD4ACE"/>
    <w:rsid w:val="00DD4B8C"/>
    <w:rsid w:val="00DD4C44"/>
    <w:rsid w:val="00DD4E54"/>
    <w:rsid w:val="00DD5253"/>
    <w:rsid w:val="00DD52B9"/>
    <w:rsid w:val="00DD5361"/>
    <w:rsid w:val="00DD54A6"/>
    <w:rsid w:val="00DD56C1"/>
    <w:rsid w:val="00DD5AC1"/>
    <w:rsid w:val="00DD5DD5"/>
    <w:rsid w:val="00DD5DEA"/>
    <w:rsid w:val="00DD5E25"/>
    <w:rsid w:val="00DD6373"/>
    <w:rsid w:val="00DD65EF"/>
    <w:rsid w:val="00DD6862"/>
    <w:rsid w:val="00DD6BE4"/>
    <w:rsid w:val="00DD6D96"/>
    <w:rsid w:val="00DD6F5F"/>
    <w:rsid w:val="00DD7098"/>
    <w:rsid w:val="00DD71ED"/>
    <w:rsid w:val="00DD7229"/>
    <w:rsid w:val="00DD7361"/>
    <w:rsid w:val="00DD7517"/>
    <w:rsid w:val="00DD7562"/>
    <w:rsid w:val="00DD775A"/>
    <w:rsid w:val="00DD7987"/>
    <w:rsid w:val="00DD7A3C"/>
    <w:rsid w:val="00DD7C71"/>
    <w:rsid w:val="00DD7C96"/>
    <w:rsid w:val="00DD7E1C"/>
    <w:rsid w:val="00DD7ECE"/>
    <w:rsid w:val="00DE0060"/>
    <w:rsid w:val="00DE0201"/>
    <w:rsid w:val="00DE0358"/>
    <w:rsid w:val="00DE03E3"/>
    <w:rsid w:val="00DE044A"/>
    <w:rsid w:val="00DE044B"/>
    <w:rsid w:val="00DE0472"/>
    <w:rsid w:val="00DE063E"/>
    <w:rsid w:val="00DE07B6"/>
    <w:rsid w:val="00DE0804"/>
    <w:rsid w:val="00DE0A2A"/>
    <w:rsid w:val="00DE0BF0"/>
    <w:rsid w:val="00DE0C57"/>
    <w:rsid w:val="00DE0C91"/>
    <w:rsid w:val="00DE0CFC"/>
    <w:rsid w:val="00DE0E9D"/>
    <w:rsid w:val="00DE0F44"/>
    <w:rsid w:val="00DE1198"/>
    <w:rsid w:val="00DE172B"/>
    <w:rsid w:val="00DE1A2C"/>
    <w:rsid w:val="00DE1B43"/>
    <w:rsid w:val="00DE1C2B"/>
    <w:rsid w:val="00DE1D4A"/>
    <w:rsid w:val="00DE1DA7"/>
    <w:rsid w:val="00DE1F23"/>
    <w:rsid w:val="00DE1FAE"/>
    <w:rsid w:val="00DE2582"/>
    <w:rsid w:val="00DE2604"/>
    <w:rsid w:val="00DE2764"/>
    <w:rsid w:val="00DE2867"/>
    <w:rsid w:val="00DE2939"/>
    <w:rsid w:val="00DE2A73"/>
    <w:rsid w:val="00DE31BC"/>
    <w:rsid w:val="00DE32CF"/>
    <w:rsid w:val="00DE3484"/>
    <w:rsid w:val="00DE39FD"/>
    <w:rsid w:val="00DE3B8B"/>
    <w:rsid w:val="00DE3CD3"/>
    <w:rsid w:val="00DE3D01"/>
    <w:rsid w:val="00DE3DD0"/>
    <w:rsid w:val="00DE3E26"/>
    <w:rsid w:val="00DE3FE0"/>
    <w:rsid w:val="00DE422E"/>
    <w:rsid w:val="00DE4365"/>
    <w:rsid w:val="00DE43EB"/>
    <w:rsid w:val="00DE4420"/>
    <w:rsid w:val="00DE4525"/>
    <w:rsid w:val="00DE4850"/>
    <w:rsid w:val="00DE485A"/>
    <w:rsid w:val="00DE48C4"/>
    <w:rsid w:val="00DE48CC"/>
    <w:rsid w:val="00DE49D7"/>
    <w:rsid w:val="00DE4D4F"/>
    <w:rsid w:val="00DE4DC6"/>
    <w:rsid w:val="00DE526D"/>
    <w:rsid w:val="00DE5408"/>
    <w:rsid w:val="00DE555C"/>
    <w:rsid w:val="00DE5806"/>
    <w:rsid w:val="00DE5867"/>
    <w:rsid w:val="00DE5A79"/>
    <w:rsid w:val="00DE5AEC"/>
    <w:rsid w:val="00DE5C9F"/>
    <w:rsid w:val="00DE5CFC"/>
    <w:rsid w:val="00DE5D41"/>
    <w:rsid w:val="00DE5EA5"/>
    <w:rsid w:val="00DE5F0C"/>
    <w:rsid w:val="00DE5F85"/>
    <w:rsid w:val="00DE5FA4"/>
    <w:rsid w:val="00DE605E"/>
    <w:rsid w:val="00DE608A"/>
    <w:rsid w:val="00DE608C"/>
    <w:rsid w:val="00DE616F"/>
    <w:rsid w:val="00DE6256"/>
    <w:rsid w:val="00DE62CB"/>
    <w:rsid w:val="00DE637F"/>
    <w:rsid w:val="00DE6581"/>
    <w:rsid w:val="00DE65B8"/>
    <w:rsid w:val="00DE65DA"/>
    <w:rsid w:val="00DE65DD"/>
    <w:rsid w:val="00DE65F8"/>
    <w:rsid w:val="00DE67D1"/>
    <w:rsid w:val="00DE6963"/>
    <w:rsid w:val="00DE6A72"/>
    <w:rsid w:val="00DE6C42"/>
    <w:rsid w:val="00DE6CF4"/>
    <w:rsid w:val="00DE6E96"/>
    <w:rsid w:val="00DE6EF0"/>
    <w:rsid w:val="00DE7082"/>
    <w:rsid w:val="00DE7549"/>
    <w:rsid w:val="00DE7655"/>
    <w:rsid w:val="00DE7815"/>
    <w:rsid w:val="00DE7835"/>
    <w:rsid w:val="00DE788B"/>
    <w:rsid w:val="00DE78AA"/>
    <w:rsid w:val="00DE78FB"/>
    <w:rsid w:val="00DE7BA6"/>
    <w:rsid w:val="00DE7C39"/>
    <w:rsid w:val="00DE7E5B"/>
    <w:rsid w:val="00DE7F96"/>
    <w:rsid w:val="00DF0272"/>
    <w:rsid w:val="00DF02FE"/>
    <w:rsid w:val="00DF044D"/>
    <w:rsid w:val="00DF0532"/>
    <w:rsid w:val="00DF0805"/>
    <w:rsid w:val="00DF1066"/>
    <w:rsid w:val="00DF11E1"/>
    <w:rsid w:val="00DF1220"/>
    <w:rsid w:val="00DF1362"/>
    <w:rsid w:val="00DF1514"/>
    <w:rsid w:val="00DF155B"/>
    <w:rsid w:val="00DF156C"/>
    <w:rsid w:val="00DF1683"/>
    <w:rsid w:val="00DF17D3"/>
    <w:rsid w:val="00DF18E9"/>
    <w:rsid w:val="00DF1B04"/>
    <w:rsid w:val="00DF1B1A"/>
    <w:rsid w:val="00DF1D0B"/>
    <w:rsid w:val="00DF1EDA"/>
    <w:rsid w:val="00DF2144"/>
    <w:rsid w:val="00DF21D0"/>
    <w:rsid w:val="00DF2219"/>
    <w:rsid w:val="00DF24BC"/>
    <w:rsid w:val="00DF26A8"/>
    <w:rsid w:val="00DF2B4C"/>
    <w:rsid w:val="00DF2DC1"/>
    <w:rsid w:val="00DF3098"/>
    <w:rsid w:val="00DF3118"/>
    <w:rsid w:val="00DF31A9"/>
    <w:rsid w:val="00DF31F3"/>
    <w:rsid w:val="00DF3227"/>
    <w:rsid w:val="00DF36A5"/>
    <w:rsid w:val="00DF3957"/>
    <w:rsid w:val="00DF3967"/>
    <w:rsid w:val="00DF3C6B"/>
    <w:rsid w:val="00DF3DA0"/>
    <w:rsid w:val="00DF404C"/>
    <w:rsid w:val="00DF41AD"/>
    <w:rsid w:val="00DF41C6"/>
    <w:rsid w:val="00DF4297"/>
    <w:rsid w:val="00DF4415"/>
    <w:rsid w:val="00DF4514"/>
    <w:rsid w:val="00DF46B5"/>
    <w:rsid w:val="00DF47D7"/>
    <w:rsid w:val="00DF4954"/>
    <w:rsid w:val="00DF4A21"/>
    <w:rsid w:val="00DF4E8A"/>
    <w:rsid w:val="00DF4ED7"/>
    <w:rsid w:val="00DF4F91"/>
    <w:rsid w:val="00DF4F9F"/>
    <w:rsid w:val="00DF52AA"/>
    <w:rsid w:val="00DF5464"/>
    <w:rsid w:val="00DF55C9"/>
    <w:rsid w:val="00DF56D3"/>
    <w:rsid w:val="00DF5756"/>
    <w:rsid w:val="00DF5776"/>
    <w:rsid w:val="00DF58AB"/>
    <w:rsid w:val="00DF5AD6"/>
    <w:rsid w:val="00DF5E80"/>
    <w:rsid w:val="00DF5F92"/>
    <w:rsid w:val="00DF6063"/>
    <w:rsid w:val="00DF6187"/>
    <w:rsid w:val="00DF6195"/>
    <w:rsid w:val="00DF6198"/>
    <w:rsid w:val="00DF61ED"/>
    <w:rsid w:val="00DF6303"/>
    <w:rsid w:val="00DF64E1"/>
    <w:rsid w:val="00DF65DD"/>
    <w:rsid w:val="00DF6734"/>
    <w:rsid w:val="00DF6775"/>
    <w:rsid w:val="00DF685E"/>
    <w:rsid w:val="00DF6B01"/>
    <w:rsid w:val="00DF6CBF"/>
    <w:rsid w:val="00DF6D75"/>
    <w:rsid w:val="00DF6EBD"/>
    <w:rsid w:val="00DF6EF9"/>
    <w:rsid w:val="00DF724E"/>
    <w:rsid w:val="00DF732C"/>
    <w:rsid w:val="00DF75F8"/>
    <w:rsid w:val="00DF7713"/>
    <w:rsid w:val="00DF7A19"/>
    <w:rsid w:val="00DF7B51"/>
    <w:rsid w:val="00DF7BA0"/>
    <w:rsid w:val="00DF7C1A"/>
    <w:rsid w:val="00DF7E0E"/>
    <w:rsid w:val="00DF7F3A"/>
    <w:rsid w:val="00E0001A"/>
    <w:rsid w:val="00E0018C"/>
    <w:rsid w:val="00E0019A"/>
    <w:rsid w:val="00E003A2"/>
    <w:rsid w:val="00E004DD"/>
    <w:rsid w:val="00E0063F"/>
    <w:rsid w:val="00E0066D"/>
    <w:rsid w:val="00E008FD"/>
    <w:rsid w:val="00E0097C"/>
    <w:rsid w:val="00E009D0"/>
    <w:rsid w:val="00E00A5E"/>
    <w:rsid w:val="00E00CAF"/>
    <w:rsid w:val="00E011F8"/>
    <w:rsid w:val="00E013BB"/>
    <w:rsid w:val="00E016B7"/>
    <w:rsid w:val="00E01899"/>
    <w:rsid w:val="00E019D4"/>
    <w:rsid w:val="00E01C38"/>
    <w:rsid w:val="00E01C91"/>
    <w:rsid w:val="00E01D44"/>
    <w:rsid w:val="00E01D74"/>
    <w:rsid w:val="00E0210C"/>
    <w:rsid w:val="00E0228B"/>
    <w:rsid w:val="00E023F9"/>
    <w:rsid w:val="00E0250B"/>
    <w:rsid w:val="00E02CEA"/>
    <w:rsid w:val="00E02EC4"/>
    <w:rsid w:val="00E02FDB"/>
    <w:rsid w:val="00E02FE8"/>
    <w:rsid w:val="00E030FA"/>
    <w:rsid w:val="00E033AA"/>
    <w:rsid w:val="00E034EA"/>
    <w:rsid w:val="00E0355A"/>
    <w:rsid w:val="00E035BC"/>
    <w:rsid w:val="00E0362F"/>
    <w:rsid w:val="00E0365A"/>
    <w:rsid w:val="00E037BF"/>
    <w:rsid w:val="00E03988"/>
    <w:rsid w:val="00E03A04"/>
    <w:rsid w:val="00E03B99"/>
    <w:rsid w:val="00E03C2E"/>
    <w:rsid w:val="00E041E9"/>
    <w:rsid w:val="00E0455A"/>
    <w:rsid w:val="00E04974"/>
    <w:rsid w:val="00E049CE"/>
    <w:rsid w:val="00E04A79"/>
    <w:rsid w:val="00E04B2C"/>
    <w:rsid w:val="00E04BDF"/>
    <w:rsid w:val="00E04FA6"/>
    <w:rsid w:val="00E04FAB"/>
    <w:rsid w:val="00E051A8"/>
    <w:rsid w:val="00E051D6"/>
    <w:rsid w:val="00E0530F"/>
    <w:rsid w:val="00E0561A"/>
    <w:rsid w:val="00E056D2"/>
    <w:rsid w:val="00E057B4"/>
    <w:rsid w:val="00E05888"/>
    <w:rsid w:val="00E05C0E"/>
    <w:rsid w:val="00E05F76"/>
    <w:rsid w:val="00E05FBA"/>
    <w:rsid w:val="00E05FC7"/>
    <w:rsid w:val="00E05FDA"/>
    <w:rsid w:val="00E0605B"/>
    <w:rsid w:val="00E06199"/>
    <w:rsid w:val="00E06366"/>
    <w:rsid w:val="00E06411"/>
    <w:rsid w:val="00E06501"/>
    <w:rsid w:val="00E0663E"/>
    <w:rsid w:val="00E06ADC"/>
    <w:rsid w:val="00E06AE1"/>
    <w:rsid w:val="00E06AED"/>
    <w:rsid w:val="00E06B7F"/>
    <w:rsid w:val="00E06D7D"/>
    <w:rsid w:val="00E06EC9"/>
    <w:rsid w:val="00E06F85"/>
    <w:rsid w:val="00E071EF"/>
    <w:rsid w:val="00E0726D"/>
    <w:rsid w:val="00E072B6"/>
    <w:rsid w:val="00E075A0"/>
    <w:rsid w:val="00E076C0"/>
    <w:rsid w:val="00E0779A"/>
    <w:rsid w:val="00E07891"/>
    <w:rsid w:val="00E079C6"/>
    <w:rsid w:val="00E07A9A"/>
    <w:rsid w:val="00E07BA7"/>
    <w:rsid w:val="00E07E09"/>
    <w:rsid w:val="00E07EBF"/>
    <w:rsid w:val="00E07F84"/>
    <w:rsid w:val="00E10406"/>
    <w:rsid w:val="00E105DD"/>
    <w:rsid w:val="00E1066A"/>
    <w:rsid w:val="00E106FE"/>
    <w:rsid w:val="00E10836"/>
    <w:rsid w:val="00E10A04"/>
    <w:rsid w:val="00E10BA8"/>
    <w:rsid w:val="00E10C29"/>
    <w:rsid w:val="00E10CD6"/>
    <w:rsid w:val="00E10D7C"/>
    <w:rsid w:val="00E10F10"/>
    <w:rsid w:val="00E10FC7"/>
    <w:rsid w:val="00E110C6"/>
    <w:rsid w:val="00E111DF"/>
    <w:rsid w:val="00E11448"/>
    <w:rsid w:val="00E1163B"/>
    <w:rsid w:val="00E11658"/>
    <w:rsid w:val="00E11695"/>
    <w:rsid w:val="00E11702"/>
    <w:rsid w:val="00E11883"/>
    <w:rsid w:val="00E1196B"/>
    <w:rsid w:val="00E11A70"/>
    <w:rsid w:val="00E11AF3"/>
    <w:rsid w:val="00E11C9C"/>
    <w:rsid w:val="00E11E38"/>
    <w:rsid w:val="00E11EF3"/>
    <w:rsid w:val="00E1203F"/>
    <w:rsid w:val="00E1215A"/>
    <w:rsid w:val="00E1217D"/>
    <w:rsid w:val="00E121CF"/>
    <w:rsid w:val="00E12332"/>
    <w:rsid w:val="00E123E1"/>
    <w:rsid w:val="00E124DF"/>
    <w:rsid w:val="00E12581"/>
    <w:rsid w:val="00E12619"/>
    <w:rsid w:val="00E12803"/>
    <w:rsid w:val="00E128A1"/>
    <w:rsid w:val="00E128A6"/>
    <w:rsid w:val="00E12C89"/>
    <w:rsid w:val="00E12CA1"/>
    <w:rsid w:val="00E12D39"/>
    <w:rsid w:val="00E12EE7"/>
    <w:rsid w:val="00E12FC5"/>
    <w:rsid w:val="00E1303F"/>
    <w:rsid w:val="00E130AA"/>
    <w:rsid w:val="00E13162"/>
    <w:rsid w:val="00E133B7"/>
    <w:rsid w:val="00E138EE"/>
    <w:rsid w:val="00E1391C"/>
    <w:rsid w:val="00E13938"/>
    <w:rsid w:val="00E13C18"/>
    <w:rsid w:val="00E13CC0"/>
    <w:rsid w:val="00E13D01"/>
    <w:rsid w:val="00E13DDA"/>
    <w:rsid w:val="00E13DDF"/>
    <w:rsid w:val="00E13FF3"/>
    <w:rsid w:val="00E14271"/>
    <w:rsid w:val="00E14DF3"/>
    <w:rsid w:val="00E14E59"/>
    <w:rsid w:val="00E15072"/>
    <w:rsid w:val="00E150D3"/>
    <w:rsid w:val="00E152B1"/>
    <w:rsid w:val="00E152F1"/>
    <w:rsid w:val="00E15413"/>
    <w:rsid w:val="00E15462"/>
    <w:rsid w:val="00E154AC"/>
    <w:rsid w:val="00E154ED"/>
    <w:rsid w:val="00E15777"/>
    <w:rsid w:val="00E1580A"/>
    <w:rsid w:val="00E1580F"/>
    <w:rsid w:val="00E158CC"/>
    <w:rsid w:val="00E15A5C"/>
    <w:rsid w:val="00E15B20"/>
    <w:rsid w:val="00E162AE"/>
    <w:rsid w:val="00E16403"/>
    <w:rsid w:val="00E16519"/>
    <w:rsid w:val="00E16540"/>
    <w:rsid w:val="00E165F7"/>
    <w:rsid w:val="00E16804"/>
    <w:rsid w:val="00E16876"/>
    <w:rsid w:val="00E16962"/>
    <w:rsid w:val="00E16C22"/>
    <w:rsid w:val="00E17202"/>
    <w:rsid w:val="00E17393"/>
    <w:rsid w:val="00E17463"/>
    <w:rsid w:val="00E17515"/>
    <w:rsid w:val="00E176D9"/>
    <w:rsid w:val="00E177BF"/>
    <w:rsid w:val="00E178CA"/>
    <w:rsid w:val="00E17BB4"/>
    <w:rsid w:val="00E17C19"/>
    <w:rsid w:val="00E17E76"/>
    <w:rsid w:val="00E17F15"/>
    <w:rsid w:val="00E17FCA"/>
    <w:rsid w:val="00E20059"/>
    <w:rsid w:val="00E200A2"/>
    <w:rsid w:val="00E20125"/>
    <w:rsid w:val="00E20157"/>
    <w:rsid w:val="00E203DD"/>
    <w:rsid w:val="00E207EB"/>
    <w:rsid w:val="00E20B88"/>
    <w:rsid w:val="00E20CF4"/>
    <w:rsid w:val="00E20E2E"/>
    <w:rsid w:val="00E210FE"/>
    <w:rsid w:val="00E21221"/>
    <w:rsid w:val="00E21390"/>
    <w:rsid w:val="00E21574"/>
    <w:rsid w:val="00E2172A"/>
    <w:rsid w:val="00E21818"/>
    <w:rsid w:val="00E21C09"/>
    <w:rsid w:val="00E21DAD"/>
    <w:rsid w:val="00E21DEE"/>
    <w:rsid w:val="00E21E5B"/>
    <w:rsid w:val="00E21EB2"/>
    <w:rsid w:val="00E21EB3"/>
    <w:rsid w:val="00E21F12"/>
    <w:rsid w:val="00E21F2F"/>
    <w:rsid w:val="00E2204D"/>
    <w:rsid w:val="00E221FE"/>
    <w:rsid w:val="00E227E2"/>
    <w:rsid w:val="00E22AEA"/>
    <w:rsid w:val="00E22B5B"/>
    <w:rsid w:val="00E22CBF"/>
    <w:rsid w:val="00E22E22"/>
    <w:rsid w:val="00E23091"/>
    <w:rsid w:val="00E231A1"/>
    <w:rsid w:val="00E23218"/>
    <w:rsid w:val="00E23238"/>
    <w:rsid w:val="00E232B9"/>
    <w:rsid w:val="00E23468"/>
    <w:rsid w:val="00E2349E"/>
    <w:rsid w:val="00E234EE"/>
    <w:rsid w:val="00E236CD"/>
    <w:rsid w:val="00E237EE"/>
    <w:rsid w:val="00E2384A"/>
    <w:rsid w:val="00E23911"/>
    <w:rsid w:val="00E23A63"/>
    <w:rsid w:val="00E23B08"/>
    <w:rsid w:val="00E23CE3"/>
    <w:rsid w:val="00E23F37"/>
    <w:rsid w:val="00E23F86"/>
    <w:rsid w:val="00E2416C"/>
    <w:rsid w:val="00E247BF"/>
    <w:rsid w:val="00E2480A"/>
    <w:rsid w:val="00E2494C"/>
    <w:rsid w:val="00E2499E"/>
    <w:rsid w:val="00E249A6"/>
    <w:rsid w:val="00E24AD4"/>
    <w:rsid w:val="00E24BAE"/>
    <w:rsid w:val="00E24D07"/>
    <w:rsid w:val="00E24FBF"/>
    <w:rsid w:val="00E250CA"/>
    <w:rsid w:val="00E25123"/>
    <w:rsid w:val="00E25488"/>
    <w:rsid w:val="00E254FC"/>
    <w:rsid w:val="00E25863"/>
    <w:rsid w:val="00E258DF"/>
    <w:rsid w:val="00E258FD"/>
    <w:rsid w:val="00E25932"/>
    <w:rsid w:val="00E25983"/>
    <w:rsid w:val="00E25AE5"/>
    <w:rsid w:val="00E25B89"/>
    <w:rsid w:val="00E25E71"/>
    <w:rsid w:val="00E25F14"/>
    <w:rsid w:val="00E265A4"/>
    <w:rsid w:val="00E265DC"/>
    <w:rsid w:val="00E26699"/>
    <w:rsid w:val="00E266B6"/>
    <w:rsid w:val="00E26A9F"/>
    <w:rsid w:val="00E26E37"/>
    <w:rsid w:val="00E26E87"/>
    <w:rsid w:val="00E26F0E"/>
    <w:rsid w:val="00E27302"/>
    <w:rsid w:val="00E273B9"/>
    <w:rsid w:val="00E27776"/>
    <w:rsid w:val="00E27AE4"/>
    <w:rsid w:val="00E27C7E"/>
    <w:rsid w:val="00E27DC0"/>
    <w:rsid w:val="00E27E37"/>
    <w:rsid w:val="00E27E98"/>
    <w:rsid w:val="00E27F73"/>
    <w:rsid w:val="00E27FE9"/>
    <w:rsid w:val="00E300B1"/>
    <w:rsid w:val="00E302F1"/>
    <w:rsid w:val="00E304FA"/>
    <w:rsid w:val="00E30500"/>
    <w:rsid w:val="00E306B4"/>
    <w:rsid w:val="00E3071F"/>
    <w:rsid w:val="00E3087C"/>
    <w:rsid w:val="00E30B98"/>
    <w:rsid w:val="00E30E58"/>
    <w:rsid w:val="00E30EA3"/>
    <w:rsid w:val="00E30F47"/>
    <w:rsid w:val="00E31064"/>
    <w:rsid w:val="00E3119B"/>
    <w:rsid w:val="00E31254"/>
    <w:rsid w:val="00E314D1"/>
    <w:rsid w:val="00E3151A"/>
    <w:rsid w:val="00E31551"/>
    <w:rsid w:val="00E31569"/>
    <w:rsid w:val="00E3157D"/>
    <w:rsid w:val="00E315BD"/>
    <w:rsid w:val="00E31A60"/>
    <w:rsid w:val="00E31E27"/>
    <w:rsid w:val="00E31F10"/>
    <w:rsid w:val="00E3203B"/>
    <w:rsid w:val="00E32242"/>
    <w:rsid w:val="00E32350"/>
    <w:rsid w:val="00E324B5"/>
    <w:rsid w:val="00E32501"/>
    <w:rsid w:val="00E3260E"/>
    <w:rsid w:val="00E32769"/>
    <w:rsid w:val="00E32B05"/>
    <w:rsid w:val="00E32BCF"/>
    <w:rsid w:val="00E32F63"/>
    <w:rsid w:val="00E33118"/>
    <w:rsid w:val="00E33275"/>
    <w:rsid w:val="00E332B3"/>
    <w:rsid w:val="00E332C7"/>
    <w:rsid w:val="00E33318"/>
    <w:rsid w:val="00E33837"/>
    <w:rsid w:val="00E339EF"/>
    <w:rsid w:val="00E33B21"/>
    <w:rsid w:val="00E33D00"/>
    <w:rsid w:val="00E33E85"/>
    <w:rsid w:val="00E34028"/>
    <w:rsid w:val="00E34041"/>
    <w:rsid w:val="00E340C6"/>
    <w:rsid w:val="00E34157"/>
    <w:rsid w:val="00E341E9"/>
    <w:rsid w:val="00E34416"/>
    <w:rsid w:val="00E34440"/>
    <w:rsid w:val="00E34466"/>
    <w:rsid w:val="00E34597"/>
    <w:rsid w:val="00E34694"/>
    <w:rsid w:val="00E346D4"/>
    <w:rsid w:val="00E34707"/>
    <w:rsid w:val="00E34760"/>
    <w:rsid w:val="00E348C6"/>
    <w:rsid w:val="00E34A1B"/>
    <w:rsid w:val="00E34EBC"/>
    <w:rsid w:val="00E3508B"/>
    <w:rsid w:val="00E3518D"/>
    <w:rsid w:val="00E35237"/>
    <w:rsid w:val="00E352AF"/>
    <w:rsid w:val="00E352C0"/>
    <w:rsid w:val="00E3553A"/>
    <w:rsid w:val="00E356F3"/>
    <w:rsid w:val="00E35748"/>
    <w:rsid w:val="00E35BFC"/>
    <w:rsid w:val="00E35C86"/>
    <w:rsid w:val="00E35CCB"/>
    <w:rsid w:val="00E35E53"/>
    <w:rsid w:val="00E35F8D"/>
    <w:rsid w:val="00E35FDD"/>
    <w:rsid w:val="00E36040"/>
    <w:rsid w:val="00E36042"/>
    <w:rsid w:val="00E3606A"/>
    <w:rsid w:val="00E3613B"/>
    <w:rsid w:val="00E36366"/>
    <w:rsid w:val="00E36787"/>
    <w:rsid w:val="00E36C51"/>
    <w:rsid w:val="00E36DA0"/>
    <w:rsid w:val="00E37126"/>
    <w:rsid w:val="00E3713B"/>
    <w:rsid w:val="00E37192"/>
    <w:rsid w:val="00E37199"/>
    <w:rsid w:val="00E37361"/>
    <w:rsid w:val="00E374D0"/>
    <w:rsid w:val="00E37674"/>
    <w:rsid w:val="00E376FB"/>
    <w:rsid w:val="00E37C29"/>
    <w:rsid w:val="00E37E2C"/>
    <w:rsid w:val="00E400AC"/>
    <w:rsid w:val="00E400F1"/>
    <w:rsid w:val="00E401D1"/>
    <w:rsid w:val="00E4024C"/>
    <w:rsid w:val="00E402C4"/>
    <w:rsid w:val="00E403E1"/>
    <w:rsid w:val="00E404FF"/>
    <w:rsid w:val="00E4068C"/>
    <w:rsid w:val="00E409F3"/>
    <w:rsid w:val="00E40A2F"/>
    <w:rsid w:val="00E40CDC"/>
    <w:rsid w:val="00E40E71"/>
    <w:rsid w:val="00E410C7"/>
    <w:rsid w:val="00E4121E"/>
    <w:rsid w:val="00E413AF"/>
    <w:rsid w:val="00E414CA"/>
    <w:rsid w:val="00E41569"/>
    <w:rsid w:val="00E41606"/>
    <w:rsid w:val="00E41721"/>
    <w:rsid w:val="00E41BBE"/>
    <w:rsid w:val="00E41C6D"/>
    <w:rsid w:val="00E41E07"/>
    <w:rsid w:val="00E41EAA"/>
    <w:rsid w:val="00E42113"/>
    <w:rsid w:val="00E42518"/>
    <w:rsid w:val="00E4293D"/>
    <w:rsid w:val="00E4296E"/>
    <w:rsid w:val="00E42A30"/>
    <w:rsid w:val="00E42B7B"/>
    <w:rsid w:val="00E42CB6"/>
    <w:rsid w:val="00E42CEC"/>
    <w:rsid w:val="00E42E27"/>
    <w:rsid w:val="00E43016"/>
    <w:rsid w:val="00E431A0"/>
    <w:rsid w:val="00E43284"/>
    <w:rsid w:val="00E432AA"/>
    <w:rsid w:val="00E43364"/>
    <w:rsid w:val="00E4340B"/>
    <w:rsid w:val="00E434B7"/>
    <w:rsid w:val="00E435B2"/>
    <w:rsid w:val="00E436E8"/>
    <w:rsid w:val="00E437D7"/>
    <w:rsid w:val="00E43831"/>
    <w:rsid w:val="00E4384E"/>
    <w:rsid w:val="00E43ACF"/>
    <w:rsid w:val="00E43BBE"/>
    <w:rsid w:val="00E440A5"/>
    <w:rsid w:val="00E44322"/>
    <w:rsid w:val="00E44399"/>
    <w:rsid w:val="00E4453F"/>
    <w:rsid w:val="00E4474F"/>
    <w:rsid w:val="00E44781"/>
    <w:rsid w:val="00E4479B"/>
    <w:rsid w:val="00E4482B"/>
    <w:rsid w:val="00E448D0"/>
    <w:rsid w:val="00E44A7C"/>
    <w:rsid w:val="00E44D8B"/>
    <w:rsid w:val="00E44DA7"/>
    <w:rsid w:val="00E44E26"/>
    <w:rsid w:val="00E44E29"/>
    <w:rsid w:val="00E44EA8"/>
    <w:rsid w:val="00E44EDF"/>
    <w:rsid w:val="00E44EEB"/>
    <w:rsid w:val="00E450E3"/>
    <w:rsid w:val="00E45303"/>
    <w:rsid w:val="00E4531D"/>
    <w:rsid w:val="00E4539F"/>
    <w:rsid w:val="00E4553B"/>
    <w:rsid w:val="00E459C3"/>
    <w:rsid w:val="00E45E3F"/>
    <w:rsid w:val="00E46101"/>
    <w:rsid w:val="00E461EC"/>
    <w:rsid w:val="00E469EA"/>
    <w:rsid w:val="00E46BAD"/>
    <w:rsid w:val="00E46F05"/>
    <w:rsid w:val="00E47072"/>
    <w:rsid w:val="00E4778C"/>
    <w:rsid w:val="00E477B3"/>
    <w:rsid w:val="00E478AE"/>
    <w:rsid w:val="00E47A3E"/>
    <w:rsid w:val="00E47B90"/>
    <w:rsid w:val="00E47B91"/>
    <w:rsid w:val="00E47ED6"/>
    <w:rsid w:val="00E5020F"/>
    <w:rsid w:val="00E5022C"/>
    <w:rsid w:val="00E50244"/>
    <w:rsid w:val="00E5026B"/>
    <w:rsid w:val="00E5050D"/>
    <w:rsid w:val="00E50545"/>
    <w:rsid w:val="00E5058A"/>
    <w:rsid w:val="00E5072F"/>
    <w:rsid w:val="00E50BB8"/>
    <w:rsid w:val="00E50C54"/>
    <w:rsid w:val="00E50DFE"/>
    <w:rsid w:val="00E50F2D"/>
    <w:rsid w:val="00E50FDB"/>
    <w:rsid w:val="00E51441"/>
    <w:rsid w:val="00E51452"/>
    <w:rsid w:val="00E5165B"/>
    <w:rsid w:val="00E5165F"/>
    <w:rsid w:val="00E516E3"/>
    <w:rsid w:val="00E51769"/>
    <w:rsid w:val="00E51837"/>
    <w:rsid w:val="00E519CB"/>
    <w:rsid w:val="00E51B4D"/>
    <w:rsid w:val="00E51BD1"/>
    <w:rsid w:val="00E51DE5"/>
    <w:rsid w:val="00E51E24"/>
    <w:rsid w:val="00E51ED8"/>
    <w:rsid w:val="00E5218B"/>
    <w:rsid w:val="00E521D9"/>
    <w:rsid w:val="00E52239"/>
    <w:rsid w:val="00E524AE"/>
    <w:rsid w:val="00E525B7"/>
    <w:rsid w:val="00E525FB"/>
    <w:rsid w:val="00E5267C"/>
    <w:rsid w:val="00E527F8"/>
    <w:rsid w:val="00E52977"/>
    <w:rsid w:val="00E52A9F"/>
    <w:rsid w:val="00E52BA1"/>
    <w:rsid w:val="00E52C63"/>
    <w:rsid w:val="00E52E41"/>
    <w:rsid w:val="00E52FEB"/>
    <w:rsid w:val="00E5300F"/>
    <w:rsid w:val="00E5315B"/>
    <w:rsid w:val="00E53213"/>
    <w:rsid w:val="00E5329F"/>
    <w:rsid w:val="00E53349"/>
    <w:rsid w:val="00E534B3"/>
    <w:rsid w:val="00E534B5"/>
    <w:rsid w:val="00E53573"/>
    <w:rsid w:val="00E53615"/>
    <w:rsid w:val="00E5379C"/>
    <w:rsid w:val="00E538D6"/>
    <w:rsid w:val="00E5397B"/>
    <w:rsid w:val="00E539F3"/>
    <w:rsid w:val="00E53DEC"/>
    <w:rsid w:val="00E5411B"/>
    <w:rsid w:val="00E5418C"/>
    <w:rsid w:val="00E542B1"/>
    <w:rsid w:val="00E54354"/>
    <w:rsid w:val="00E5443C"/>
    <w:rsid w:val="00E5459F"/>
    <w:rsid w:val="00E546E0"/>
    <w:rsid w:val="00E5473D"/>
    <w:rsid w:val="00E547F5"/>
    <w:rsid w:val="00E54B66"/>
    <w:rsid w:val="00E54B88"/>
    <w:rsid w:val="00E54EC1"/>
    <w:rsid w:val="00E54F1A"/>
    <w:rsid w:val="00E54FA3"/>
    <w:rsid w:val="00E55204"/>
    <w:rsid w:val="00E5526F"/>
    <w:rsid w:val="00E55373"/>
    <w:rsid w:val="00E55412"/>
    <w:rsid w:val="00E558A5"/>
    <w:rsid w:val="00E559FA"/>
    <w:rsid w:val="00E55CF6"/>
    <w:rsid w:val="00E55DD5"/>
    <w:rsid w:val="00E55E3F"/>
    <w:rsid w:val="00E55E46"/>
    <w:rsid w:val="00E55E8F"/>
    <w:rsid w:val="00E55F37"/>
    <w:rsid w:val="00E55F46"/>
    <w:rsid w:val="00E56140"/>
    <w:rsid w:val="00E564C6"/>
    <w:rsid w:val="00E56589"/>
    <w:rsid w:val="00E56691"/>
    <w:rsid w:val="00E56B87"/>
    <w:rsid w:val="00E56BA2"/>
    <w:rsid w:val="00E56CD8"/>
    <w:rsid w:val="00E56CDB"/>
    <w:rsid w:val="00E56CE9"/>
    <w:rsid w:val="00E56F50"/>
    <w:rsid w:val="00E5720D"/>
    <w:rsid w:val="00E5720E"/>
    <w:rsid w:val="00E5775A"/>
    <w:rsid w:val="00E577B5"/>
    <w:rsid w:val="00E57810"/>
    <w:rsid w:val="00E57818"/>
    <w:rsid w:val="00E57B6C"/>
    <w:rsid w:val="00E57F4E"/>
    <w:rsid w:val="00E6005C"/>
    <w:rsid w:val="00E60157"/>
    <w:rsid w:val="00E6048F"/>
    <w:rsid w:val="00E60493"/>
    <w:rsid w:val="00E60807"/>
    <w:rsid w:val="00E60971"/>
    <w:rsid w:val="00E60977"/>
    <w:rsid w:val="00E609F1"/>
    <w:rsid w:val="00E60C0F"/>
    <w:rsid w:val="00E60EB2"/>
    <w:rsid w:val="00E60F40"/>
    <w:rsid w:val="00E610E3"/>
    <w:rsid w:val="00E6135B"/>
    <w:rsid w:val="00E616D3"/>
    <w:rsid w:val="00E6171A"/>
    <w:rsid w:val="00E61838"/>
    <w:rsid w:val="00E61F45"/>
    <w:rsid w:val="00E61FAB"/>
    <w:rsid w:val="00E61FEA"/>
    <w:rsid w:val="00E62122"/>
    <w:rsid w:val="00E62314"/>
    <w:rsid w:val="00E6269D"/>
    <w:rsid w:val="00E6277A"/>
    <w:rsid w:val="00E6294E"/>
    <w:rsid w:val="00E62ADE"/>
    <w:rsid w:val="00E62AEF"/>
    <w:rsid w:val="00E62F4A"/>
    <w:rsid w:val="00E62FE1"/>
    <w:rsid w:val="00E63006"/>
    <w:rsid w:val="00E630E9"/>
    <w:rsid w:val="00E631C7"/>
    <w:rsid w:val="00E63487"/>
    <w:rsid w:val="00E636E5"/>
    <w:rsid w:val="00E6399D"/>
    <w:rsid w:val="00E63B76"/>
    <w:rsid w:val="00E63E03"/>
    <w:rsid w:val="00E63E8D"/>
    <w:rsid w:val="00E6415F"/>
    <w:rsid w:val="00E64AB7"/>
    <w:rsid w:val="00E64C8D"/>
    <w:rsid w:val="00E64D76"/>
    <w:rsid w:val="00E64D77"/>
    <w:rsid w:val="00E65061"/>
    <w:rsid w:val="00E653FB"/>
    <w:rsid w:val="00E65496"/>
    <w:rsid w:val="00E655EE"/>
    <w:rsid w:val="00E657A1"/>
    <w:rsid w:val="00E65A88"/>
    <w:rsid w:val="00E65B11"/>
    <w:rsid w:val="00E65BE5"/>
    <w:rsid w:val="00E65BFF"/>
    <w:rsid w:val="00E65C67"/>
    <w:rsid w:val="00E65DDA"/>
    <w:rsid w:val="00E65F66"/>
    <w:rsid w:val="00E66248"/>
    <w:rsid w:val="00E66499"/>
    <w:rsid w:val="00E6656E"/>
    <w:rsid w:val="00E66AD0"/>
    <w:rsid w:val="00E66B5A"/>
    <w:rsid w:val="00E66C10"/>
    <w:rsid w:val="00E66F12"/>
    <w:rsid w:val="00E66F25"/>
    <w:rsid w:val="00E66FF6"/>
    <w:rsid w:val="00E670F1"/>
    <w:rsid w:val="00E671EB"/>
    <w:rsid w:val="00E67271"/>
    <w:rsid w:val="00E674F8"/>
    <w:rsid w:val="00E675EB"/>
    <w:rsid w:val="00E676EA"/>
    <w:rsid w:val="00E6777E"/>
    <w:rsid w:val="00E67897"/>
    <w:rsid w:val="00E67908"/>
    <w:rsid w:val="00E67979"/>
    <w:rsid w:val="00E67F60"/>
    <w:rsid w:val="00E70343"/>
    <w:rsid w:val="00E70414"/>
    <w:rsid w:val="00E70551"/>
    <w:rsid w:val="00E706FC"/>
    <w:rsid w:val="00E70727"/>
    <w:rsid w:val="00E70834"/>
    <w:rsid w:val="00E70A31"/>
    <w:rsid w:val="00E70CAA"/>
    <w:rsid w:val="00E712B3"/>
    <w:rsid w:val="00E712EF"/>
    <w:rsid w:val="00E714E5"/>
    <w:rsid w:val="00E7187F"/>
    <w:rsid w:val="00E718CA"/>
    <w:rsid w:val="00E71A23"/>
    <w:rsid w:val="00E71BAD"/>
    <w:rsid w:val="00E71C68"/>
    <w:rsid w:val="00E71DE8"/>
    <w:rsid w:val="00E720C3"/>
    <w:rsid w:val="00E72181"/>
    <w:rsid w:val="00E722E2"/>
    <w:rsid w:val="00E72349"/>
    <w:rsid w:val="00E723B1"/>
    <w:rsid w:val="00E723D1"/>
    <w:rsid w:val="00E723E2"/>
    <w:rsid w:val="00E72448"/>
    <w:rsid w:val="00E725D9"/>
    <w:rsid w:val="00E728E1"/>
    <w:rsid w:val="00E7292E"/>
    <w:rsid w:val="00E729A5"/>
    <w:rsid w:val="00E72A97"/>
    <w:rsid w:val="00E72C8A"/>
    <w:rsid w:val="00E72E59"/>
    <w:rsid w:val="00E72F17"/>
    <w:rsid w:val="00E73382"/>
    <w:rsid w:val="00E733CF"/>
    <w:rsid w:val="00E7369E"/>
    <w:rsid w:val="00E73763"/>
    <w:rsid w:val="00E737D1"/>
    <w:rsid w:val="00E738E4"/>
    <w:rsid w:val="00E73A28"/>
    <w:rsid w:val="00E73A6F"/>
    <w:rsid w:val="00E73AB4"/>
    <w:rsid w:val="00E73D6A"/>
    <w:rsid w:val="00E73E35"/>
    <w:rsid w:val="00E73FEA"/>
    <w:rsid w:val="00E74045"/>
    <w:rsid w:val="00E74303"/>
    <w:rsid w:val="00E7433E"/>
    <w:rsid w:val="00E7446D"/>
    <w:rsid w:val="00E74476"/>
    <w:rsid w:val="00E744A4"/>
    <w:rsid w:val="00E74695"/>
    <w:rsid w:val="00E747DC"/>
    <w:rsid w:val="00E7499B"/>
    <w:rsid w:val="00E74C19"/>
    <w:rsid w:val="00E74CF4"/>
    <w:rsid w:val="00E74E8E"/>
    <w:rsid w:val="00E74FEE"/>
    <w:rsid w:val="00E75170"/>
    <w:rsid w:val="00E7540C"/>
    <w:rsid w:val="00E75428"/>
    <w:rsid w:val="00E7550C"/>
    <w:rsid w:val="00E7561B"/>
    <w:rsid w:val="00E75734"/>
    <w:rsid w:val="00E758BB"/>
    <w:rsid w:val="00E75C40"/>
    <w:rsid w:val="00E75C53"/>
    <w:rsid w:val="00E75D56"/>
    <w:rsid w:val="00E76007"/>
    <w:rsid w:val="00E760A4"/>
    <w:rsid w:val="00E763C2"/>
    <w:rsid w:val="00E76460"/>
    <w:rsid w:val="00E76591"/>
    <w:rsid w:val="00E76635"/>
    <w:rsid w:val="00E766E1"/>
    <w:rsid w:val="00E76792"/>
    <w:rsid w:val="00E76824"/>
    <w:rsid w:val="00E768F2"/>
    <w:rsid w:val="00E7691F"/>
    <w:rsid w:val="00E76A2F"/>
    <w:rsid w:val="00E76A44"/>
    <w:rsid w:val="00E76A90"/>
    <w:rsid w:val="00E76B0E"/>
    <w:rsid w:val="00E76C99"/>
    <w:rsid w:val="00E76CB3"/>
    <w:rsid w:val="00E77019"/>
    <w:rsid w:val="00E77142"/>
    <w:rsid w:val="00E77176"/>
    <w:rsid w:val="00E7719E"/>
    <w:rsid w:val="00E77221"/>
    <w:rsid w:val="00E7736B"/>
    <w:rsid w:val="00E775E2"/>
    <w:rsid w:val="00E7773A"/>
    <w:rsid w:val="00E779C5"/>
    <w:rsid w:val="00E779D0"/>
    <w:rsid w:val="00E77A92"/>
    <w:rsid w:val="00E77AD4"/>
    <w:rsid w:val="00E77B94"/>
    <w:rsid w:val="00E77D2F"/>
    <w:rsid w:val="00E77E4C"/>
    <w:rsid w:val="00E77E5C"/>
    <w:rsid w:val="00E77FAF"/>
    <w:rsid w:val="00E77FD2"/>
    <w:rsid w:val="00E80349"/>
    <w:rsid w:val="00E80515"/>
    <w:rsid w:val="00E806E3"/>
    <w:rsid w:val="00E80703"/>
    <w:rsid w:val="00E8078A"/>
    <w:rsid w:val="00E80837"/>
    <w:rsid w:val="00E809F4"/>
    <w:rsid w:val="00E80A13"/>
    <w:rsid w:val="00E80AE4"/>
    <w:rsid w:val="00E80B6E"/>
    <w:rsid w:val="00E80D7A"/>
    <w:rsid w:val="00E80ED5"/>
    <w:rsid w:val="00E8104F"/>
    <w:rsid w:val="00E81052"/>
    <w:rsid w:val="00E810CC"/>
    <w:rsid w:val="00E814F9"/>
    <w:rsid w:val="00E815F2"/>
    <w:rsid w:val="00E81763"/>
    <w:rsid w:val="00E819BD"/>
    <w:rsid w:val="00E81C20"/>
    <w:rsid w:val="00E81F7C"/>
    <w:rsid w:val="00E822CC"/>
    <w:rsid w:val="00E827C9"/>
    <w:rsid w:val="00E82961"/>
    <w:rsid w:val="00E82BD7"/>
    <w:rsid w:val="00E82CE1"/>
    <w:rsid w:val="00E82DD2"/>
    <w:rsid w:val="00E82F12"/>
    <w:rsid w:val="00E83340"/>
    <w:rsid w:val="00E833B4"/>
    <w:rsid w:val="00E83707"/>
    <w:rsid w:val="00E83736"/>
    <w:rsid w:val="00E837FB"/>
    <w:rsid w:val="00E83AFC"/>
    <w:rsid w:val="00E83B55"/>
    <w:rsid w:val="00E83BDA"/>
    <w:rsid w:val="00E83C67"/>
    <w:rsid w:val="00E83EA6"/>
    <w:rsid w:val="00E83FE1"/>
    <w:rsid w:val="00E840E7"/>
    <w:rsid w:val="00E8411B"/>
    <w:rsid w:val="00E84129"/>
    <w:rsid w:val="00E8421D"/>
    <w:rsid w:val="00E84D35"/>
    <w:rsid w:val="00E84DA8"/>
    <w:rsid w:val="00E84E62"/>
    <w:rsid w:val="00E84F65"/>
    <w:rsid w:val="00E8511C"/>
    <w:rsid w:val="00E853CB"/>
    <w:rsid w:val="00E853FD"/>
    <w:rsid w:val="00E854D8"/>
    <w:rsid w:val="00E8550E"/>
    <w:rsid w:val="00E855DD"/>
    <w:rsid w:val="00E85673"/>
    <w:rsid w:val="00E8581F"/>
    <w:rsid w:val="00E85887"/>
    <w:rsid w:val="00E85893"/>
    <w:rsid w:val="00E858F7"/>
    <w:rsid w:val="00E85940"/>
    <w:rsid w:val="00E85B77"/>
    <w:rsid w:val="00E85D02"/>
    <w:rsid w:val="00E85D30"/>
    <w:rsid w:val="00E85EE8"/>
    <w:rsid w:val="00E860AB"/>
    <w:rsid w:val="00E860D6"/>
    <w:rsid w:val="00E8610C"/>
    <w:rsid w:val="00E861EE"/>
    <w:rsid w:val="00E86374"/>
    <w:rsid w:val="00E86448"/>
    <w:rsid w:val="00E8646C"/>
    <w:rsid w:val="00E86593"/>
    <w:rsid w:val="00E865BF"/>
    <w:rsid w:val="00E866CF"/>
    <w:rsid w:val="00E86722"/>
    <w:rsid w:val="00E867AD"/>
    <w:rsid w:val="00E868D9"/>
    <w:rsid w:val="00E86AB2"/>
    <w:rsid w:val="00E86C6F"/>
    <w:rsid w:val="00E86ED3"/>
    <w:rsid w:val="00E8706E"/>
    <w:rsid w:val="00E874F8"/>
    <w:rsid w:val="00E8759B"/>
    <w:rsid w:val="00E875EC"/>
    <w:rsid w:val="00E879E2"/>
    <w:rsid w:val="00E87A93"/>
    <w:rsid w:val="00E87D21"/>
    <w:rsid w:val="00E87DD4"/>
    <w:rsid w:val="00E9028B"/>
    <w:rsid w:val="00E903CD"/>
    <w:rsid w:val="00E903CF"/>
    <w:rsid w:val="00E904B8"/>
    <w:rsid w:val="00E906A5"/>
    <w:rsid w:val="00E9073C"/>
    <w:rsid w:val="00E90962"/>
    <w:rsid w:val="00E90E77"/>
    <w:rsid w:val="00E90F49"/>
    <w:rsid w:val="00E9134E"/>
    <w:rsid w:val="00E91486"/>
    <w:rsid w:val="00E91643"/>
    <w:rsid w:val="00E91B3B"/>
    <w:rsid w:val="00E91EE1"/>
    <w:rsid w:val="00E91FC3"/>
    <w:rsid w:val="00E923BE"/>
    <w:rsid w:val="00E929E5"/>
    <w:rsid w:val="00E92A15"/>
    <w:rsid w:val="00E92BE1"/>
    <w:rsid w:val="00E92CDC"/>
    <w:rsid w:val="00E93016"/>
    <w:rsid w:val="00E9305B"/>
    <w:rsid w:val="00E93815"/>
    <w:rsid w:val="00E938F7"/>
    <w:rsid w:val="00E9399A"/>
    <w:rsid w:val="00E93A54"/>
    <w:rsid w:val="00E93ABC"/>
    <w:rsid w:val="00E93AC3"/>
    <w:rsid w:val="00E93C70"/>
    <w:rsid w:val="00E93D0B"/>
    <w:rsid w:val="00E93E92"/>
    <w:rsid w:val="00E93FEA"/>
    <w:rsid w:val="00E940F4"/>
    <w:rsid w:val="00E941BC"/>
    <w:rsid w:val="00E94420"/>
    <w:rsid w:val="00E944D8"/>
    <w:rsid w:val="00E9458E"/>
    <w:rsid w:val="00E947DB"/>
    <w:rsid w:val="00E9497A"/>
    <w:rsid w:val="00E94B32"/>
    <w:rsid w:val="00E94C79"/>
    <w:rsid w:val="00E94DEB"/>
    <w:rsid w:val="00E9538D"/>
    <w:rsid w:val="00E953BF"/>
    <w:rsid w:val="00E953D4"/>
    <w:rsid w:val="00E953FB"/>
    <w:rsid w:val="00E95435"/>
    <w:rsid w:val="00E954A2"/>
    <w:rsid w:val="00E95653"/>
    <w:rsid w:val="00E95674"/>
    <w:rsid w:val="00E9581F"/>
    <w:rsid w:val="00E958FA"/>
    <w:rsid w:val="00E959CC"/>
    <w:rsid w:val="00E95C83"/>
    <w:rsid w:val="00E95C85"/>
    <w:rsid w:val="00E95D24"/>
    <w:rsid w:val="00E95DC1"/>
    <w:rsid w:val="00E9607C"/>
    <w:rsid w:val="00E96094"/>
    <w:rsid w:val="00E960AE"/>
    <w:rsid w:val="00E96227"/>
    <w:rsid w:val="00E96267"/>
    <w:rsid w:val="00E96481"/>
    <w:rsid w:val="00E9653E"/>
    <w:rsid w:val="00E96613"/>
    <w:rsid w:val="00E966B6"/>
    <w:rsid w:val="00E96738"/>
    <w:rsid w:val="00E967EC"/>
    <w:rsid w:val="00E96A36"/>
    <w:rsid w:val="00E96A85"/>
    <w:rsid w:val="00E96BB4"/>
    <w:rsid w:val="00E96DB8"/>
    <w:rsid w:val="00E96E22"/>
    <w:rsid w:val="00E96F18"/>
    <w:rsid w:val="00E96FDE"/>
    <w:rsid w:val="00E97786"/>
    <w:rsid w:val="00E977A0"/>
    <w:rsid w:val="00E977FD"/>
    <w:rsid w:val="00E97842"/>
    <w:rsid w:val="00E9793D"/>
    <w:rsid w:val="00E9793E"/>
    <w:rsid w:val="00E97985"/>
    <w:rsid w:val="00E979C1"/>
    <w:rsid w:val="00E97D29"/>
    <w:rsid w:val="00E97FFB"/>
    <w:rsid w:val="00EA00A5"/>
    <w:rsid w:val="00EA0200"/>
    <w:rsid w:val="00EA029F"/>
    <w:rsid w:val="00EA0653"/>
    <w:rsid w:val="00EA0693"/>
    <w:rsid w:val="00EA071B"/>
    <w:rsid w:val="00EA0B1B"/>
    <w:rsid w:val="00EA0C6A"/>
    <w:rsid w:val="00EA0D46"/>
    <w:rsid w:val="00EA0DE9"/>
    <w:rsid w:val="00EA0F09"/>
    <w:rsid w:val="00EA1200"/>
    <w:rsid w:val="00EA1386"/>
    <w:rsid w:val="00EA1475"/>
    <w:rsid w:val="00EA14E4"/>
    <w:rsid w:val="00EA17C6"/>
    <w:rsid w:val="00EA2061"/>
    <w:rsid w:val="00EA2116"/>
    <w:rsid w:val="00EA21FC"/>
    <w:rsid w:val="00EA24B5"/>
    <w:rsid w:val="00EA28DB"/>
    <w:rsid w:val="00EA294E"/>
    <w:rsid w:val="00EA2A80"/>
    <w:rsid w:val="00EA2AF4"/>
    <w:rsid w:val="00EA2B5E"/>
    <w:rsid w:val="00EA2D7C"/>
    <w:rsid w:val="00EA2EAD"/>
    <w:rsid w:val="00EA2FEC"/>
    <w:rsid w:val="00EA31C5"/>
    <w:rsid w:val="00EA3410"/>
    <w:rsid w:val="00EA352E"/>
    <w:rsid w:val="00EA354E"/>
    <w:rsid w:val="00EA367B"/>
    <w:rsid w:val="00EA377A"/>
    <w:rsid w:val="00EA378D"/>
    <w:rsid w:val="00EA37F0"/>
    <w:rsid w:val="00EA38B4"/>
    <w:rsid w:val="00EA3969"/>
    <w:rsid w:val="00EA3ABF"/>
    <w:rsid w:val="00EA3B1E"/>
    <w:rsid w:val="00EA3CB9"/>
    <w:rsid w:val="00EA3CBB"/>
    <w:rsid w:val="00EA40BE"/>
    <w:rsid w:val="00EA40C8"/>
    <w:rsid w:val="00EA423D"/>
    <w:rsid w:val="00EA43DD"/>
    <w:rsid w:val="00EA43DE"/>
    <w:rsid w:val="00EA4640"/>
    <w:rsid w:val="00EA48CB"/>
    <w:rsid w:val="00EA4963"/>
    <w:rsid w:val="00EA4EBA"/>
    <w:rsid w:val="00EA4F7D"/>
    <w:rsid w:val="00EA500F"/>
    <w:rsid w:val="00EA508F"/>
    <w:rsid w:val="00EA5236"/>
    <w:rsid w:val="00EA575B"/>
    <w:rsid w:val="00EA5B04"/>
    <w:rsid w:val="00EA5E2E"/>
    <w:rsid w:val="00EA6191"/>
    <w:rsid w:val="00EA630B"/>
    <w:rsid w:val="00EA633A"/>
    <w:rsid w:val="00EA63DF"/>
    <w:rsid w:val="00EA642F"/>
    <w:rsid w:val="00EA697B"/>
    <w:rsid w:val="00EA6A3F"/>
    <w:rsid w:val="00EA6C46"/>
    <w:rsid w:val="00EA6CBE"/>
    <w:rsid w:val="00EA6D0B"/>
    <w:rsid w:val="00EA7119"/>
    <w:rsid w:val="00EA73E4"/>
    <w:rsid w:val="00EA74F5"/>
    <w:rsid w:val="00EA75F8"/>
    <w:rsid w:val="00EA76D0"/>
    <w:rsid w:val="00EA7901"/>
    <w:rsid w:val="00EA7984"/>
    <w:rsid w:val="00EA7E6C"/>
    <w:rsid w:val="00EA7EFC"/>
    <w:rsid w:val="00EA7F67"/>
    <w:rsid w:val="00EB01CF"/>
    <w:rsid w:val="00EB01E1"/>
    <w:rsid w:val="00EB01F7"/>
    <w:rsid w:val="00EB0577"/>
    <w:rsid w:val="00EB063C"/>
    <w:rsid w:val="00EB082D"/>
    <w:rsid w:val="00EB0929"/>
    <w:rsid w:val="00EB0B15"/>
    <w:rsid w:val="00EB0C82"/>
    <w:rsid w:val="00EB120C"/>
    <w:rsid w:val="00EB134F"/>
    <w:rsid w:val="00EB13E6"/>
    <w:rsid w:val="00EB13ED"/>
    <w:rsid w:val="00EB15D1"/>
    <w:rsid w:val="00EB181B"/>
    <w:rsid w:val="00EB190D"/>
    <w:rsid w:val="00EB1C25"/>
    <w:rsid w:val="00EB1C7D"/>
    <w:rsid w:val="00EB2158"/>
    <w:rsid w:val="00EB2163"/>
    <w:rsid w:val="00EB26BC"/>
    <w:rsid w:val="00EB27D9"/>
    <w:rsid w:val="00EB29AF"/>
    <w:rsid w:val="00EB29BC"/>
    <w:rsid w:val="00EB2AC0"/>
    <w:rsid w:val="00EB2B3B"/>
    <w:rsid w:val="00EB2B6E"/>
    <w:rsid w:val="00EB2D75"/>
    <w:rsid w:val="00EB2DA5"/>
    <w:rsid w:val="00EB2E52"/>
    <w:rsid w:val="00EB2E9C"/>
    <w:rsid w:val="00EB2FCB"/>
    <w:rsid w:val="00EB300D"/>
    <w:rsid w:val="00EB33BC"/>
    <w:rsid w:val="00EB34E8"/>
    <w:rsid w:val="00EB35A7"/>
    <w:rsid w:val="00EB39BA"/>
    <w:rsid w:val="00EB3A5A"/>
    <w:rsid w:val="00EB3C59"/>
    <w:rsid w:val="00EB3C6F"/>
    <w:rsid w:val="00EB3DB2"/>
    <w:rsid w:val="00EB3E2C"/>
    <w:rsid w:val="00EB3EA3"/>
    <w:rsid w:val="00EB4005"/>
    <w:rsid w:val="00EB40D4"/>
    <w:rsid w:val="00EB4193"/>
    <w:rsid w:val="00EB4220"/>
    <w:rsid w:val="00EB4479"/>
    <w:rsid w:val="00EB46D4"/>
    <w:rsid w:val="00EB473D"/>
    <w:rsid w:val="00EB4810"/>
    <w:rsid w:val="00EB4A93"/>
    <w:rsid w:val="00EB4C44"/>
    <w:rsid w:val="00EB4E65"/>
    <w:rsid w:val="00EB4ECA"/>
    <w:rsid w:val="00EB4FD6"/>
    <w:rsid w:val="00EB4FFF"/>
    <w:rsid w:val="00EB5030"/>
    <w:rsid w:val="00EB506A"/>
    <w:rsid w:val="00EB51F7"/>
    <w:rsid w:val="00EB5284"/>
    <w:rsid w:val="00EB5372"/>
    <w:rsid w:val="00EB537F"/>
    <w:rsid w:val="00EB5498"/>
    <w:rsid w:val="00EB5887"/>
    <w:rsid w:val="00EB58BF"/>
    <w:rsid w:val="00EB58ED"/>
    <w:rsid w:val="00EB5A26"/>
    <w:rsid w:val="00EB5C16"/>
    <w:rsid w:val="00EB5C6C"/>
    <w:rsid w:val="00EB5D92"/>
    <w:rsid w:val="00EB5D97"/>
    <w:rsid w:val="00EB5EE9"/>
    <w:rsid w:val="00EB5F5C"/>
    <w:rsid w:val="00EB5FCF"/>
    <w:rsid w:val="00EB6100"/>
    <w:rsid w:val="00EB629D"/>
    <w:rsid w:val="00EB62B8"/>
    <w:rsid w:val="00EB6353"/>
    <w:rsid w:val="00EB63C2"/>
    <w:rsid w:val="00EB64BC"/>
    <w:rsid w:val="00EB6504"/>
    <w:rsid w:val="00EB65AA"/>
    <w:rsid w:val="00EB6873"/>
    <w:rsid w:val="00EB6896"/>
    <w:rsid w:val="00EB6914"/>
    <w:rsid w:val="00EB694E"/>
    <w:rsid w:val="00EB6A1B"/>
    <w:rsid w:val="00EB6C90"/>
    <w:rsid w:val="00EB6D37"/>
    <w:rsid w:val="00EB7467"/>
    <w:rsid w:val="00EB74E7"/>
    <w:rsid w:val="00EB7668"/>
    <w:rsid w:val="00EB784C"/>
    <w:rsid w:val="00EB78F5"/>
    <w:rsid w:val="00EB7B75"/>
    <w:rsid w:val="00EB7D94"/>
    <w:rsid w:val="00EB7E3D"/>
    <w:rsid w:val="00EB7E8A"/>
    <w:rsid w:val="00EB7F80"/>
    <w:rsid w:val="00EC0319"/>
    <w:rsid w:val="00EC0358"/>
    <w:rsid w:val="00EC052F"/>
    <w:rsid w:val="00EC05E9"/>
    <w:rsid w:val="00EC0676"/>
    <w:rsid w:val="00EC08A6"/>
    <w:rsid w:val="00EC0BC1"/>
    <w:rsid w:val="00EC0D8C"/>
    <w:rsid w:val="00EC0DD1"/>
    <w:rsid w:val="00EC0FDC"/>
    <w:rsid w:val="00EC10F0"/>
    <w:rsid w:val="00EC1142"/>
    <w:rsid w:val="00EC12EB"/>
    <w:rsid w:val="00EC187C"/>
    <w:rsid w:val="00EC18AC"/>
    <w:rsid w:val="00EC19AB"/>
    <w:rsid w:val="00EC1AD8"/>
    <w:rsid w:val="00EC1BCE"/>
    <w:rsid w:val="00EC1BD7"/>
    <w:rsid w:val="00EC1F26"/>
    <w:rsid w:val="00EC2060"/>
    <w:rsid w:val="00EC26F3"/>
    <w:rsid w:val="00EC278F"/>
    <w:rsid w:val="00EC2824"/>
    <w:rsid w:val="00EC2838"/>
    <w:rsid w:val="00EC286B"/>
    <w:rsid w:val="00EC295F"/>
    <w:rsid w:val="00EC2BC7"/>
    <w:rsid w:val="00EC2C56"/>
    <w:rsid w:val="00EC2FCC"/>
    <w:rsid w:val="00EC3112"/>
    <w:rsid w:val="00EC3151"/>
    <w:rsid w:val="00EC31A6"/>
    <w:rsid w:val="00EC31F3"/>
    <w:rsid w:val="00EC341B"/>
    <w:rsid w:val="00EC3512"/>
    <w:rsid w:val="00EC35DF"/>
    <w:rsid w:val="00EC365E"/>
    <w:rsid w:val="00EC3785"/>
    <w:rsid w:val="00EC3788"/>
    <w:rsid w:val="00EC3855"/>
    <w:rsid w:val="00EC3964"/>
    <w:rsid w:val="00EC3A51"/>
    <w:rsid w:val="00EC4018"/>
    <w:rsid w:val="00EC40B4"/>
    <w:rsid w:val="00EC40E0"/>
    <w:rsid w:val="00EC41E2"/>
    <w:rsid w:val="00EC433A"/>
    <w:rsid w:val="00EC43AA"/>
    <w:rsid w:val="00EC445C"/>
    <w:rsid w:val="00EC4688"/>
    <w:rsid w:val="00EC47D1"/>
    <w:rsid w:val="00EC4B64"/>
    <w:rsid w:val="00EC4F8E"/>
    <w:rsid w:val="00EC50FB"/>
    <w:rsid w:val="00EC511A"/>
    <w:rsid w:val="00EC53E2"/>
    <w:rsid w:val="00EC54E4"/>
    <w:rsid w:val="00EC5540"/>
    <w:rsid w:val="00EC57E0"/>
    <w:rsid w:val="00EC580D"/>
    <w:rsid w:val="00EC58DC"/>
    <w:rsid w:val="00EC58E4"/>
    <w:rsid w:val="00EC5909"/>
    <w:rsid w:val="00EC5986"/>
    <w:rsid w:val="00EC59CF"/>
    <w:rsid w:val="00EC5A7F"/>
    <w:rsid w:val="00EC5CC5"/>
    <w:rsid w:val="00EC5E46"/>
    <w:rsid w:val="00EC5EF0"/>
    <w:rsid w:val="00EC5F8D"/>
    <w:rsid w:val="00EC6108"/>
    <w:rsid w:val="00EC618A"/>
    <w:rsid w:val="00EC61D1"/>
    <w:rsid w:val="00EC61D8"/>
    <w:rsid w:val="00EC6422"/>
    <w:rsid w:val="00EC66A7"/>
    <w:rsid w:val="00EC6767"/>
    <w:rsid w:val="00EC676E"/>
    <w:rsid w:val="00EC69F0"/>
    <w:rsid w:val="00EC6A13"/>
    <w:rsid w:val="00EC6BF1"/>
    <w:rsid w:val="00EC6E3F"/>
    <w:rsid w:val="00EC6E74"/>
    <w:rsid w:val="00EC7196"/>
    <w:rsid w:val="00EC762E"/>
    <w:rsid w:val="00EC7695"/>
    <w:rsid w:val="00EC7757"/>
    <w:rsid w:val="00EC79EE"/>
    <w:rsid w:val="00EC7BEF"/>
    <w:rsid w:val="00EC7D09"/>
    <w:rsid w:val="00EC7DE6"/>
    <w:rsid w:val="00ED024C"/>
    <w:rsid w:val="00ED0377"/>
    <w:rsid w:val="00ED04E7"/>
    <w:rsid w:val="00ED0619"/>
    <w:rsid w:val="00ED06CF"/>
    <w:rsid w:val="00ED07EB"/>
    <w:rsid w:val="00ED09C5"/>
    <w:rsid w:val="00ED0AC7"/>
    <w:rsid w:val="00ED0AD8"/>
    <w:rsid w:val="00ED0AEF"/>
    <w:rsid w:val="00ED0BC8"/>
    <w:rsid w:val="00ED0CEF"/>
    <w:rsid w:val="00ED0D3B"/>
    <w:rsid w:val="00ED0EEF"/>
    <w:rsid w:val="00ED0F64"/>
    <w:rsid w:val="00ED1023"/>
    <w:rsid w:val="00ED1146"/>
    <w:rsid w:val="00ED1222"/>
    <w:rsid w:val="00ED12F4"/>
    <w:rsid w:val="00ED12FD"/>
    <w:rsid w:val="00ED13CF"/>
    <w:rsid w:val="00ED16C4"/>
    <w:rsid w:val="00ED16C7"/>
    <w:rsid w:val="00ED1C99"/>
    <w:rsid w:val="00ED1D20"/>
    <w:rsid w:val="00ED2046"/>
    <w:rsid w:val="00ED20C3"/>
    <w:rsid w:val="00ED2168"/>
    <w:rsid w:val="00ED2285"/>
    <w:rsid w:val="00ED2405"/>
    <w:rsid w:val="00ED24CB"/>
    <w:rsid w:val="00ED2548"/>
    <w:rsid w:val="00ED2866"/>
    <w:rsid w:val="00ED2CFF"/>
    <w:rsid w:val="00ED2DF6"/>
    <w:rsid w:val="00ED2E42"/>
    <w:rsid w:val="00ED2EFA"/>
    <w:rsid w:val="00ED2F2F"/>
    <w:rsid w:val="00ED2F93"/>
    <w:rsid w:val="00ED2FF0"/>
    <w:rsid w:val="00ED32BD"/>
    <w:rsid w:val="00ED3303"/>
    <w:rsid w:val="00ED33B9"/>
    <w:rsid w:val="00ED35F6"/>
    <w:rsid w:val="00ED37F8"/>
    <w:rsid w:val="00ED384D"/>
    <w:rsid w:val="00ED3A88"/>
    <w:rsid w:val="00ED3B3E"/>
    <w:rsid w:val="00ED40E6"/>
    <w:rsid w:val="00ED4201"/>
    <w:rsid w:val="00ED427B"/>
    <w:rsid w:val="00ED4418"/>
    <w:rsid w:val="00ED452F"/>
    <w:rsid w:val="00ED4605"/>
    <w:rsid w:val="00ED4713"/>
    <w:rsid w:val="00ED478C"/>
    <w:rsid w:val="00ED4800"/>
    <w:rsid w:val="00ED4813"/>
    <w:rsid w:val="00ED481D"/>
    <w:rsid w:val="00ED4A56"/>
    <w:rsid w:val="00ED5071"/>
    <w:rsid w:val="00ED5083"/>
    <w:rsid w:val="00ED5204"/>
    <w:rsid w:val="00ED52CD"/>
    <w:rsid w:val="00ED52ED"/>
    <w:rsid w:val="00ED5606"/>
    <w:rsid w:val="00ED564A"/>
    <w:rsid w:val="00ED579D"/>
    <w:rsid w:val="00ED584C"/>
    <w:rsid w:val="00ED5A14"/>
    <w:rsid w:val="00ED5A6F"/>
    <w:rsid w:val="00ED5A74"/>
    <w:rsid w:val="00ED5EE2"/>
    <w:rsid w:val="00ED5FF0"/>
    <w:rsid w:val="00ED61F0"/>
    <w:rsid w:val="00ED6284"/>
    <w:rsid w:val="00ED638A"/>
    <w:rsid w:val="00ED63FA"/>
    <w:rsid w:val="00ED680D"/>
    <w:rsid w:val="00ED6936"/>
    <w:rsid w:val="00ED6B68"/>
    <w:rsid w:val="00ED6D60"/>
    <w:rsid w:val="00ED6E64"/>
    <w:rsid w:val="00ED7167"/>
    <w:rsid w:val="00ED72BD"/>
    <w:rsid w:val="00ED73BC"/>
    <w:rsid w:val="00ED74A6"/>
    <w:rsid w:val="00ED74E6"/>
    <w:rsid w:val="00ED7515"/>
    <w:rsid w:val="00ED76A5"/>
    <w:rsid w:val="00ED76BB"/>
    <w:rsid w:val="00ED7749"/>
    <w:rsid w:val="00ED77BE"/>
    <w:rsid w:val="00ED7937"/>
    <w:rsid w:val="00ED7A5E"/>
    <w:rsid w:val="00ED7D29"/>
    <w:rsid w:val="00ED7D44"/>
    <w:rsid w:val="00ED7E55"/>
    <w:rsid w:val="00ED7F8B"/>
    <w:rsid w:val="00ED7FCE"/>
    <w:rsid w:val="00ED7FF4"/>
    <w:rsid w:val="00EE0133"/>
    <w:rsid w:val="00EE0192"/>
    <w:rsid w:val="00EE03CF"/>
    <w:rsid w:val="00EE0476"/>
    <w:rsid w:val="00EE04E8"/>
    <w:rsid w:val="00EE077D"/>
    <w:rsid w:val="00EE0921"/>
    <w:rsid w:val="00EE0973"/>
    <w:rsid w:val="00EE0A4F"/>
    <w:rsid w:val="00EE0B87"/>
    <w:rsid w:val="00EE0CA6"/>
    <w:rsid w:val="00EE10CA"/>
    <w:rsid w:val="00EE1102"/>
    <w:rsid w:val="00EE1121"/>
    <w:rsid w:val="00EE11AB"/>
    <w:rsid w:val="00EE13E6"/>
    <w:rsid w:val="00EE1490"/>
    <w:rsid w:val="00EE14AF"/>
    <w:rsid w:val="00EE1531"/>
    <w:rsid w:val="00EE1571"/>
    <w:rsid w:val="00EE15EC"/>
    <w:rsid w:val="00EE17AD"/>
    <w:rsid w:val="00EE17EE"/>
    <w:rsid w:val="00EE1AF3"/>
    <w:rsid w:val="00EE1B96"/>
    <w:rsid w:val="00EE1C4E"/>
    <w:rsid w:val="00EE1CCE"/>
    <w:rsid w:val="00EE1D99"/>
    <w:rsid w:val="00EE1FC6"/>
    <w:rsid w:val="00EE2003"/>
    <w:rsid w:val="00EE2015"/>
    <w:rsid w:val="00EE2270"/>
    <w:rsid w:val="00EE229C"/>
    <w:rsid w:val="00EE25E7"/>
    <w:rsid w:val="00EE27BC"/>
    <w:rsid w:val="00EE27E4"/>
    <w:rsid w:val="00EE287D"/>
    <w:rsid w:val="00EE29CF"/>
    <w:rsid w:val="00EE2ABA"/>
    <w:rsid w:val="00EE2C3B"/>
    <w:rsid w:val="00EE2DE9"/>
    <w:rsid w:val="00EE2F99"/>
    <w:rsid w:val="00EE3201"/>
    <w:rsid w:val="00EE323A"/>
    <w:rsid w:val="00EE332C"/>
    <w:rsid w:val="00EE3571"/>
    <w:rsid w:val="00EE37C3"/>
    <w:rsid w:val="00EE386E"/>
    <w:rsid w:val="00EE38BB"/>
    <w:rsid w:val="00EE38D5"/>
    <w:rsid w:val="00EE3970"/>
    <w:rsid w:val="00EE3DC5"/>
    <w:rsid w:val="00EE3FD5"/>
    <w:rsid w:val="00EE3FEE"/>
    <w:rsid w:val="00EE40AC"/>
    <w:rsid w:val="00EE40C4"/>
    <w:rsid w:val="00EE418C"/>
    <w:rsid w:val="00EE43C8"/>
    <w:rsid w:val="00EE446D"/>
    <w:rsid w:val="00EE45A5"/>
    <w:rsid w:val="00EE4657"/>
    <w:rsid w:val="00EE4736"/>
    <w:rsid w:val="00EE4894"/>
    <w:rsid w:val="00EE4979"/>
    <w:rsid w:val="00EE4A07"/>
    <w:rsid w:val="00EE4DE1"/>
    <w:rsid w:val="00EE4DF7"/>
    <w:rsid w:val="00EE5014"/>
    <w:rsid w:val="00EE504A"/>
    <w:rsid w:val="00EE512D"/>
    <w:rsid w:val="00EE5164"/>
    <w:rsid w:val="00EE57F7"/>
    <w:rsid w:val="00EE59A2"/>
    <w:rsid w:val="00EE5C23"/>
    <w:rsid w:val="00EE5CC3"/>
    <w:rsid w:val="00EE5F86"/>
    <w:rsid w:val="00EE61E7"/>
    <w:rsid w:val="00EE6335"/>
    <w:rsid w:val="00EE6565"/>
    <w:rsid w:val="00EE66BB"/>
    <w:rsid w:val="00EE6A85"/>
    <w:rsid w:val="00EE6B85"/>
    <w:rsid w:val="00EE6C6B"/>
    <w:rsid w:val="00EE6D89"/>
    <w:rsid w:val="00EE6DAD"/>
    <w:rsid w:val="00EE6FFB"/>
    <w:rsid w:val="00EE7233"/>
    <w:rsid w:val="00EE7574"/>
    <w:rsid w:val="00EE78C0"/>
    <w:rsid w:val="00EE7984"/>
    <w:rsid w:val="00EE7A82"/>
    <w:rsid w:val="00EE7AF0"/>
    <w:rsid w:val="00EE7BBD"/>
    <w:rsid w:val="00EE7C04"/>
    <w:rsid w:val="00EE7C7B"/>
    <w:rsid w:val="00EE7CD7"/>
    <w:rsid w:val="00EE7CDC"/>
    <w:rsid w:val="00EF000E"/>
    <w:rsid w:val="00EF00D2"/>
    <w:rsid w:val="00EF015E"/>
    <w:rsid w:val="00EF016A"/>
    <w:rsid w:val="00EF017D"/>
    <w:rsid w:val="00EF0251"/>
    <w:rsid w:val="00EF02E1"/>
    <w:rsid w:val="00EF0347"/>
    <w:rsid w:val="00EF0360"/>
    <w:rsid w:val="00EF08D2"/>
    <w:rsid w:val="00EF0A47"/>
    <w:rsid w:val="00EF0B00"/>
    <w:rsid w:val="00EF0C5B"/>
    <w:rsid w:val="00EF0D28"/>
    <w:rsid w:val="00EF0DC2"/>
    <w:rsid w:val="00EF0F97"/>
    <w:rsid w:val="00EF1109"/>
    <w:rsid w:val="00EF1289"/>
    <w:rsid w:val="00EF12A8"/>
    <w:rsid w:val="00EF12F4"/>
    <w:rsid w:val="00EF13CA"/>
    <w:rsid w:val="00EF1452"/>
    <w:rsid w:val="00EF1554"/>
    <w:rsid w:val="00EF1591"/>
    <w:rsid w:val="00EF1785"/>
    <w:rsid w:val="00EF18A0"/>
    <w:rsid w:val="00EF18F8"/>
    <w:rsid w:val="00EF19F0"/>
    <w:rsid w:val="00EF1C58"/>
    <w:rsid w:val="00EF1D1B"/>
    <w:rsid w:val="00EF1DF4"/>
    <w:rsid w:val="00EF2045"/>
    <w:rsid w:val="00EF216B"/>
    <w:rsid w:val="00EF2628"/>
    <w:rsid w:val="00EF29FC"/>
    <w:rsid w:val="00EF2B23"/>
    <w:rsid w:val="00EF2CAA"/>
    <w:rsid w:val="00EF2CC3"/>
    <w:rsid w:val="00EF2DF4"/>
    <w:rsid w:val="00EF2EE1"/>
    <w:rsid w:val="00EF2F2A"/>
    <w:rsid w:val="00EF3047"/>
    <w:rsid w:val="00EF3212"/>
    <w:rsid w:val="00EF3321"/>
    <w:rsid w:val="00EF34BD"/>
    <w:rsid w:val="00EF3594"/>
    <w:rsid w:val="00EF3710"/>
    <w:rsid w:val="00EF38FE"/>
    <w:rsid w:val="00EF393B"/>
    <w:rsid w:val="00EF3982"/>
    <w:rsid w:val="00EF39D9"/>
    <w:rsid w:val="00EF3A46"/>
    <w:rsid w:val="00EF3B05"/>
    <w:rsid w:val="00EF3D07"/>
    <w:rsid w:val="00EF3D17"/>
    <w:rsid w:val="00EF3DAA"/>
    <w:rsid w:val="00EF3E56"/>
    <w:rsid w:val="00EF3ED0"/>
    <w:rsid w:val="00EF4135"/>
    <w:rsid w:val="00EF4257"/>
    <w:rsid w:val="00EF440E"/>
    <w:rsid w:val="00EF4484"/>
    <w:rsid w:val="00EF4556"/>
    <w:rsid w:val="00EF458A"/>
    <w:rsid w:val="00EF463E"/>
    <w:rsid w:val="00EF491B"/>
    <w:rsid w:val="00EF49B1"/>
    <w:rsid w:val="00EF4A39"/>
    <w:rsid w:val="00EF4ADB"/>
    <w:rsid w:val="00EF4AE1"/>
    <w:rsid w:val="00EF4AF8"/>
    <w:rsid w:val="00EF4B94"/>
    <w:rsid w:val="00EF4C45"/>
    <w:rsid w:val="00EF4E14"/>
    <w:rsid w:val="00EF4F02"/>
    <w:rsid w:val="00EF500A"/>
    <w:rsid w:val="00EF529A"/>
    <w:rsid w:val="00EF52B6"/>
    <w:rsid w:val="00EF5495"/>
    <w:rsid w:val="00EF55CD"/>
    <w:rsid w:val="00EF56B8"/>
    <w:rsid w:val="00EF579A"/>
    <w:rsid w:val="00EF5A1A"/>
    <w:rsid w:val="00EF5B30"/>
    <w:rsid w:val="00EF5C10"/>
    <w:rsid w:val="00EF5E5E"/>
    <w:rsid w:val="00EF5FC7"/>
    <w:rsid w:val="00EF6617"/>
    <w:rsid w:val="00EF6733"/>
    <w:rsid w:val="00EF6857"/>
    <w:rsid w:val="00EF6B1E"/>
    <w:rsid w:val="00EF6D5B"/>
    <w:rsid w:val="00EF6E7F"/>
    <w:rsid w:val="00EF6FB7"/>
    <w:rsid w:val="00EF703B"/>
    <w:rsid w:val="00EF705F"/>
    <w:rsid w:val="00EF70AB"/>
    <w:rsid w:val="00EF71A2"/>
    <w:rsid w:val="00EF7329"/>
    <w:rsid w:val="00EF736E"/>
    <w:rsid w:val="00EF74CE"/>
    <w:rsid w:val="00EF75B7"/>
    <w:rsid w:val="00EF773C"/>
    <w:rsid w:val="00EF7A63"/>
    <w:rsid w:val="00EF7A7A"/>
    <w:rsid w:val="00EF7E8A"/>
    <w:rsid w:val="00EF7FE9"/>
    <w:rsid w:val="00F00184"/>
    <w:rsid w:val="00F003A6"/>
    <w:rsid w:val="00F006F3"/>
    <w:rsid w:val="00F0088A"/>
    <w:rsid w:val="00F00898"/>
    <w:rsid w:val="00F009C8"/>
    <w:rsid w:val="00F00ADD"/>
    <w:rsid w:val="00F00AF5"/>
    <w:rsid w:val="00F00D42"/>
    <w:rsid w:val="00F00E5A"/>
    <w:rsid w:val="00F01030"/>
    <w:rsid w:val="00F01301"/>
    <w:rsid w:val="00F0138C"/>
    <w:rsid w:val="00F013F7"/>
    <w:rsid w:val="00F01642"/>
    <w:rsid w:val="00F019F8"/>
    <w:rsid w:val="00F01EBB"/>
    <w:rsid w:val="00F02083"/>
    <w:rsid w:val="00F02097"/>
    <w:rsid w:val="00F020D3"/>
    <w:rsid w:val="00F02178"/>
    <w:rsid w:val="00F02269"/>
    <w:rsid w:val="00F0234E"/>
    <w:rsid w:val="00F023AD"/>
    <w:rsid w:val="00F028DA"/>
    <w:rsid w:val="00F029DB"/>
    <w:rsid w:val="00F029F4"/>
    <w:rsid w:val="00F02A10"/>
    <w:rsid w:val="00F02B6F"/>
    <w:rsid w:val="00F02BCC"/>
    <w:rsid w:val="00F02D76"/>
    <w:rsid w:val="00F0323E"/>
    <w:rsid w:val="00F0348B"/>
    <w:rsid w:val="00F035E1"/>
    <w:rsid w:val="00F036F1"/>
    <w:rsid w:val="00F03759"/>
    <w:rsid w:val="00F037CF"/>
    <w:rsid w:val="00F038DD"/>
    <w:rsid w:val="00F03961"/>
    <w:rsid w:val="00F0397F"/>
    <w:rsid w:val="00F03ACC"/>
    <w:rsid w:val="00F03BA0"/>
    <w:rsid w:val="00F03C87"/>
    <w:rsid w:val="00F03C8E"/>
    <w:rsid w:val="00F03D7F"/>
    <w:rsid w:val="00F03D8E"/>
    <w:rsid w:val="00F03E66"/>
    <w:rsid w:val="00F04079"/>
    <w:rsid w:val="00F0416C"/>
    <w:rsid w:val="00F04173"/>
    <w:rsid w:val="00F042F3"/>
    <w:rsid w:val="00F0456B"/>
    <w:rsid w:val="00F047F0"/>
    <w:rsid w:val="00F04805"/>
    <w:rsid w:val="00F04857"/>
    <w:rsid w:val="00F0488E"/>
    <w:rsid w:val="00F048F8"/>
    <w:rsid w:val="00F049E1"/>
    <w:rsid w:val="00F04CCB"/>
    <w:rsid w:val="00F04D87"/>
    <w:rsid w:val="00F0500D"/>
    <w:rsid w:val="00F0508D"/>
    <w:rsid w:val="00F0519E"/>
    <w:rsid w:val="00F051B3"/>
    <w:rsid w:val="00F05219"/>
    <w:rsid w:val="00F053AA"/>
    <w:rsid w:val="00F05BFE"/>
    <w:rsid w:val="00F05EE8"/>
    <w:rsid w:val="00F061E1"/>
    <w:rsid w:val="00F061FE"/>
    <w:rsid w:val="00F064B9"/>
    <w:rsid w:val="00F068D0"/>
    <w:rsid w:val="00F06B9B"/>
    <w:rsid w:val="00F06BFD"/>
    <w:rsid w:val="00F06FDA"/>
    <w:rsid w:val="00F0704B"/>
    <w:rsid w:val="00F0758F"/>
    <w:rsid w:val="00F077A9"/>
    <w:rsid w:val="00F077B8"/>
    <w:rsid w:val="00F079CA"/>
    <w:rsid w:val="00F079D2"/>
    <w:rsid w:val="00F07C63"/>
    <w:rsid w:val="00F07C73"/>
    <w:rsid w:val="00F07EC8"/>
    <w:rsid w:val="00F07EFE"/>
    <w:rsid w:val="00F100DD"/>
    <w:rsid w:val="00F10231"/>
    <w:rsid w:val="00F1025E"/>
    <w:rsid w:val="00F1028A"/>
    <w:rsid w:val="00F10389"/>
    <w:rsid w:val="00F104FC"/>
    <w:rsid w:val="00F1064C"/>
    <w:rsid w:val="00F106B2"/>
    <w:rsid w:val="00F1088C"/>
    <w:rsid w:val="00F108B3"/>
    <w:rsid w:val="00F10AAF"/>
    <w:rsid w:val="00F10B5C"/>
    <w:rsid w:val="00F10B9A"/>
    <w:rsid w:val="00F10CF1"/>
    <w:rsid w:val="00F10E04"/>
    <w:rsid w:val="00F10E64"/>
    <w:rsid w:val="00F10E83"/>
    <w:rsid w:val="00F110EE"/>
    <w:rsid w:val="00F111D1"/>
    <w:rsid w:val="00F11325"/>
    <w:rsid w:val="00F114B4"/>
    <w:rsid w:val="00F11543"/>
    <w:rsid w:val="00F1161C"/>
    <w:rsid w:val="00F11643"/>
    <w:rsid w:val="00F118AD"/>
    <w:rsid w:val="00F1193A"/>
    <w:rsid w:val="00F11A07"/>
    <w:rsid w:val="00F11E54"/>
    <w:rsid w:val="00F11FC4"/>
    <w:rsid w:val="00F12055"/>
    <w:rsid w:val="00F12207"/>
    <w:rsid w:val="00F12376"/>
    <w:rsid w:val="00F125B6"/>
    <w:rsid w:val="00F125DB"/>
    <w:rsid w:val="00F1266A"/>
    <w:rsid w:val="00F12AE9"/>
    <w:rsid w:val="00F12B7E"/>
    <w:rsid w:val="00F12BDF"/>
    <w:rsid w:val="00F12D1C"/>
    <w:rsid w:val="00F12D3E"/>
    <w:rsid w:val="00F12E59"/>
    <w:rsid w:val="00F1307A"/>
    <w:rsid w:val="00F13168"/>
    <w:rsid w:val="00F131ED"/>
    <w:rsid w:val="00F13296"/>
    <w:rsid w:val="00F13797"/>
    <w:rsid w:val="00F1379A"/>
    <w:rsid w:val="00F13A02"/>
    <w:rsid w:val="00F13A74"/>
    <w:rsid w:val="00F13C74"/>
    <w:rsid w:val="00F13CE6"/>
    <w:rsid w:val="00F13D7E"/>
    <w:rsid w:val="00F14080"/>
    <w:rsid w:val="00F142DF"/>
    <w:rsid w:val="00F1430F"/>
    <w:rsid w:val="00F1434E"/>
    <w:rsid w:val="00F144B0"/>
    <w:rsid w:val="00F145E4"/>
    <w:rsid w:val="00F14917"/>
    <w:rsid w:val="00F14A67"/>
    <w:rsid w:val="00F14A70"/>
    <w:rsid w:val="00F14AB3"/>
    <w:rsid w:val="00F14C34"/>
    <w:rsid w:val="00F14D1D"/>
    <w:rsid w:val="00F14D58"/>
    <w:rsid w:val="00F14D91"/>
    <w:rsid w:val="00F14DB8"/>
    <w:rsid w:val="00F14E52"/>
    <w:rsid w:val="00F14F13"/>
    <w:rsid w:val="00F15022"/>
    <w:rsid w:val="00F152A3"/>
    <w:rsid w:val="00F156BC"/>
    <w:rsid w:val="00F1582D"/>
    <w:rsid w:val="00F158E8"/>
    <w:rsid w:val="00F15A89"/>
    <w:rsid w:val="00F15B36"/>
    <w:rsid w:val="00F15B96"/>
    <w:rsid w:val="00F15C43"/>
    <w:rsid w:val="00F15C7C"/>
    <w:rsid w:val="00F15D89"/>
    <w:rsid w:val="00F15FC7"/>
    <w:rsid w:val="00F16060"/>
    <w:rsid w:val="00F1608F"/>
    <w:rsid w:val="00F161CF"/>
    <w:rsid w:val="00F163CA"/>
    <w:rsid w:val="00F1647D"/>
    <w:rsid w:val="00F1659E"/>
    <w:rsid w:val="00F165B5"/>
    <w:rsid w:val="00F16668"/>
    <w:rsid w:val="00F16BD3"/>
    <w:rsid w:val="00F16D3A"/>
    <w:rsid w:val="00F1706F"/>
    <w:rsid w:val="00F17074"/>
    <w:rsid w:val="00F170C3"/>
    <w:rsid w:val="00F1714F"/>
    <w:rsid w:val="00F1734B"/>
    <w:rsid w:val="00F174DE"/>
    <w:rsid w:val="00F17668"/>
    <w:rsid w:val="00F176C3"/>
    <w:rsid w:val="00F177D4"/>
    <w:rsid w:val="00F177F1"/>
    <w:rsid w:val="00F177FD"/>
    <w:rsid w:val="00F17890"/>
    <w:rsid w:val="00F179E9"/>
    <w:rsid w:val="00F17A4B"/>
    <w:rsid w:val="00F17C12"/>
    <w:rsid w:val="00F17C98"/>
    <w:rsid w:val="00F17D8E"/>
    <w:rsid w:val="00F17EEE"/>
    <w:rsid w:val="00F17F99"/>
    <w:rsid w:val="00F20120"/>
    <w:rsid w:val="00F20179"/>
    <w:rsid w:val="00F201C9"/>
    <w:rsid w:val="00F20240"/>
    <w:rsid w:val="00F20448"/>
    <w:rsid w:val="00F20473"/>
    <w:rsid w:val="00F206B2"/>
    <w:rsid w:val="00F2073B"/>
    <w:rsid w:val="00F207A6"/>
    <w:rsid w:val="00F20A67"/>
    <w:rsid w:val="00F20D41"/>
    <w:rsid w:val="00F20E4E"/>
    <w:rsid w:val="00F20F1F"/>
    <w:rsid w:val="00F20F4F"/>
    <w:rsid w:val="00F20F88"/>
    <w:rsid w:val="00F211CD"/>
    <w:rsid w:val="00F211DC"/>
    <w:rsid w:val="00F21351"/>
    <w:rsid w:val="00F2135F"/>
    <w:rsid w:val="00F21395"/>
    <w:rsid w:val="00F21399"/>
    <w:rsid w:val="00F215E0"/>
    <w:rsid w:val="00F21663"/>
    <w:rsid w:val="00F218A7"/>
    <w:rsid w:val="00F219D2"/>
    <w:rsid w:val="00F21A9D"/>
    <w:rsid w:val="00F21AC9"/>
    <w:rsid w:val="00F21AE9"/>
    <w:rsid w:val="00F21B33"/>
    <w:rsid w:val="00F21D38"/>
    <w:rsid w:val="00F21DCF"/>
    <w:rsid w:val="00F22169"/>
    <w:rsid w:val="00F222F4"/>
    <w:rsid w:val="00F2231D"/>
    <w:rsid w:val="00F2237A"/>
    <w:rsid w:val="00F22C01"/>
    <w:rsid w:val="00F22DD3"/>
    <w:rsid w:val="00F2324B"/>
    <w:rsid w:val="00F23471"/>
    <w:rsid w:val="00F23772"/>
    <w:rsid w:val="00F239B6"/>
    <w:rsid w:val="00F23A96"/>
    <w:rsid w:val="00F23DCC"/>
    <w:rsid w:val="00F23DF6"/>
    <w:rsid w:val="00F23EA7"/>
    <w:rsid w:val="00F23ECF"/>
    <w:rsid w:val="00F23EF7"/>
    <w:rsid w:val="00F240D7"/>
    <w:rsid w:val="00F241AC"/>
    <w:rsid w:val="00F2421A"/>
    <w:rsid w:val="00F244C8"/>
    <w:rsid w:val="00F244D5"/>
    <w:rsid w:val="00F24538"/>
    <w:rsid w:val="00F2480F"/>
    <w:rsid w:val="00F248F7"/>
    <w:rsid w:val="00F24940"/>
    <w:rsid w:val="00F2494A"/>
    <w:rsid w:val="00F24AD1"/>
    <w:rsid w:val="00F2502E"/>
    <w:rsid w:val="00F250C7"/>
    <w:rsid w:val="00F25197"/>
    <w:rsid w:val="00F25466"/>
    <w:rsid w:val="00F2550F"/>
    <w:rsid w:val="00F256A6"/>
    <w:rsid w:val="00F25779"/>
    <w:rsid w:val="00F25804"/>
    <w:rsid w:val="00F25834"/>
    <w:rsid w:val="00F2589A"/>
    <w:rsid w:val="00F25935"/>
    <w:rsid w:val="00F259D2"/>
    <w:rsid w:val="00F25A07"/>
    <w:rsid w:val="00F25A0E"/>
    <w:rsid w:val="00F25BD8"/>
    <w:rsid w:val="00F25CB6"/>
    <w:rsid w:val="00F25D03"/>
    <w:rsid w:val="00F25DC1"/>
    <w:rsid w:val="00F2618C"/>
    <w:rsid w:val="00F261F9"/>
    <w:rsid w:val="00F26482"/>
    <w:rsid w:val="00F264DC"/>
    <w:rsid w:val="00F264DF"/>
    <w:rsid w:val="00F26866"/>
    <w:rsid w:val="00F2691E"/>
    <w:rsid w:val="00F26962"/>
    <w:rsid w:val="00F26AC8"/>
    <w:rsid w:val="00F26BBF"/>
    <w:rsid w:val="00F26D86"/>
    <w:rsid w:val="00F26E28"/>
    <w:rsid w:val="00F270AA"/>
    <w:rsid w:val="00F27135"/>
    <w:rsid w:val="00F2723F"/>
    <w:rsid w:val="00F273FF"/>
    <w:rsid w:val="00F27423"/>
    <w:rsid w:val="00F274D7"/>
    <w:rsid w:val="00F274EE"/>
    <w:rsid w:val="00F27658"/>
    <w:rsid w:val="00F276F5"/>
    <w:rsid w:val="00F277E4"/>
    <w:rsid w:val="00F279C0"/>
    <w:rsid w:val="00F27B87"/>
    <w:rsid w:val="00F27C27"/>
    <w:rsid w:val="00F27CEA"/>
    <w:rsid w:val="00F27DBD"/>
    <w:rsid w:val="00F27E63"/>
    <w:rsid w:val="00F27FF1"/>
    <w:rsid w:val="00F302D0"/>
    <w:rsid w:val="00F303CE"/>
    <w:rsid w:val="00F306C3"/>
    <w:rsid w:val="00F3070A"/>
    <w:rsid w:val="00F307A6"/>
    <w:rsid w:val="00F307D4"/>
    <w:rsid w:val="00F308F3"/>
    <w:rsid w:val="00F30AA1"/>
    <w:rsid w:val="00F30C06"/>
    <w:rsid w:val="00F30C98"/>
    <w:rsid w:val="00F30D64"/>
    <w:rsid w:val="00F3137E"/>
    <w:rsid w:val="00F31433"/>
    <w:rsid w:val="00F315A8"/>
    <w:rsid w:val="00F3166E"/>
    <w:rsid w:val="00F31740"/>
    <w:rsid w:val="00F317C6"/>
    <w:rsid w:val="00F31832"/>
    <w:rsid w:val="00F31AE3"/>
    <w:rsid w:val="00F31DE8"/>
    <w:rsid w:val="00F31FA2"/>
    <w:rsid w:val="00F31FA6"/>
    <w:rsid w:val="00F31FE7"/>
    <w:rsid w:val="00F32026"/>
    <w:rsid w:val="00F3207F"/>
    <w:rsid w:val="00F3228C"/>
    <w:rsid w:val="00F322AD"/>
    <w:rsid w:val="00F323A3"/>
    <w:rsid w:val="00F32716"/>
    <w:rsid w:val="00F328F9"/>
    <w:rsid w:val="00F329EA"/>
    <w:rsid w:val="00F32B4B"/>
    <w:rsid w:val="00F32BCD"/>
    <w:rsid w:val="00F32CC4"/>
    <w:rsid w:val="00F32E10"/>
    <w:rsid w:val="00F33211"/>
    <w:rsid w:val="00F33321"/>
    <w:rsid w:val="00F33554"/>
    <w:rsid w:val="00F33727"/>
    <w:rsid w:val="00F33728"/>
    <w:rsid w:val="00F337FB"/>
    <w:rsid w:val="00F3396E"/>
    <w:rsid w:val="00F339ED"/>
    <w:rsid w:val="00F33B3A"/>
    <w:rsid w:val="00F33CEC"/>
    <w:rsid w:val="00F33D01"/>
    <w:rsid w:val="00F33E4C"/>
    <w:rsid w:val="00F33ED9"/>
    <w:rsid w:val="00F34293"/>
    <w:rsid w:val="00F34545"/>
    <w:rsid w:val="00F34652"/>
    <w:rsid w:val="00F34757"/>
    <w:rsid w:val="00F34795"/>
    <w:rsid w:val="00F34808"/>
    <w:rsid w:val="00F34865"/>
    <w:rsid w:val="00F34875"/>
    <w:rsid w:val="00F348B1"/>
    <w:rsid w:val="00F34A7C"/>
    <w:rsid w:val="00F34B14"/>
    <w:rsid w:val="00F34C57"/>
    <w:rsid w:val="00F34F3B"/>
    <w:rsid w:val="00F3514A"/>
    <w:rsid w:val="00F351F0"/>
    <w:rsid w:val="00F35205"/>
    <w:rsid w:val="00F3535E"/>
    <w:rsid w:val="00F353BA"/>
    <w:rsid w:val="00F355F7"/>
    <w:rsid w:val="00F35644"/>
    <w:rsid w:val="00F3564B"/>
    <w:rsid w:val="00F356FD"/>
    <w:rsid w:val="00F358A3"/>
    <w:rsid w:val="00F359A3"/>
    <w:rsid w:val="00F359C0"/>
    <w:rsid w:val="00F35B86"/>
    <w:rsid w:val="00F35DBE"/>
    <w:rsid w:val="00F35F27"/>
    <w:rsid w:val="00F35F99"/>
    <w:rsid w:val="00F362D7"/>
    <w:rsid w:val="00F363B8"/>
    <w:rsid w:val="00F3658C"/>
    <w:rsid w:val="00F36613"/>
    <w:rsid w:val="00F36728"/>
    <w:rsid w:val="00F367C8"/>
    <w:rsid w:val="00F368C2"/>
    <w:rsid w:val="00F368CB"/>
    <w:rsid w:val="00F3696D"/>
    <w:rsid w:val="00F3697A"/>
    <w:rsid w:val="00F36B5B"/>
    <w:rsid w:val="00F36B65"/>
    <w:rsid w:val="00F36C66"/>
    <w:rsid w:val="00F36CD6"/>
    <w:rsid w:val="00F36D31"/>
    <w:rsid w:val="00F36E9B"/>
    <w:rsid w:val="00F36F86"/>
    <w:rsid w:val="00F37009"/>
    <w:rsid w:val="00F370B4"/>
    <w:rsid w:val="00F37555"/>
    <w:rsid w:val="00F37604"/>
    <w:rsid w:val="00F3774E"/>
    <w:rsid w:val="00F37AF0"/>
    <w:rsid w:val="00F37B0B"/>
    <w:rsid w:val="00F37B3A"/>
    <w:rsid w:val="00F37BBB"/>
    <w:rsid w:val="00F403E1"/>
    <w:rsid w:val="00F404A1"/>
    <w:rsid w:val="00F405B7"/>
    <w:rsid w:val="00F40798"/>
    <w:rsid w:val="00F407AB"/>
    <w:rsid w:val="00F4082A"/>
    <w:rsid w:val="00F40894"/>
    <w:rsid w:val="00F40A96"/>
    <w:rsid w:val="00F40B71"/>
    <w:rsid w:val="00F40CE5"/>
    <w:rsid w:val="00F40FDE"/>
    <w:rsid w:val="00F412BB"/>
    <w:rsid w:val="00F412C9"/>
    <w:rsid w:val="00F414EF"/>
    <w:rsid w:val="00F41514"/>
    <w:rsid w:val="00F41845"/>
    <w:rsid w:val="00F418EF"/>
    <w:rsid w:val="00F4199D"/>
    <w:rsid w:val="00F419E8"/>
    <w:rsid w:val="00F41A7E"/>
    <w:rsid w:val="00F41D1B"/>
    <w:rsid w:val="00F41D3A"/>
    <w:rsid w:val="00F41E47"/>
    <w:rsid w:val="00F42342"/>
    <w:rsid w:val="00F42457"/>
    <w:rsid w:val="00F42561"/>
    <w:rsid w:val="00F426CD"/>
    <w:rsid w:val="00F42A5C"/>
    <w:rsid w:val="00F42BDA"/>
    <w:rsid w:val="00F42CB2"/>
    <w:rsid w:val="00F42D18"/>
    <w:rsid w:val="00F42D27"/>
    <w:rsid w:val="00F432F1"/>
    <w:rsid w:val="00F437F4"/>
    <w:rsid w:val="00F43A15"/>
    <w:rsid w:val="00F43A3C"/>
    <w:rsid w:val="00F43B04"/>
    <w:rsid w:val="00F43B2D"/>
    <w:rsid w:val="00F43BD2"/>
    <w:rsid w:val="00F43D3F"/>
    <w:rsid w:val="00F43E84"/>
    <w:rsid w:val="00F44077"/>
    <w:rsid w:val="00F4425A"/>
    <w:rsid w:val="00F443A5"/>
    <w:rsid w:val="00F444C0"/>
    <w:rsid w:val="00F44595"/>
    <w:rsid w:val="00F4469C"/>
    <w:rsid w:val="00F447EF"/>
    <w:rsid w:val="00F447FE"/>
    <w:rsid w:val="00F44828"/>
    <w:rsid w:val="00F448E2"/>
    <w:rsid w:val="00F44A23"/>
    <w:rsid w:val="00F44B58"/>
    <w:rsid w:val="00F44B7E"/>
    <w:rsid w:val="00F44C6E"/>
    <w:rsid w:val="00F44C7A"/>
    <w:rsid w:val="00F44F27"/>
    <w:rsid w:val="00F45010"/>
    <w:rsid w:val="00F45493"/>
    <w:rsid w:val="00F458A9"/>
    <w:rsid w:val="00F459B9"/>
    <w:rsid w:val="00F45AD5"/>
    <w:rsid w:val="00F45B11"/>
    <w:rsid w:val="00F45C0E"/>
    <w:rsid w:val="00F45C1D"/>
    <w:rsid w:val="00F45EE1"/>
    <w:rsid w:val="00F45FDF"/>
    <w:rsid w:val="00F4629A"/>
    <w:rsid w:val="00F4646D"/>
    <w:rsid w:val="00F4687E"/>
    <w:rsid w:val="00F468DB"/>
    <w:rsid w:val="00F46A28"/>
    <w:rsid w:val="00F46A5E"/>
    <w:rsid w:val="00F46C6E"/>
    <w:rsid w:val="00F46EED"/>
    <w:rsid w:val="00F46FDB"/>
    <w:rsid w:val="00F47115"/>
    <w:rsid w:val="00F47134"/>
    <w:rsid w:val="00F47210"/>
    <w:rsid w:val="00F472A0"/>
    <w:rsid w:val="00F472E2"/>
    <w:rsid w:val="00F47305"/>
    <w:rsid w:val="00F47316"/>
    <w:rsid w:val="00F47344"/>
    <w:rsid w:val="00F4740B"/>
    <w:rsid w:val="00F47517"/>
    <w:rsid w:val="00F47655"/>
    <w:rsid w:val="00F476E3"/>
    <w:rsid w:val="00F478A0"/>
    <w:rsid w:val="00F47915"/>
    <w:rsid w:val="00F47AC9"/>
    <w:rsid w:val="00F47C18"/>
    <w:rsid w:val="00F47C55"/>
    <w:rsid w:val="00F47D25"/>
    <w:rsid w:val="00F47DD7"/>
    <w:rsid w:val="00F47EA3"/>
    <w:rsid w:val="00F47F31"/>
    <w:rsid w:val="00F50111"/>
    <w:rsid w:val="00F5048F"/>
    <w:rsid w:val="00F504C7"/>
    <w:rsid w:val="00F50731"/>
    <w:rsid w:val="00F50A2E"/>
    <w:rsid w:val="00F50C68"/>
    <w:rsid w:val="00F50CB3"/>
    <w:rsid w:val="00F50EB3"/>
    <w:rsid w:val="00F50FB4"/>
    <w:rsid w:val="00F51341"/>
    <w:rsid w:val="00F514FE"/>
    <w:rsid w:val="00F5172D"/>
    <w:rsid w:val="00F5197E"/>
    <w:rsid w:val="00F5204B"/>
    <w:rsid w:val="00F521FD"/>
    <w:rsid w:val="00F52390"/>
    <w:rsid w:val="00F524F5"/>
    <w:rsid w:val="00F525F3"/>
    <w:rsid w:val="00F5263A"/>
    <w:rsid w:val="00F52B52"/>
    <w:rsid w:val="00F52BBB"/>
    <w:rsid w:val="00F52BEF"/>
    <w:rsid w:val="00F52C6A"/>
    <w:rsid w:val="00F52D10"/>
    <w:rsid w:val="00F52DC7"/>
    <w:rsid w:val="00F53082"/>
    <w:rsid w:val="00F531C9"/>
    <w:rsid w:val="00F53206"/>
    <w:rsid w:val="00F53809"/>
    <w:rsid w:val="00F5393F"/>
    <w:rsid w:val="00F539AA"/>
    <w:rsid w:val="00F53A3B"/>
    <w:rsid w:val="00F53AEF"/>
    <w:rsid w:val="00F53AF1"/>
    <w:rsid w:val="00F53C0D"/>
    <w:rsid w:val="00F53D21"/>
    <w:rsid w:val="00F54083"/>
    <w:rsid w:val="00F54609"/>
    <w:rsid w:val="00F5461D"/>
    <w:rsid w:val="00F547F1"/>
    <w:rsid w:val="00F5482D"/>
    <w:rsid w:val="00F548AF"/>
    <w:rsid w:val="00F548F6"/>
    <w:rsid w:val="00F54A7D"/>
    <w:rsid w:val="00F54AF0"/>
    <w:rsid w:val="00F54B7C"/>
    <w:rsid w:val="00F54CA4"/>
    <w:rsid w:val="00F54E3A"/>
    <w:rsid w:val="00F54ECB"/>
    <w:rsid w:val="00F54F5B"/>
    <w:rsid w:val="00F55070"/>
    <w:rsid w:val="00F550BA"/>
    <w:rsid w:val="00F55866"/>
    <w:rsid w:val="00F55880"/>
    <w:rsid w:val="00F55AE8"/>
    <w:rsid w:val="00F55C17"/>
    <w:rsid w:val="00F55F46"/>
    <w:rsid w:val="00F55F50"/>
    <w:rsid w:val="00F560BA"/>
    <w:rsid w:val="00F56389"/>
    <w:rsid w:val="00F563F1"/>
    <w:rsid w:val="00F5647A"/>
    <w:rsid w:val="00F56514"/>
    <w:rsid w:val="00F565DC"/>
    <w:rsid w:val="00F56845"/>
    <w:rsid w:val="00F569C7"/>
    <w:rsid w:val="00F56A37"/>
    <w:rsid w:val="00F56C19"/>
    <w:rsid w:val="00F56D46"/>
    <w:rsid w:val="00F56D57"/>
    <w:rsid w:val="00F56D9A"/>
    <w:rsid w:val="00F57050"/>
    <w:rsid w:val="00F5710E"/>
    <w:rsid w:val="00F571FB"/>
    <w:rsid w:val="00F5723D"/>
    <w:rsid w:val="00F57505"/>
    <w:rsid w:val="00F57627"/>
    <w:rsid w:val="00F57684"/>
    <w:rsid w:val="00F576DD"/>
    <w:rsid w:val="00F57765"/>
    <w:rsid w:val="00F577EF"/>
    <w:rsid w:val="00F578AF"/>
    <w:rsid w:val="00F57CAB"/>
    <w:rsid w:val="00F600A3"/>
    <w:rsid w:val="00F6034B"/>
    <w:rsid w:val="00F60821"/>
    <w:rsid w:val="00F60917"/>
    <w:rsid w:val="00F60A30"/>
    <w:rsid w:val="00F60B8A"/>
    <w:rsid w:val="00F60C25"/>
    <w:rsid w:val="00F60CD0"/>
    <w:rsid w:val="00F60D51"/>
    <w:rsid w:val="00F60D78"/>
    <w:rsid w:val="00F60DEE"/>
    <w:rsid w:val="00F60E1E"/>
    <w:rsid w:val="00F60E89"/>
    <w:rsid w:val="00F60F34"/>
    <w:rsid w:val="00F60F7E"/>
    <w:rsid w:val="00F61030"/>
    <w:rsid w:val="00F6174C"/>
    <w:rsid w:val="00F61822"/>
    <w:rsid w:val="00F61ABC"/>
    <w:rsid w:val="00F61BED"/>
    <w:rsid w:val="00F61CFF"/>
    <w:rsid w:val="00F61D52"/>
    <w:rsid w:val="00F61DCC"/>
    <w:rsid w:val="00F61EE1"/>
    <w:rsid w:val="00F6227D"/>
    <w:rsid w:val="00F62465"/>
    <w:rsid w:val="00F62636"/>
    <w:rsid w:val="00F62702"/>
    <w:rsid w:val="00F62B42"/>
    <w:rsid w:val="00F62B86"/>
    <w:rsid w:val="00F62BB0"/>
    <w:rsid w:val="00F62C22"/>
    <w:rsid w:val="00F62D3C"/>
    <w:rsid w:val="00F63148"/>
    <w:rsid w:val="00F6365C"/>
    <w:rsid w:val="00F6368E"/>
    <w:rsid w:val="00F636EC"/>
    <w:rsid w:val="00F63877"/>
    <w:rsid w:val="00F63981"/>
    <w:rsid w:val="00F63A15"/>
    <w:rsid w:val="00F63ABD"/>
    <w:rsid w:val="00F63B9B"/>
    <w:rsid w:val="00F63CA4"/>
    <w:rsid w:val="00F63EFC"/>
    <w:rsid w:val="00F64587"/>
    <w:rsid w:val="00F64621"/>
    <w:rsid w:val="00F6465F"/>
    <w:rsid w:val="00F6470B"/>
    <w:rsid w:val="00F64795"/>
    <w:rsid w:val="00F647D0"/>
    <w:rsid w:val="00F6493D"/>
    <w:rsid w:val="00F64A0C"/>
    <w:rsid w:val="00F64A80"/>
    <w:rsid w:val="00F64BA3"/>
    <w:rsid w:val="00F64D2C"/>
    <w:rsid w:val="00F64D51"/>
    <w:rsid w:val="00F64E71"/>
    <w:rsid w:val="00F64EAB"/>
    <w:rsid w:val="00F652C9"/>
    <w:rsid w:val="00F65303"/>
    <w:rsid w:val="00F65422"/>
    <w:rsid w:val="00F654FA"/>
    <w:rsid w:val="00F65502"/>
    <w:rsid w:val="00F6557F"/>
    <w:rsid w:val="00F6586E"/>
    <w:rsid w:val="00F65B75"/>
    <w:rsid w:val="00F65B9E"/>
    <w:rsid w:val="00F65BC6"/>
    <w:rsid w:val="00F65F0E"/>
    <w:rsid w:val="00F65F1B"/>
    <w:rsid w:val="00F65F55"/>
    <w:rsid w:val="00F65FD8"/>
    <w:rsid w:val="00F66158"/>
    <w:rsid w:val="00F66295"/>
    <w:rsid w:val="00F66347"/>
    <w:rsid w:val="00F66B42"/>
    <w:rsid w:val="00F66BFE"/>
    <w:rsid w:val="00F66C27"/>
    <w:rsid w:val="00F66FB8"/>
    <w:rsid w:val="00F67027"/>
    <w:rsid w:val="00F67054"/>
    <w:rsid w:val="00F672BD"/>
    <w:rsid w:val="00F67551"/>
    <w:rsid w:val="00F6759D"/>
    <w:rsid w:val="00F675E9"/>
    <w:rsid w:val="00F6767D"/>
    <w:rsid w:val="00F677A9"/>
    <w:rsid w:val="00F677D1"/>
    <w:rsid w:val="00F6795C"/>
    <w:rsid w:val="00F679D7"/>
    <w:rsid w:val="00F67A01"/>
    <w:rsid w:val="00F67B0B"/>
    <w:rsid w:val="00F67B5B"/>
    <w:rsid w:val="00F67BC3"/>
    <w:rsid w:val="00F67F57"/>
    <w:rsid w:val="00F67F94"/>
    <w:rsid w:val="00F7018C"/>
    <w:rsid w:val="00F703C8"/>
    <w:rsid w:val="00F70461"/>
    <w:rsid w:val="00F7062C"/>
    <w:rsid w:val="00F7063F"/>
    <w:rsid w:val="00F70644"/>
    <w:rsid w:val="00F70692"/>
    <w:rsid w:val="00F706C5"/>
    <w:rsid w:val="00F70759"/>
    <w:rsid w:val="00F7079E"/>
    <w:rsid w:val="00F7082F"/>
    <w:rsid w:val="00F70956"/>
    <w:rsid w:val="00F70B5E"/>
    <w:rsid w:val="00F70DE8"/>
    <w:rsid w:val="00F70F8D"/>
    <w:rsid w:val="00F70FC8"/>
    <w:rsid w:val="00F710B6"/>
    <w:rsid w:val="00F7120C"/>
    <w:rsid w:val="00F712AF"/>
    <w:rsid w:val="00F7135C"/>
    <w:rsid w:val="00F7146A"/>
    <w:rsid w:val="00F71731"/>
    <w:rsid w:val="00F7173B"/>
    <w:rsid w:val="00F717B7"/>
    <w:rsid w:val="00F718F9"/>
    <w:rsid w:val="00F71A4E"/>
    <w:rsid w:val="00F71A9E"/>
    <w:rsid w:val="00F71B99"/>
    <w:rsid w:val="00F71CB9"/>
    <w:rsid w:val="00F71CDC"/>
    <w:rsid w:val="00F71D7D"/>
    <w:rsid w:val="00F71DB7"/>
    <w:rsid w:val="00F71DD2"/>
    <w:rsid w:val="00F71EAF"/>
    <w:rsid w:val="00F72195"/>
    <w:rsid w:val="00F72205"/>
    <w:rsid w:val="00F724B1"/>
    <w:rsid w:val="00F7282A"/>
    <w:rsid w:val="00F728D9"/>
    <w:rsid w:val="00F728E6"/>
    <w:rsid w:val="00F72933"/>
    <w:rsid w:val="00F72A90"/>
    <w:rsid w:val="00F72AB0"/>
    <w:rsid w:val="00F72CD4"/>
    <w:rsid w:val="00F72FEC"/>
    <w:rsid w:val="00F73056"/>
    <w:rsid w:val="00F730FF"/>
    <w:rsid w:val="00F73238"/>
    <w:rsid w:val="00F73338"/>
    <w:rsid w:val="00F7341C"/>
    <w:rsid w:val="00F73433"/>
    <w:rsid w:val="00F73566"/>
    <w:rsid w:val="00F735B0"/>
    <w:rsid w:val="00F737B2"/>
    <w:rsid w:val="00F73A01"/>
    <w:rsid w:val="00F73A5A"/>
    <w:rsid w:val="00F73F9D"/>
    <w:rsid w:val="00F740A4"/>
    <w:rsid w:val="00F740C3"/>
    <w:rsid w:val="00F741FE"/>
    <w:rsid w:val="00F7435C"/>
    <w:rsid w:val="00F743B5"/>
    <w:rsid w:val="00F7464F"/>
    <w:rsid w:val="00F7468E"/>
    <w:rsid w:val="00F74801"/>
    <w:rsid w:val="00F74A46"/>
    <w:rsid w:val="00F74B39"/>
    <w:rsid w:val="00F74BEA"/>
    <w:rsid w:val="00F74FD8"/>
    <w:rsid w:val="00F752E0"/>
    <w:rsid w:val="00F75324"/>
    <w:rsid w:val="00F75503"/>
    <w:rsid w:val="00F75589"/>
    <w:rsid w:val="00F7569F"/>
    <w:rsid w:val="00F75755"/>
    <w:rsid w:val="00F759B6"/>
    <w:rsid w:val="00F75A33"/>
    <w:rsid w:val="00F75A4F"/>
    <w:rsid w:val="00F75A50"/>
    <w:rsid w:val="00F75C8C"/>
    <w:rsid w:val="00F75D4C"/>
    <w:rsid w:val="00F75F5B"/>
    <w:rsid w:val="00F75FE7"/>
    <w:rsid w:val="00F7602E"/>
    <w:rsid w:val="00F760FF"/>
    <w:rsid w:val="00F76185"/>
    <w:rsid w:val="00F764E3"/>
    <w:rsid w:val="00F764EB"/>
    <w:rsid w:val="00F76553"/>
    <w:rsid w:val="00F76573"/>
    <w:rsid w:val="00F766DF"/>
    <w:rsid w:val="00F769C4"/>
    <w:rsid w:val="00F76A7C"/>
    <w:rsid w:val="00F76BB1"/>
    <w:rsid w:val="00F76BE0"/>
    <w:rsid w:val="00F76C41"/>
    <w:rsid w:val="00F76D61"/>
    <w:rsid w:val="00F76F04"/>
    <w:rsid w:val="00F77030"/>
    <w:rsid w:val="00F770F3"/>
    <w:rsid w:val="00F77104"/>
    <w:rsid w:val="00F77146"/>
    <w:rsid w:val="00F7748D"/>
    <w:rsid w:val="00F77546"/>
    <w:rsid w:val="00F77557"/>
    <w:rsid w:val="00F77763"/>
    <w:rsid w:val="00F77789"/>
    <w:rsid w:val="00F77834"/>
    <w:rsid w:val="00F77DCC"/>
    <w:rsid w:val="00F80082"/>
    <w:rsid w:val="00F802CA"/>
    <w:rsid w:val="00F80324"/>
    <w:rsid w:val="00F8041B"/>
    <w:rsid w:val="00F80480"/>
    <w:rsid w:val="00F80672"/>
    <w:rsid w:val="00F807F0"/>
    <w:rsid w:val="00F80A25"/>
    <w:rsid w:val="00F80E91"/>
    <w:rsid w:val="00F812D6"/>
    <w:rsid w:val="00F8132B"/>
    <w:rsid w:val="00F81441"/>
    <w:rsid w:val="00F81671"/>
    <w:rsid w:val="00F817DB"/>
    <w:rsid w:val="00F818CA"/>
    <w:rsid w:val="00F818E8"/>
    <w:rsid w:val="00F81983"/>
    <w:rsid w:val="00F81CE7"/>
    <w:rsid w:val="00F81DA5"/>
    <w:rsid w:val="00F81FD8"/>
    <w:rsid w:val="00F8209C"/>
    <w:rsid w:val="00F823AA"/>
    <w:rsid w:val="00F82422"/>
    <w:rsid w:val="00F82501"/>
    <w:rsid w:val="00F82700"/>
    <w:rsid w:val="00F8276C"/>
    <w:rsid w:val="00F828AE"/>
    <w:rsid w:val="00F828BF"/>
    <w:rsid w:val="00F8299C"/>
    <w:rsid w:val="00F82E65"/>
    <w:rsid w:val="00F82EE1"/>
    <w:rsid w:val="00F82F04"/>
    <w:rsid w:val="00F82F0F"/>
    <w:rsid w:val="00F82F89"/>
    <w:rsid w:val="00F8309B"/>
    <w:rsid w:val="00F8330D"/>
    <w:rsid w:val="00F834E2"/>
    <w:rsid w:val="00F8352A"/>
    <w:rsid w:val="00F83C5E"/>
    <w:rsid w:val="00F83F44"/>
    <w:rsid w:val="00F83FAC"/>
    <w:rsid w:val="00F84145"/>
    <w:rsid w:val="00F84213"/>
    <w:rsid w:val="00F84775"/>
    <w:rsid w:val="00F84B78"/>
    <w:rsid w:val="00F85095"/>
    <w:rsid w:val="00F8529B"/>
    <w:rsid w:val="00F85455"/>
    <w:rsid w:val="00F8562E"/>
    <w:rsid w:val="00F856FB"/>
    <w:rsid w:val="00F8570A"/>
    <w:rsid w:val="00F85715"/>
    <w:rsid w:val="00F85799"/>
    <w:rsid w:val="00F8580E"/>
    <w:rsid w:val="00F85961"/>
    <w:rsid w:val="00F85BCB"/>
    <w:rsid w:val="00F85C3E"/>
    <w:rsid w:val="00F85C87"/>
    <w:rsid w:val="00F85CCE"/>
    <w:rsid w:val="00F85CE5"/>
    <w:rsid w:val="00F85E18"/>
    <w:rsid w:val="00F85E73"/>
    <w:rsid w:val="00F863CA"/>
    <w:rsid w:val="00F8659B"/>
    <w:rsid w:val="00F865A5"/>
    <w:rsid w:val="00F86658"/>
    <w:rsid w:val="00F86736"/>
    <w:rsid w:val="00F86966"/>
    <w:rsid w:val="00F86B63"/>
    <w:rsid w:val="00F86BC4"/>
    <w:rsid w:val="00F86DAE"/>
    <w:rsid w:val="00F86EB8"/>
    <w:rsid w:val="00F86ECA"/>
    <w:rsid w:val="00F870BA"/>
    <w:rsid w:val="00F870F2"/>
    <w:rsid w:val="00F872F4"/>
    <w:rsid w:val="00F8769D"/>
    <w:rsid w:val="00F87733"/>
    <w:rsid w:val="00F87812"/>
    <w:rsid w:val="00F87939"/>
    <w:rsid w:val="00F8793E"/>
    <w:rsid w:val="00F87AC9"/>
    <w:rsid w:val="00F87D38"/>
    <w:rsid w:val="00F87F13"/>
    <w:rsid w:val="00F87FBC"/>
    <w:rsid w:val="00F90042"/>
    <w:rsid w:val="00F90278"/>
    <w:rsid w:val="00F903E7"/>
    <w:rsid w:val="00F904AB"/>
    <w:rsid w:val="00F904DF"/>
    <w:rsid w:val="00F9062F"/>
    <w:rsid w:val="00F907A7"/>
    <w:rsid w:val="00F9095E"/>
    <w:rsid w:val="00F90A50"/>
    <w:rsid w:val="00F90A97"/>
    <w:rsid w:val="00F90E91"/>
    <w:rsid w:val="00F90FE2"/>
    <w:rsid w:val="00F911A8"/>
    <w:rsid w:val="00F912EE"/>
    <w:rsid w:val="00F91409"/>
    <w:rsid w:val="00F9149B"/>
    <w:rsid w:val="00F9153D"/>
    <w:rsid w:val="00F91549"/>
    <w:rsid w:val="00F9162D"/>
    <w:rsid w:val="00F91648"/>
    <w:rsid w:val="00F916DC"/>
    <w:rsid w:val="00F916E0"/>
    <w:rsid w:val="00F91909"/>
    <w:rsid w:val="00F91975"/>
    <w:rsid w:val="00F91C41"/>
    <w:rsid w:val="00F91F72"/>
    <w:rsid w:val="00F92064"/>
    <w:rsid w:val="00F920FF"/>
    <w:rsid w:val="00F92184"/>
    <w:rsid w:val="00F9224C"/>
    <w:rsid w:val="00F924D7"/>
    <w:rsid w:val="00F926B8"/>
    <w:rsid w:val="00F927DD"/>
    <w:rsid w:val="00F929D3"/>
    <w:rsid w:val="00F929E0"/>
    <w:rsid w:val="00F92BFF"/>
    <w:rsid w:val="00F92C36"/>
    <w:rsid w:val="00F92CF3"/>
    <w:rsid w:val="00F92DA9"/>
    <w:rsid w:val="00F92DEF"/>
    <w:rsid w:val="00F92EC4"/>
    <w:rsid w:val="00F92F98"/>
    <w:rsid w:val="00F92FA8"/>
    <w:rsid w:val="00F9338F"/>
    <w:rsid w:val="00F933DD"/>
    <w:rsid w:val="00F93440"/>
    <w:rsid w:val="00F93694"/>
    <w:rsid w:val="00F938BF"/>
    <w:rsid w:val="00F93A15"/>
    <w:rsid w:val="00F93B1F"/>
    <w:rsid w:val="00F93B63"/>
    <w:rsid w:val="00F93E61"/>
    <w:rsid w:val="00F93ED6"/>
    <w:rsid w:val="00F93F70"/>
    <w:rsid w:val="00F943CF"/>
    <w:rsid w:val="00F946AB"/>
    <w:rsid w:val="00F94906"/>
    <w:rsid w:val="00F94932"/>
    <w:rsid w:val="00F94AFC"/>
    <w:rsid w:val="00F95005"/>
    <w:rsid w:val="00F9508A"/>
    <w:rsid w:val="00F95118"/>
    <w:rsid w:val="00F95269"/>
    <w:rsid w:val="00F95291"/>
    <w:rsid w:val="00F952B5"/>
    <w:rsid w:val="00F9535C"/>
    <w:rsid w:val="00F9536D"/>
    <w:rsid w:val="00F955A6"/>
    <w:rsid w:val="00F95A2D"/>
    <w:rsid w:val="00F95AB9"/>
    <w:rsid w:val="00F95AF4"/>
    <w:rsid w:val="00F95B10"/>
    <w:rsid w:val="00F95BD6"/>
    <w:rsid w:val="00F95CCA"/>
    <w:rsid w:val="00F95D61"/>
    <w:rsid w:val="00F95F65"/>
    <w:rsid w:val="00F960A6"/>
    <w:rsid w:val="00F96238"/>
    <w:rsid w:val="00F96472"/>
    <w:rsid w:val="00F96886"/>
    <w:rsid w:val="00F971C0"/>
    <w:rsid w:val="00F97590"/>
    <w:rsid w:val="00F978B8"/>
    <w:rsid w:val="00F9794F"/>
    <w:rsid w:val="00F979A3"/>
    <w:rsid w:val="00F97A79"/>
    <w:rsid w:val="00F97C21"/>
    <w:rsid w:val="00F97CD0"/>
    <w:rsid w:val="00F97EA9"/>
    <w:rsid w:val="00F97EC3"/>
    <w:rsid w:val="00F97F19"/>
    <w:rsid w:val="00FA03A5"/>
    <w:rsid w:val="00FA0451"/>
    <w:rsid w:val="00FA0576"/>
    <w:rsid w:val="00FA07BA"/>
    <w:rsid w:val="00FA0802"/>
    <w:rsid w:val="00FA0A06"/>
    <w:rsid w:val="00FA0B27"/>
    <w:rsid w:val="00FA0DFC"/>
    <w:rsid w:val="00FA0F15"/>
    <w:rsid w:val="00FA1127"/>
    <w:rsid w:val="00FA13CE"/>
    <w:rsid w:val="00FA153C"/>
    <w:rsid w:val="00FA15A2"/>
    <w:rsid w:val="00FA17CC"/>
    <w:rsid w:val="00FA1AB4"/>
    <w:rsid w:val="00FA1CC2"/>
    <w:rsid w:val="00FA1CF1"/>
    <w:rsid w:val="00FA1DBA"/>
    <w:rsid w:val="00FA1F81"/>
    <w:rsid w:val="00FA20D3"/>
    <w:rsid w:val="00FA20EE"/>
    <w:rsid w:val="00FA20F3"/>
    <w:rsid w:val="00FA21B1"/>
    <w:rsid w:val="00FA235B"/>
    <w:rsid w:val="00FA25BA"/>
    <w:rsid w:val="00FA2751"/>
    <w:rsid w:val="00FA27E1"/>
    <w:rsid w:val="00FA2A8C"/>
    <w:rsid w:val="00FA2C1F"/>
    <w:rsid w:val="00FA2DE6"/>
    <w:rsid w:val="00FA2E8E"/>
    <w:rsid w:val="00FA3025"/>
    <w:rsid w:val="00FA3058"/>
    <w:rsid w:val="00FA30DA"/>
    <w:rsid w:val="00FA30DC"/>
    <w:rsid w:val="00FA331C"/>
    <w:rsid w:val="00FA34AA"/>
    <w:rsid w:val="00FA355B"/>
    <w:rsid w:val="00FA358A"/>
    <w:rsid w:val="00FA3597"/>
    <w:rsid w:val="00FA3EF5"/>
    <w:rsid w:val="00FA4096"/>
    <w:rsid w:val="00FA4196"/>
    <w:rsid w:val="00FA4279"/>
    <w:rsid w:val="00FA4348"/>
    <w:rsid w:val="00FA4397"/>
    <w:rsid w:val="00FA444E"/>
    <w:rsid w:val="00FA464E"/>
    <w:rsid w:val="00FA46AA"/>
    <w:rsid w:val="00FA4745"/>
    <w:rsid w:val="00FA47B5"/>
    <w:rsid w:val="00FA48CA"/>
    <w:rsid w:val="00FA4C29"/>
    <w:rsid w:val="00FA4CC2"/>
    <w:rsid w:val="00FA4D09"/>
    <w:rsid w:val="00FA4E7F"/>
    <w:rsid w:val="00FA4F4F"/>
    <w:rsid w:val="00FA5094"/>
    <w:rsid w:val="00FA514B"/>
    <w:rsid w:val="00FA52FB"/>
    <w:rsid w:val="00FA5362"/>
    <w:rsid w:val="00FA53FB"/>
    <w:rsid w:val="00FA5698"/>
    <w:rsid w:val="00FA56D7"/>
    <w:rsid w:val="00FA5753"/>
    <w:rsid w:val="00FA576E"/>
    <w:rsid w:val="00FA57F6"/>
    <w:rsid w:val="00FA5A20"/>
    <w:rsid w:val="00FA5B21"/>
    <w:rsid w:val="00FA5B7F"/>
    <w:rsid w:val="00FA615B"/>
    <w:rsid w:val="00FA61CF"/>
    <w:rsid w:val="00FA667E"/>
    <w:rsid w:val="00FA68DE"/>
    <w:rsid w:val="00FA6941"/>
    <w:rsid w:val="00FA7280"/>
    <w:rsid w:val="00FA728B"/>
    <w:rsid w:val="00FA7397"/>
    <w:rsid w:val="00FA7492"/>
    <w:rsid w:val="00FA74B5"/>
    <w:rsid w:val="00FA75A7"/>
    <w:rsid w:val="00FA76E1"/>
    <w:rsid w:val="00FA76E5"/>
    <w:rsid w:val="00FA7703"/>
    <w:rsid w:val="00FA793A"/>
    <w:rsid w:val="00FA7974"/>
    <w:rsid w:val="00FA7C08"/>
    <w:rsid w:val="00FB0139"/>
    <w:rsid w:val="00FB0227"/>
    <w:rsid w:val="00FB0231"/>
    <w:rsid w:val="00FB02D5"/>
    <w:rsid w:val="00FB042A"/>
    <w:rsid w:val="00FB0472"/>
    <w:rsid w:val="00FB0488"/>
    <w:rsid w:val="00FB0613"/>
    <w:rsid w:val="00FB0637"/>
    <w:rsid w:val="00FB069E"/>
    <w:rsid w:val="00FB09CA"/>
    <w:rsid w:val="00FB0B25"/>
    <w:rsid w:val="00FB0B7B"/>
    <w:rsid w:val="00FB0BF0"/>
    <w:rsid w:val="00FB0C57"/>
    <w:rsid w:val="00FB0DCA"/>
    <w:rsid w:val="00FB0EA3"/>
    <w:rsid w:val="00FB0EAD"/>
    <w:rsid w:val="00FB0FA1"/>
    <w:rsid w:val="00FB10B2"/>
    <w:rsid w:val="00FB1187"/>
    <w:rsid w:val="00FB118D"/>
    <w:rsid w:val="00FB11FB"/>
    <w:rsid w:val="00FB1289"/>
    <w:rsid w:val="00FB12CC"/>
    <w:rsid w:val="00FB12D3"/>
    <w:rsid w:val="00FB1537"/>
    <w:rsid w:val="00FB15CF"/>
    <w:rsid w:val="00FB1678"/>
    <w:rsid w:val="00FB1895"/>
    <w:rsid w:val="00FB18C9"/>
    <w:rsid w:val="00FB1B01"/>
    <w:rsid w:val="00FB1B91"/>
    <w:rsid w:val="00FB1C34"/>
    <w:rsid w:val="00FB1D92"/>
    <w:rsid w:val="00FB1DD3"/>
    <w:rsid w:val="00FB2161"/>
    <w:rsid w:val="00FB2341"/>
    <w:rsid w:val="00FB23DA"/>
    <w:rsid w:val="00FB2586"/>
    <w:rsid w:val="00FB263D"/>
    <w:rsid w:val="00FB28D7"/>
    <w:rsid w:val="00FB2A1C"/>
    <w:rsid w:val="00FB2AF0"/>
    <w:rsid w:val="00FB2FC9"/>
    <w:rsid w:val="00FB3076"/>
    <w:rsid w:val="00FB3191"/>
    <w:rsid w:val="00FB352F"/>
    <w:rsid w:val="00FB35BE"/>
    <w:rsid w:val="00FB37C4"/>
    <w:rsid w:val="00FB3882"/>
    <w:rsid w:val="00FB3932"/>
    <w:rsid w:val="00FB3999"/>
    <w:rsid w:val="00FB3C01"/>
    <w:rsid w:val="00FB3C23"/>
    <w:rsid w:val="00FB3E48"/>
    <w:rsid w:val="00FB3F8D"/>
    <w:rsid w:val="00FB4035"/>
    <w:rsid w:val="00FB42BB"/>
    <w:rsid w:val="00FB4325"/>
    <w:rsid w:val="00FB44C1"/>
    <w:rsid w:val="00FB4622"/>
    <w:rsid w:val="00FB47E4"/>
    <w:rsid w:val="00FB48D5"/>
    <w:rsid w:val="00FB494E"/>
    <w:rsid w:val="00FB4A46"/>
    <w:rsid w:val="00FB4B48"/>
    <w:rsid w:val="00FB4E2E"/>
    <w:rsid w:val="00FB5107"/>
    <w:rsid w:val="00FB5260"/>
    <w:rsid w:val="00FB53AD"/>
    <w:rsid w:val="00FB5514"/>
    <w:rsid w:val="00FB5661"/>
    <w:rsid w:val="00FB56D1"/>
    <w:rsid w:val="00FB58B3"/>
    <w:rsid w:val="00FB5969"/>
    <w:rsid w:val="00FB59A4"/>
    <w:rsid w:val="00FB5AB9"/>
    <w:rsid w:val="00FB5D22"/>
    <w:rsid w:val="00FB5E73"/>
    <w:rsid w:val="00FB5EBF"/>
    <w:rsid w:val="00FB5ED7"/>
    <w:rsid w:val="00FB5F5C"/>
    <w:rsid w:val="00FB5F8B"/>
    <w:rsid w:val="00FB612E"/>
    <w:rsid w:val="00FB63CD"/>
    <w:rsid w:val="00FB6410"/>
    <w:rsid w:val="00FB6551"/>
    <w:rsid w:val="00FB68F3"/>
    <w:rsid w:val="00FB6A88"/>
    <w:rsid w:val="00FB6B3B"/>
    <w:rsid w:val="00FB6D81"/>
    <w:rsid w:val="00FB6ED8"/>
    <w:rsid w:val="00FB702E"/>
    <w:rsid w:val="00FB7100"/>
    <w:rsid w:val="00FB74A3"/>
    <w:rsid w:val="00FB790C"/>
    <w:rsid w:val="00FB7B52"/>
    <w:rsid w:val="00FB7BF9"/>
    <w:rsid w:val="00FB7C73"/>
    <w:rsid w:val="00FB7E2C"/>
    <w:rsid w:val="00FB7E81"/>
    <w:rsid w:val="00FC000B"/>
    <w:rsid w:val="00FC00A0"/>
    <w:rsid w:val="00FC01B8"/>
    <w:rsid w:val="00FC0293"/>
    <w:rsid w:val="00FC0386"/>
    <w:rsid w:val="00FC04FB"/>
    <w:rsid w:val="00FC0608"/>
    <w:rsid w:val="00FC06FA"/>
    <w:rsid w:val="00FC07B4"/>
    <w:rsid w:val="00FC096A"/>
    <w:rsid w:val="00FC09AE"/>
    <w:rsid w:val="00FC09F6"/>
    <w:rsid w:val="00FC0A33"/>
    <w:rsid w:val="00FC0BB1"/>
    <w:rsid w:val="00FC0D65"/>
    <w:rsid w:val="00FC0EED"/>
    <w:rsid w:val="00FC0F07"/>
    <w:rsid w:val="00FC0F1B"/>
    <w:rsid w:val="00FC11DF"/>
    <w:rsid w:val="00FC12E9"/>
    <w:rsid w:val="00FC13BC"/>
    <w:rsid w:val="00FC17A5"/>
    <w:rsid w:val="00FC1957"/>
    <w:rsid w:val="00FC1C12"/>
    <w:rsid w:val="00FC1C37"/>
    <w:rsid w:val="00FC1CB4"/>
    <w:rsid w:val="00FC207D"/>
    <w:rsid w:val="00FC2135"/>
    <w:rsid w:val="00FC2143"/>
    <w:rsid w:val="00FC21E5"/>
    <w:rsid w:val="00FC2221"/>
    <w:rsid w:val="00FC23E0"/>
    <w:rsid w:val="00FC2428"/>
    <w:rsid w:val="00FC246D"/>
    <w:rsid w:val="00FC24F2"/>
    <w:rsid w:val="00FC2718"/>
    <w:rsid w:val="00FC292B"/>
    <w:rsid w:val="00FC294B"/>
    <w:rsid w:val="00FC2A25"/>
    <w:rsid w:val="00FC2A85"/>
    <w:rsid w:val="00FC302D"/>
    <w:rsid w:val="00FC306A"/>
    <w:rsid w:val="00FC351E"/>
    <w:rsid w:val="00FC3549"/>
    <w:rsid w:val="00FC35CE"/>
    <w:rsid w:val="00FC3783"/>
    <w:rsid w:val="00FC386A"/>
    <w:rsid w:val="00FC3A76"/>
    <w:rsid w:val="00FC3F2E"/>
    <w:rsid w:val="00FC3FCE"/>
    <w:rsid w:val="00FC4010"/>
    <w:rsid w:val="00FC412A"/>
    <w:rsid w:val="00FC4399"/>
    <w:rsid w:val="00FC443C"/>
    <w:rsid w:val="00FC4447"/>
    <w:rsid w:val="00FC4565"/>
    <w:rsid w:val="00FC474A"/>
    <w:rsid w:val="00FC496A"/>
    <w:rsid w:val="00FC49A9"/>
    <w:rsid w:val="00FC4A1D"/>
    <w:rsid w:val="00FC4ABD"/>
    <w:rsid w:val="00FC4DE4"/>
    <w:rsid w:val="00FC50E3"/>
    <w:rsid w:val="00FC52AA"/>
    <w:rsid w:val="00FC565B"/>
    <w:rsid w:val="00FC5969"/>
    <w:rsid w:val="00FC596C"/>
    <w:rsid w:val="00FC5BC0"/>
    <w:rsid w:val="00FC5BF8"/>
    <w:rsid w:val="00FC5C74"/>
    <w:rsid w:val="00FC5CD7"/>
    <w:rsid w:val="00FC5E63"/>
    <w:rsid w:val="00FC6093"/>
    <w:rsid w:val="00FC6150"/>
    <w:rsid w:val="00FC62DC"/>
    <w:rsid w:val="00FC63D4"/>
    <w:rsid w:val="00FC63E6"/>
    <w:rsid w:val="00FC6418"/>
    <w:rsid w:val="00FC6839"/>
    <w:rsid w:val="00FC68F9"/>
    <w:rsid w:val="00FC692B"/>
    <w:rsid w:val="00FC699D"/>
    <w:rsid w:val="00FC699E"/>
    <w:rsid w:val="00FC69EB"/>
    <w:rsid w:val="00FC69ED"/>
    <w:rsid w:val="00FC6B38"/>
    <w:rsid w:val="00FC6D1A"/>
    <w:rsid w:val="00FC6D50"/>
    <w:rsid w:val="00FC737E"/>
    <w:rsid w:val="00FC7404"/>
    <w:rsid w:val="00FC752E"/>
    <w:rsid w:val="00FC761E"/>
    <w:rsid w:val="00FC76FB"/>
    <w:rsid w:val="00FC7989"/>
    <w:rsid w:val="00FC7AA0"/>
    <w:rsid w:val="00FC7F19"/>
    <w:rsid w:val="00FD00B7"/>
    <w:rsid w:val="00FD04A4"/>
    <w:rsid w:val="00FD0732"/>
    <w:rsid w:val="00FD0962"/>
    <w:rsid w:val="00FD0AE2"/>
    <w:rsid w:val="00FD0CED"/>
    <w:rsid w:val="00FD0D6D"/>
    <w:rsid w:val="00FD0E6E"/>
    <w:rsid w:val="00FD1050"/>
    <w:rsid w:val="00FD11A3"/>
    <w:rsid w:val="00FD11D5"/>
    <w:rsid w:val="00FD12F7"/>
    <w:rsid w:val="00FD1344"/>
    <w:rsid w:val="00FD1359"/>
    <w:rsid w:val="00FD13E7"/>
    <w:rsid w:val="00FD150A"/>
    <w:rsid w:val="00FD1A35"/>
    <w:rsid w:val="00FD1B32"/>
    <w:rsid w:val="00FD1CF7"/>
    <w:rsid w:val="00FD2036"/>
    <w:rsid w:val="00FD22ED"/>
    <w:rsid w:val="00FD23A7"/>
    <w:rsid w:val="00FD2413"/>
    <w:rsid w:val="00FD2443"/>
    <w:rsid w:val="00FD2714"/>
    <w:rsid w:val="00FD2832"/>
    <w:rsid w:val="00FD2879"/>
    <w:rsid w:val="00FD2895"/>
    <w:rsid w:val="00FD2934"/>
    <w:rsid w:val="00FD29A6"/>
    <w:rsid w:val="00FD2A57"/>
    <w:rsid w:val="00FD2A88"/>
    <w:rsid w:val="00FD2BA1"/>
    <w:rsid w:val="00FD2C8C"/>
    <w:rsid w:val="00FD2D81"/>
    <w:rsid w:val="00FD2DFB"/>
    <w:rsid w:val="00FD2ED4"/>
    <w:rsid w:val="00FD30C9"/>
    <w:rsid w:val="00FD3111"/>
    <w:rsid w:val="00FD3164"/>
    <w:rsid w:val="00FD3186"/>
    <w:rsid w:val="00FD3454"/>
    <w:rsid w:val="00FD3547"/>
    <w:rsid w:val="00FD35E5"/>
    <w:rsid w:val="00FD3895"/>
    <w:rsid w:val="00FD3963"/>
    <w:rsid w:val="00FD3AE1"/>
    <w:rsid w:val="00FD3AF8"/>
    <w:rsid w:val="00FD3C37"/>
    <w:rsid w:val="00FD3D22"/>
    <w:rsid w:val="00FD3FD5"/>
    <w:rsid w:val="00FD416C"/>
    <w:rsid w:val="00FD423F"/>
    <w:rsid w:val="00FD4245"/>
    <w:rsid w:val="00FD4280"/>
    <w:rsid w:val="00FD42B0"/>
    <w:rsid w:val="00FD4385"/>
    <w:rsid w:val="00FD4525"/>
    <w:rsid w:val="00FD4657"/>
    <w:rsid w:val="00FD479C"/>
    <w:rsid w:val="00FD48F5"/>
    <w:rsid w:val="00FD49B0"/>
    <w:rsid w:val="00FD49ED"/>
    <w:rsid w:val="00FD4AAE"/>
    <w:rsid w:val="00FD51B3"/>
    <w:rsid w:val="00FD5352"/>
    <w:rsid w:val="00FD56AD"/>
    <w:rsid w:val="00FD5895"/>
    <w:rsid w:val="00FD5D2C"/>
    <w:rsid w:val="00FD5E9B"/>
    <w:rsid w:val="00FD5ED9"/>
    <w:rsid w:val="00FD5F59"/>
    <w:rsid w:val="00FD60E2"/>
    <w:rsid w:val="00FD613F"/>
    <w:rsid w:val="00FD6145"/>
    <w:rsid w:val="00FD6290"/>
    <w:rsid w:val="00FD68B1"/>
    <w:rsid w:val="00FD6938"/>
    <w:rsid w:val="00FD6993"/>
    <w:rsid w:val="00FD6A38"/>
    <w:rsid w:val="00FD729D"/>
    <w:rsid w:val="00FD72ED"/>
    <w:rsid w:val="00FD734F"/>
    <w:rsid w:val="00FD74AE"/>
    <w:rsid w:val="00FD762D"/>
    <w:rsid w:val="00FD779B"/>
    <w:rsid w:val="00FD78C1"/>
    <w:rsid w:val="00FD7B48"/>
    <w:rsid w:val="00FD7D5A"/>
    <w:rsid w:val="00FD7FB1"/>
    <w:rsid w:val="00FE02E2"/>
    <w:rsid w:val="00FE09F4"/>
    <w:rsid w:val="00FE0C11"/>
    <w:rsid w:val="00FE0DF0"/>
    <w:rsid w:val="00FE0EAB"/>
    <w:rsid w:val="00FE0F77"/>
    <w:rsid w:val="00FE1126"/>
    <w:rsid w:val="00FE1130"/>
    <w:rsid w:val="00FE1330"/>
    <w:rsid w:val="00FE14FD"/>
    <w:rsid w:val="00FE15B5"/>
    <w:rsid w:val="00FE173B"/>
    <w:rsid w:val="00FE1851"/>
    <w:rsid w:val="00FE18AC"/>
    <w:rsid w:val="00FE18D2"/>
    <w:rsid w:val="00FE191B"/>
    <w:rsid w:val="00FE191E"/>
    <w:rsid w:val="00FE1956"/>
    <w:rsid w:val="00FE19D9"/>
    <w:rsid w:val="00FE1A15"/>
    <w:rsid w:val="00FE1A56"/>
    <w:rsid w:val="00FE1BA5"/>
    <w:rsid w:val="00FE1C15"/>
    <w:rsid w:val="00FE2088"/>
    <w:rsid w:val="00FE22F6"/>
    <w:rsid w:val="00FE26F5"/>
    <w:rsid w:val="00FE2731"/>
    <w:rsid w:val="00FE28B3"/>
    <w:rsid w:val="00FE28FD"/>
    <w:rsid w:val="00FE2910"/>
    <w:rsid w:val="00FE2965"/>
    <w:rsid w:val="00FE2A04"/>
    <w:rsid w:val="00FE2B82"/>
    <w:rsid w:val="00FE2C53"/>
    <w:rsid w:val="00FE2D79"/>
    <w:rsid w:val="00FE2E06"/>
    <w:rsid w:val="00FE2E49"/>
    <w:rsid w:val="00FE2FC8"/>
    <w:rsid w:val="00FE31F4"/>
    <w:rsid w:val="00FE3254"/>
    <w:rsid w:val="00FE32B5"/>
    <w:rsid w:val="00FE3401"/>
    <w:rsid w:val="00FE352F"/>
    <w:rsid w:val="00FE36F1"/>
    <w:rsid w:val="00FE390A"/>
    <w:rsid w:val="00FE39B6"/>
    <w:rsid w:val="00FE39FF"/>
    <w:rsid w:val="00FE3AE9"/>
    <w:rsid w:val="00FE3B35"/>
    <w:rsid w:val="00FE3B44"/>
    <w:rsid w:val="00FE3E82"/>
    <w:rsid w:val="00FE3FCC"/>
    <w:rsid w:val="00FE4169"/>
    <w:rsid w:val="00FE417A"/>
    <w:rsid w:val="00FE41AC"/>
    <w:rsid w:val="00FE423A"/>
    <w:rsid w:val="00FE426C"/>
    <w:rsid w:val="00FE442D"/>
    <w:rsid w:val="00FE471E"/>
    <w:rsid w:val="00FE47BF"/>
    <w:rsid w:val="00FE4A11"/>
    <w:rsid w:val="00FE4EF1"/>
    <w:rsid w:val="00FE4EF6"/>
    <w:rsid w:val="00FE4F56"/>
    <w:rsid w:val="00FE4F60"/>
    <w:rsid w:val="00FE5053"/>
    <w:rsid w:val="00FE51FD"/>
    <w:rsid w:val="00FE5326"/>
    <w:rsid w:val="00FE5424"/>
    <w:rsid w:val="00FE54BE"/>
    <w:rsid w:val="00FE55F2"/>
    <w:rsid w:val="00FE5A6A"/>
    <w:rsid w:val="00FE5AD3"/>
    <w:rsid w:val="00FE5BB0"/>
    <w:rsid w:val="00FE5BF3"/>
    <w:rsid w:val="00FE5CD3"/>
    <w:rsid w:val="00FE604F"/>
    <w:rsid w:val="00FE652E"/>
    <w:rsid w:val="00FE654B"/>
    <w:rsid w:val="00FE66AA"/>
    <w:rsid w:val="00FE68B9"/>
    <w:rsid w:val="00FE6EB9"/>
    <w:rsid w:val="00FE6ED8"/>
    <w:rsid w:val="00FE6FF3"/>
    <w:rsid w:val="00FE71FB"/>
    <w:rsid w:val="00FE7303"/>
    <w:rsid w:val="00FE7372"/>
    <w:rsid w:val="00FE7398"/>
    <w:rsid w:val="00FE7476"/>
    <w:rsid w:val="00FE7517"/>
    <w:rsid w:val="00FE75C2"/>
    <w:rsid w:val="00FE76AB"/>
    <w:rsid w:val="00FE7F62"/>
    <w:rsid w:val="00FF014A"/>
    <w:rsid w:val="00FF03DC"/>
    <w:rsid w:val="00FF040F"/>
    <w:rsid w:val="00FF04B0"/>
    <w:rsid w:val="00FF0504"/>
    <w:rsid w:val="00FF061D"/>
    <w:rsid w:val="00FF06FE"/>
    <w:rsid w:val="00FF070E"/>
    <w:rsid w:val="00FF097D"/>
    <w:rsid w:val="00FF0B78"/>
    <w:rsid w:val="00FF0BD5"/>
    <w:rsid w:val="00FF0E0A"/>
    <w:rsid w:val="00FF1044"/>
    <w:rsid w:val="00FF1395"/>
    <w:rsid w:val="00FF139B"/>
    <w:rsid w:val="00FF13B7"/>
    <w:rsid w:val="00FF13CF"/>
    <w:rsid w:val="00FF13E5"/>
    <w:rsid w:val="00FF1754"/>
    <w:rsid w:val="00FF179B"/>
    <w:rsid w:val="00FF180D"/>
    <w:rsid w:val="00FF1A5E"/>
    <w:rsid w:val="00FF1D18"/>
    <w:rsid w:val="00FF1DB6"/>
    <w:rsid w:val="00FF21A2"/>
    <w:rsid w:val="00FF21A3"/>
    <w:rsid w:val="00FF222B"/>
    <w:rsid w:val="00FF2308"/>
    <w:rsid w:val="00FF23EB"/>
    <w:rsid w:val="00FF248D"/>
    <w:rsid w:val="00FF25D8"/>
    <w:rsid w:val="00FF26C2"/>
    <w:rsid w:val="00FF26E8"/>
    <w:rsid w:val="00FF2F3E"/>
    <w:rsid w:val="00FF2F77"/>
    <w:rsid w:val="00FF31BF"/>
    <w:rsid w:val="00FF3320"/>
    <w:rsid w:val="00FF332D"/>
    <w:rsid w:val="00FF33C5"/>
    <w:rsid w:val="00FF33C8"/>
    <w:rsid w:val="00FF34F6"/>
    <w:rsid w:val="00FF3744"/>
    <w:rsid w:val="00FF385F"/>
    <w:rsid w:val="00FF3C8F"/>
    <w:rsid w:val="00FF3C9D"/>
    <w:rsid w:val="00FF3DE7"/>
    <w:rsid w:val="00FF3E23"/>
    <w:rsid w:val="00FF3FD1"/>
    <w:rsid w:val="00FF40B9"/>
    <w:rsid w:val="00FF4228"/>
    <w:rsid w:val="00FF429D"/>
    <w:rsid w:val="00FF42BA"/>
    <w:rsid w:val="00FF4595"/>
    <w:rsid w:val="00FF4753"/>
    <w:rsid w:val="00FF4873"/>
    <w:rsid w:val="00FF487B"/>
    <w:rsid w:val="00FF489C"/>
    <w:rsid w:val="00FF48FB"/>
    <w:rsid w:val="00FF4A02"/>
    <w:rsid w:val="00FF4A23"/>
    <w:rsid w:val="00FF4A57"/>
    <w:rsid w:val="00FF4AC6"/>
    <w:rsid w:val="00FF4AC7"/>
    <w:rsid w:val="00FF4DE3"/>
    <w:rsid w:val="00FF4FA3"/>
    <w:rsid w:val="00FF5130"/>
    <w:rsid w:val="00FF566B"/>
    <w:rsid w:val="00FF588F"/>
    <w:rsid w:val="00FF5962"/>
    <w:rsid w:val="00FF59AA"/>
    <w:rsid w:val="00FF5A77"/>
    <w:rsid w:val="00FF5E8A"/>
    <w:rsid w:val="00FF5EDF"/>
    <w:rsid w:val="00FF60CA"/>
    <w:rsid w:val="00FF6456"/>
    <w:rsid w:val="00FF6631"/>
    <w:rsid w:val="00FF669A"/>
    <w:rsid w:val="00FF682B"/>
    <w:rsid w:val="00FF6844"/>
    <w:rsid w:val="00FF6C2C"/>
    <w:rsid w:val="00FF6C85"/>
    <w:rsid w:val="00FF6CDE"/>
    <w:rsid w:val="00FF6D04"/>
    <w:rsid w:val="00FF6F22"/>
    <w:rsid w:val="00FF72CA"/>
    <w:rsid w:val="00FF7470"/>
    <w:rsid w:val="00FF75BB"/>
    <w:rsid w:val="00FF779D"/>
    <w:rsid w:val="00FF79C1"/>
    <w:rsid w:val="00FF7A23"/>
    <w:rsid w:val="00FF7BD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5E63EEE"/>
  <w15:docId w15:val="{2713A78E-AC59-40FD-8D47-1C5A8D08FC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0" w:defUnhideWhenUsed="0" w:defQFormat="0" w:count="371">
    <w:lsdException w:name="Normal" w:uiPriority="7" w:qFormat="1"/>
    <w:lsdException w:name="heading 1" w:uiPriority="1" w:qFormat="1"/>
    <w:lsdException w:name="heading 2" w:semiHidden="1" w:uiPriority="9" w:unhideWhenUsed="1" w:qFormat="1"/>
    <w:lsdException w:name="heading 3" w:semiHidden="1" w:uiPriority="2" w:unhideWhenUsed="1" w:qFormat="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semiHidden="1" w:uiPriority="4"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4" w:unhideWhenUsed="1"/>
    <w:lsdException w:name="List Bullet 3" w:semiHidden="1" w:uiPriority="14"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iPriority="0"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7"/>
    <w:qFormat/>
    <w:rsid w:val="001E287B"/>
  </w:style>
  <w:style w:type="paragraph" w:styleId="Heading1">
    <w:name w:val="heading 1"/>
    <w:aliases w:val="1"/>
    <w:basedOn w:val="Normal"/>
    <w:next w:val="Heading3"/>
    <w:link w:val="Heading1Char"/>
    <w:uiPriority w:val="1"/>
    <w:qFormat/>
    <w:rsid w:val="00500F39"/>
    <w:pPr>
      <w:keepNext/>
      <w:pageBreakBefore/>
      <w:numPr>
        <w:numId w:val="12"/>
      </w:numPr>
      <w:spacing w:after="1040"/>
      <w:contextualSpacing/>
      <w:outlineLvl w:val="0"/>
    </w:pPr>
    <w:rPr>
      <w:rFonts w:asciiTheme="majorHAnsi" w:eastAsiaTheme="majorEastAsia" w:hAnsiTheme="majorHAnsi" w:cstheme="majorBidi"/>
      <w:bCs/>
      <w:color w:val="602320" w:themeColor="text2"/>
      <w:sz w:val="36"/>
      <w:szCs w:val="28"/>
    </w:rPr>
  </w:style>
  <w:style w:type="paragraph" w:styleId="Heading2">
    <w:name w:val="heading 2"/>
    <w:aliases w:val="SAIIC Level 2 Heading - new"/>
    <w:basedOn w:val="Normal"/>
    <w:next w:val="BodyText"/>
    <w:link w:val="Heading2Char"/>
    <w:uiPriority w:val="9"/>
    <w:unhideWhenUsed/>
    <w:qFormat/>
    <w:rsid w:val="00500F39"/>
    <w:pPr>
      <w:keepNext/>
      <w:numPr>
        <w:ilvl w:val="1"/>
        <w:numId w:val="8"/>
      </w:numPr>
      <w:tabs>
        <w:tab w:val="num" w:pos="720"/>
      </w:tabs>
      <w:spacing w:after="360"/>
      <w:ind w:left="720" w:hanging="720"/>
      <w:outlineLvl w:val="1"/>
    </w:pPr>
    <w:rPr>
      <w:rFonts w:asciiTheme="majorHAnsi" w:eastAsiaTheme="majorEastAsia" w:hAnsiTheme="majorHAnsi" w:cstheme="majorBidi"/>
      <w:bCs/>
      <w:color w:val="23384A" w:themeColor="accent1"/>
      <w:sz w:val="28"/>
      <w:szCs w:val="26"/>
    </w:rPr>
  </w:style>
  <w:style w:type="paragraph" w:styleId="Heading3">
    <w:name w:val="heading 3"/>
    <w:aliases w:val="3"/>
    <w:basedOn w:val="Normal"/>
    <w:next w:val="BodyText"/>
    <w:link w:val="Heading3Char"/>
    <w:uiPriority w:val="2"/>
    <w:unhideWhenUsed/>
    <w:qFormat/>
    <w:rsid w:val="00500F39"/>
    <w:pPr>
      <w:spacing w:after="240"/>
      <w:outlineLvl w:val="2"/>
    </w:pPr>
    <w:rPr>
      <w:rFonts w:asciiTheme="majorHAnsi" w:eastAsiaTheme="majorEastAsia" w:hAnsiTheme="majorHAnsi" w:cstheme="majorBidi"/>
      <w:bCs/>
      <w:color w:val="23384A" w:themeColor="accent1"/>
      <w:sz w:val="24"/>
    </w:rPr>
  </w:style>
  <w:style w:type="paragraph" w:styleId="Heading4">
    <w:name w:val="heading 4"/>
    <w:basedOn w:val="Normal"/>
    <w:next w:val="Normal"/>
    <w:link w:val="Heading4Char"/>
    <w:unhideWhenUsed/>
    <w:rsid w:val="00D33EEF"/>
    <w:pPr>
      <w:keepNext/>
      <w:keepLines/>
      <w:spacing w:before="200"/>
      <w:outlineLvl w:val="3"/>
    </w:pPr>
    <w:rPr>
      <w:rFonts w:asciiTheme="majorHAnsi" w:eastAsiaTheme="majorEastAsia" w:hAnsiTheme="majorHAnsi" w:cstheme="majorBidi"/>
      <w:b/>
      <w:bCs/>
      <w:i/>
      <w:iCs/>
      <w:color w:val="23384A" w:themeColor="accent1"/>
    </w:rPr>
  </w:style>
  <w:style w:type="paragraph" w:styleId="Heading5">
    <w:name w:val="heading 5"/>
    <w:aliases w:val="5"/>
    <w:basedOn w:val="Normal"/>
    <w:next w:val="Normal"/>
    <w:link w:val="Heading5Char"/>
    <w:unhideWhenUsed/>
    <w:rsid w:val="004C7FCF"/>
    <w:pPr>
      <w:keepNext/>
      <w:keepLines/>
      <w:spacing w:after="240"/>
      <w:ind w:left="1008" w:hanging="1008"/>
      <w:outlineLvl w:val="4"/>
    </w:pPr>
    <w:rPr>
      <w:rFonts w:eastAsiaTheme="majorEastAsia" w:cstheme="majorBidi"/>
      <w:i/>
      <w:color w:val="602320" w:themeColor="text2"/>
    </w:rPr>
  </w:style>
  <w:style w:type="paragraph" w:styleId="Heading6">
    <w:name w:val="heading 6"/>
    <w:basedOn w:val="Normal"/>
    <w:next w:val="Normal"/>
    <w:link w:val="Heading6Char"/>
    <w:unhideWhenUsed/>
    <w:rsid w:val="004C7FCF"/>
    <w:pPr>
      <w:keepNext/>
      <w:keepLines/>
      <w:spacing w:after="240"/>
      <w:ind w:left="1152" w:hanging="1152"/>
      <w:outlineLvl w:val="5"/>
    </w:pPr>
    <w:rPr>
      <w:rFonts w:eastAsiaTheme="majorEastAsia" w:cstheme="majorBidi"/>
      <w:iCs/>
      <w:color w:val="602320" w:themeColor="text2"/>
    </w:rPr>
  </w:style>
  <w:style w:type="paragraph" w:styleId="Heading7">
    <w:name w:val="heading 7"/>
    <w:basedOn w:val="Normal"/>
    <w:next w:val="Normal"/>
    <w:link w:val="Heading7Char"/>
    <w:unhideWhenUsed/>
    <w:rsid w:val="004C7FCF"/>
    <w:pPr>
      <w:keepNext/>
      <w:keepLines/>
      <w:spacing w:after="240"/>
      <w:ind w:left="1296" w:hanging="1296"/>
      <w:outlineLvl w:val="6"/>
    </w:pPr>
    <w:rPr>
      <w:rFonts w:eastAsiaTheme="majorEastAsia" w:cstheme="majorBidi"/>
      <w:i/>
      <w:iCs/>
      <w:color w:val="404040" w:themeColor="text1" w:themeTint="BF"/>
      <w:sz w:val="20"/>
    </w:rPr>
  </w:style>
  <w:style w:type="paragraph" w:styleId="Heading8">
    <w:name w:val="heading 8"/>
    <w:basedOn w:val="Heading1"/>
    <w:next w:val="BodyText"/>
    <w:link w:val="Heading8Char"/>
    <w:uiPriority w:val="9"/>
    <w:unhideWhenUsed/>
    <w:qFormat/>
    <w:rsid w:val="00500F39"/>
    <w:pPr>
      <w:numPr>
        <w:numId w:val="9"/>
      </w:numPr>
      <w:tabs>
        <w:tab w:val="num" w:pos="2160"/>
      </w:tabs>
      <w:ind w:left="2160" w:hanging="2160"/>
      <w:contextualSpacing w:val="0"/>
      <w:outlineLvl w:val="7"/>
    </w:pPr>
    <w:rPr>
      <w:szCs w:val="20"/>
    </w:rPr>
  </w:style>
  <w:style w:type="paragraph" w:styleId="Heading9">
    <w:name w:val="heading 9"/>
    <w:basedOn w:val="Heading8"/>
    <w:next w:val="BodyText"/>
    <w:link w:val="Heading9Char"/>
    <w:uiPriority w:val="9"/>
    <w:unhideWhenUsed/>
    <w:qFormat/>
    <w:rsid w:val="00500F39"/>
    <w:pPr>
      <w:numPr>
        <w:numId w:val="10"/>
      </w:numPr>
      <w:tabs>
        <w:tab w:val="num" w:pos="1728"/>
      </w:tabs>
      <w:ind w:left="1728" w:hanging="1728"/>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Char"/>
    <w:basedOn w:val="DefaultParagraphFont"/>
    <w:link w:val="Heading1"/>
    <w:uiPriority w:val="1"/>
    <w:rsid w:val="00500F39"/>
    <w:rPr>
      <w:rFonts w:asciiTheme="majorHAnsi" w:eastAsiaTheme="majorEastAsia" w:hAnsiTheme="majorHAnsi" w:cstheme="majorBidi"/>
      <w:bCs/>
      <w:color w:val="602320" w:themeColor="text2"/>
      <w:sz w:val="36"/>
      <w:szCs w:val="28"/>
    </w:rPr>
  </w:style>
  <w:style w:type="character" w:customStyle="1" w:styleId="Heading2Char">
    <w:name w:val="Heading 2 Char"/>
    <w:aliases w:val="SAIIC Level 2 Heading - new Char"/>
    <w:basedOn w:val="DefaultParagraphFont"/>
    <w:link w:val="Heading2"/>
    <w:uiPriority w:val="9"/>
    <w:rsid w:val="00500F39"/>
    <w:rPr>
      <w:rFonts w:asciiTheme="majorHAnsi" w:eastAsiaTheme="majorEastAsia" w:hAnsiTheme="majorHAnsi" w:cstheme="majorBidi"/>
      <w:bCs/>
      <w:color w:val="23384A" w:themeColor="accent1"/>
      <w:sz w:val="28"/>
      <w:szCs w:val="26"/>
    </w:rPr>
  </w:style>
  <w:style w:type="character" w:customStyle="1" w:styleId="Heading3Char">
    <w:name w:val="Heading 3 Char"/>
    <w:aliases w:val="3 Char"/>
    <w:basedOn w:val="DefaultParagraphFont"/>
    <w:link w:val="Heading3"/>
    <w:uiPriority w:val="2"/>
    <w:rsid w:val="00500F39"/>
    <w:rPr>
      <w:rFonts w:asciiTheme="majorHAnsi" w:eastAsiaTheme="majorEastAsia" w:hAnsiTheme="majorHAnsi" w:cstheme="majorBidi"/>
      <w:bCs/>
      <w:color w:val="23384A" w:themeColor="accent1"/>
      <w:sz w:val="24"/>
    </w:rPr>
  </w:style>
  <w:style w:type="character" w:customStyle="1" w:styleId="Heading4Char">
    <w:name w:val="Heading 4 Char"/>
    <w:basedOn w:val="DefaultParagraphFont"/>
    <w:link w:val="Heading4"/>
    <w:rsid w:val="00D33EEF"/>
    <w:rPr>
      <w:rFonts w:asciiTheme="majorHAnsi" w:eastAsiaTheme="majorEastAsia" w:hAnsiTheme="majorHAnsi" w:cstheme="majorBidi"/>
      <w:b/>
      <w:bCs/>
      <w:i/>
      <w:iCs/>
      <w:color w:val="23384A" w:themeColor="accent1"/>
      <w:sz w:val="24"/>
      <w:szCs w:val="24"/>
    </w:rPr>
  </w:style>
  <w:style w:type="character" w:customStyle="1" w:styleId="Heading5Char">
    <w:name w:val="Heading 5 Char"/>
    <w:aliases w:val="5 Char"/>
    <w:basedOn w:val="DefaultParagraphFont"/>
    <w:link w:val="Heading5"/>
    <w:rsid w:val="004C7FCF"/>
    <w:rPr>
      <w:rFonts w:eastAsiaTheme="majorEastAsia" w:cstheme="majorBidi"/>
      <w:i/>
      <w:color w:val="602320" w:themeColor="text2"/>
      <w:sz w:val="24"/>
    </w:rPr>
  </w:style>
  <w:style w:type="character" w:customStyle="1" w:styleId="Heading6Char">
    <w:name w:val="Heading 6 Char"/>
    <w:basedOn w:val="DefaultParagraphFont"/>
    <w:link w:val="Heading6"/>
    <w:rsid w:val="004C7FCF"/>
    <w:rPr>
      <w:rFonts w:eastAsiaTheme="majorEastAsia" w:cstheme="majorBidi"/>
      <w:iCs/>
      <w:color w:val="602320" w:themeColor="text2"/>
      <w:sz w:val="24"/>
    </w:rPr>
  </w:style>
  <w:style w:type="character" w:customStyle="1" w:styleId="Heading7Char">
    <w:name w:val="Heading 7 Char"/>
    <w:basedOn w:val="DefaultParagraphFont"/>
    <w:link w:val="Heading7"/>
    <w:rsid w:val="004C7FCF"/>
    <w:rPr>
      <w:rFonts w:eastAsiaTheme="majorEastAsia" w:cstheme="majorBidi"/>
      <w:i/>
      <w:iCs/>
      <w:color w:val="404040" w:themeColor="text1" w:themeTint="BF"/>
      <w:sz w:val="20"/>
    </w:rPr>
  </w:style>
  <w:style w:type="character" w:customStyle="1" w:styleId="Heading8Char">
    <w:name w:val="Heading 8 Char"/>
    <w:basedOn w:val="DefaultParagraphFont"/>
    <w:link w:val="Heading8"/>
    <w:uiPriority w:val="9"/>
    <w:rsid w:val="00500F39"/>
    <w:rPr>
      <w:rFonts w:asciiTheme="majorHAnsi" w:eastAsiaTheme="majorEastAsia" w:hAnsiTheme="majorHAnsi" w:cstheme="majorBidi"/>
      <w:bCs/>
      <w:color w:val="602320" w:themeColor="text2"/>
      <w:sz w:val="36"/>
      <w:szCs w:val="20"/>
    </w:rPr>
  </w:style>
  <w:style w:type="character" w:customStyle="1" w:styleId="Heading9Char">
    <w:name w:val="Heading 9 Char"/>
    <w:basedOn w:val="DefaultParagraphFont"/>
    <w:link w:val="Heading9"/>
    <w:uiPriority w:val="9"/>
    <w:rsid w:val="00500F39"/>
    <w:rPr>
      <w:rFonts w:asciiTheme="majorHAnsi" w:eastAsiaTheme="majorEastAsia" w:hAnsiTheme="majorHAnsi" w:cstheme="majorBidi"/>
      <w:bCs/>
      <w:color w:val="602320" w:themeColor="text2"/>
      <w:sz w:val="36"/>
      <w:szCs w:val="20"/>
    </w:rPr>
  </w:style>
  <w:style w:type="paragraph" w:styleId="Header">
    <w:name w:val="header"/>
    <w:basedOn w:val="Normal"/>
    <w:link w:val="HeaderChar"/>
    <w:uiPriority w:val="99"/>
    <w:unhideWhenUsed/>
    <w:rsid w:val="00512E7D"/>
    <w:pPr>
      <w:tabs>
        <w:tab w:val="center" w:pos="4680"/>
        <w:tab w:val="right" w:pos="9360"/>
      </w:tabs>
    </w:pPr>
  </w:style>
  <w:style w:type="character" w:customStyle="1" w:styleId="HeaderChar">
    <w:name w:val="Header Char"/>
    <w:basedOn w:val="DefaultParagraphFont"/>
    <w:link w:val="Header"/>
    <w:uiPriority w:val="99"/>
    <w:rsid w:val="00512E7D"/>
  </w:style>
  <w:style w:type="paragraph" w:styleId="BalloonText">
    <w:name w:val="Balloon Text"/>
    <w:basedOn w:val="Normal"/>
    <w:link w:val="BalloonTextChar"/>
    <w:semiHidden/>
    <w:unhideWhenUsed/>
    <w:rsid w:val="00512E7D"/>
    <w:rPr>
      <w:rFonts w:ascii="Tahoma" w:hAnsi="Tahoma" w:cs="Tahoma"/>
      <w:sz w:val="16"/>
      <w:szCs w:val="16"/>
    </w:rPr>
  </w:style>
  <w:style w:type="character" w:customStyle="1" w:styleId="BalloonTextChar">
    <w:name w:val="Balloon Text Char"/>
    <w:basedOn w:val="DefaultParagraphFont"/>
    <w:link w:val="BalloonText"/>
    <w:semiHidden/>
    <w:rsid w:val="00512E7D"/>
    <w:rPr>
      <w:rFonts w:ascii="Tahoma" w:hAnsi="Tahoma" w:cs="Tahoma"/>
      <w:sz w:val="16"/>
      <w:szCs w:val="16"/>
    </w:rPr>
  </w:style>
  <w:style w:type="paragraph" w:customStyle="1" w:styleId="DocumentText">
    <w:name w:val="Document Text"/>
    <w:basedOn w:val="Normal"/>
    <w:link w:val="DocumentTextChar"/>
    <w:rsid w:val="00512E7D"/>
    <w:rPr>
      <w:rFonts w:ascii="Arial" w:hAnsi="Arial"/>
    </w:rPr>
  </w:style>
  <w:style w:type="character" w:customStyle="1" w:styleId="DocumentTextChar">
    <w:name w:val="Document Text Char"/>
    <w:basedOn w:val="DefaultParagraphFont"/>
    <w:link w:val="DocumentText"/>
    <w:rsid w:val="00512E7D"/>
    <w:rPr>
      <w:rFonts w:ascii="Arial" w:eastAsia="Times New Roman" w:hAnsi="Arial" w:cs="Times New Roman"/>
      <w:sz w:val="24"/>
      <w:szCs w:val="24"/>
    </w:rPr>
  </w:style>
  <w:style w:type="paragraph" w:customStyle="1" w:styleId="tabletext">
    <w:name w:val="tabletext"/>
    <w:basedOn w:val="Normal"/>
    <w:link w:val="tabletextChar"/>
    <w:autoRedefine/>
    <w:rsid w:val="00512E7D"/>
    <w:rPr>
      <w:rFonts w:ascii="Arial" w:eastAsia="Calibri" w:hAnsi="Arial"/>
      <w:sz w:val="20"/>
    </w:rPr>
  </w:style>
  <w:style w:type="character" w:customStyle="1" w:styleId="tabletextChar">
    <w:name w:val="tabletext Char"/>
    <w:basedOn w:val="DefaultParagraphFont"/>
    <w:link w:val="tabletext"/>
    <w:locked/>
    <w:rsid w:val="00512E7D"/>
    <w:rPr>
      <w:rFonts w:ascii="Arial" w:eastAsia="Calibri" w:hAnsi="Arial" w:cs="Times New Roman"/>
      <w:sz w:val="20"/>
      <w:szCs w:val="24"/>
    </w:rPr>
  </w:style>
  <w:style w:type="paragraph" w:customStyle="1" w:styleId="tableheader">
    <w:name w:val="tableheader"/>
    <w:basedOn w:val="Normal"/>
    <w:link w:val="tableheaderChar"/>
    <w:rsid w:val="00512E7D"/>
    <w:rPr>
      <w:b/>
      <w:bCs/>
      <w:i/>
    </w:rPr>
  </w:style>
  <w:style w:type="character" w:customStyle="1" w:styleId="tableheaderChar">
    <w:name w:val="tableheader Char"/>
    <w:basedOn w:val="DefaultParagraphFont"/>
    <w:link w:val="tableheader"/>
    <w:rsid w:val="00512E7D"/>
    <w:rPr>
      <w:rFonts w:ascii="Times New Roman" w:eastAsia="Times New Roman" w:hAnsi="Times New Roman" w:cs="Times New Roman"/>
      <w:b/>
      <w:bCs/>
      <w:i/>
      <w:szCs w:val="24"/>
    </w:rPr>
  </w:style>
  <w:style w:type="table" w:styleId="TableGrid">
    <w:name w:val="Table Grid"/>
    <w:aliases w:val="Smart Text Table"/>
    <w:basedOn w:val="TableNormal"/>
    <w:uiPriority w:val="39"/>
    <w:rsid w:val="00CA3ABB"/>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CA3ABB"/>
    <w:pPr>
      <w:ind w:left="720"/>
      <w:contextualSpacing/>
    </w:pPr>
  </w:style>
  <w:style w:type="character" w:customStyle="1" w:styleId="ListParagraphChar">
    <w:name w:val="List Paragraph Char"/>
    <w:basedOn w:val="DefaultParagraphFont"/>
    <w:link w:val="ListParagraph"/>
    <w:uiPriority w:val="34"/>
    <w:rsid w:val="002A7EA1"/>
  </w:style>
  <w:style w:type="paragraph" w:styleId="TOCHeading">
    <w:name w:val="TOC Heading"/>
    <w:basedOn w:val="Heading1"/>
    <w:next w:val="Normal"/>
    <w:uiPriority w:val="39"/>
    <w:unhideWhenUsed/>
    <w:qFormat/>
    <w:rsid w:val="00500F39"/>
    <w:pPr>
      <w:numPr>
        <w:numId w:val="0"/>
      </w:numPr>
      <w:outlineLvl w:val="9"/>
    </w:pPr>
  </w:style>
  <w:style w:type="paragraph" w:styleId="TOC1">
    <w:name w:val="toc 1"/>
    <w:basedOn w:val="Normal"/>
    <w:next w:val="Normal"/>
    <w:autoRedefine/>
    <w:uiPriority w:val="39"/>
    <w:unhideWhenUsed/>
    <w:rsid w:val="00AD5C41"/>
    <w:pPr>
      <w:tabs>
        <w:tab w:val="right" w:leader="dot" w:pos="9895"/>
      </w:tabs>
      <w:spacing w:before="120" w:after="120"/>
    </w:pPr>
    <w:rPr>
      <w:rFonts w:asciiTheme="majorBidi" w:hAnsiTheme="majorBidi" w:cstheme="majorBidi"/>
      <w:b/>
      <w:bCs/>
      <w:caps/>
      <w:noProof/>
      <w:sz w:val="24"/>
      <w:szCs w:val="24"/>
    </w:rPr>
  </w:style>
  <w:style w:type="character" w:styleId="Hyperlink">
    <w:name w:val="Hyperlink"/>
    <w:basedOn w:val="DefaultParagraphFont"/>
    <w:uiPriority w:val="99"/>
    <w:unhideWhenUsed/>
    <w:rsid w:val="00373DB9"/>
    <w:rPr>
      <w:color w:val="EDFFE5" w:themeColor="hyperlink"/>
      <w:u w:val="single"/>
    </w:rPr>
  </w:style>
  <w:style w:type="paragraph" w:customStyle="1" w:styleId="StyleBulletsAfter12pt">
    <w:name w:val="Style Bullets + After:  12 pt"/>
    <w:basedOn w:val="Normal"/>
    <w:uiPriority w:val="99"/>
    <w:rsid w:val="008424EA"/>
    <w:pPr>
      <w:widowControl w:val="0"/>
      <w:tabs>
        <w:tab w:val="num" w:pos="587"/>
      </w:tabs>
      <w:spacing w:after="240"/>
      <w:ind w:left="587" w:hanging="360"/>
    </w:pPr>
    <w:rPr>
      <w:rFonts w:ascii="Arial" w:hAnsi="Arial"/>
      <w:sz w:val="20"/>
      <w:szCs w:val="20"/>
      <w:lang w:val="en-GB" w:eastAsia="en-GB"/>
    </w:rPr>
  </w:style>
  <w:style w:type="paragraph" w:styleId="TOC2">
    <w:name w:val="toc 2"/>
    <w:basedOn w:val="Normal"/>
    <w:next w:val="Normal"/>
    <w:autoRedefine/>
    <w:uiPriority w:val="39"/>
    <w:unhideWhenUsed/>
    <w:rsid w:val="00107657"/>
    <w:pPr>
      <w:ind w:left="220"/>
    </w:pPr>
    <w:rPr>
      <w:rFonts w:cstheme="minorHAnsi"/>
      <w:smallCaps/>
      <w:sz w:val="20"/>
      <w:szCs w:val="24"/>
    </w:rPr>
  </w:style>
  <w:style w:type="paragraph" w:styleId="FootnoteText">
    <w:name w:val="footnote text"/>
    <w:basedOn w:val="Normal"/>
    <w:link w:val="FootnoteTextChar"/>
    <w:uiPriority w:val="99"/>
    <w:unhideWhenUsed/>
    <w:rsid w:val="00F53206"/>
    <w:rPr>
      <w:sz w:val="18"/>
      <w:szCs w:val="20"/>
    </w:rPr>
  </w:style>
  <w:style w:type="character" w:customStyle="1" w:styleId="FootnoteTextChar">
    <w:name w:val="Footnote Text Char"/>
    <w:basedOn w:val="DefaultParagraphFont"/>
    <w:link w:val="FootnoteText"/>
    <w:uiPriority w:val="99"/>
    <w:rsid w:val="00F53206"/>
    <w:rPr>
      <w:rFonts w:eastAsiaTheme="minorEastAsia"/>
      <w:sz w:val="18"/>
      <w:szCs w:val="20"/>
    </w:rPr>
  </w:style>
  <w:style w:type="character" w:styleId="FootnoteReference">
    <w:name w:val="footnote reference"/>
    <w:basedOn w:val="DefaultParagraphFont"/>
    <w:uiPriority w:val="99"/>
    <w:semiHidden/>
    <w:unhideWhenUsed/>
    <w:rsid w:val="00F53206"/>
    <w:rPr>
      <w:color w:val="000000" w:themeColor="text1"/>
      <w:vertAlign w:val="superscript"/>
    </w:rPr>
  </w:style>
  <w:style w:type="paragraph" w:customStyle="1" w:styleId="ListAlpha0">
    <w:name w:val="List Alpha"/>
    <w:basedOn w:val="Normal"/>
    <w:rsid w:val="00E84129"/>
    <w:pPr>
      <w:tabs>
        <w:tab w:val="num" w:pos="397"/>
      </w:tabs>
      <w:spacing w:before="60" w:after="60" w:line="240" w:lineRule="atLeast"/>
      <w:ind w:left="397" w:hanging="397"/>
      <w:contextualSpacing/>
    </w:pPr>
    <w:rPr>
      <w:sz w:val="20"/>
    </w:rPr>
  </w:style>
  <w:style w:type="paragraph" w:customStyle="1" w:styleId="ListAlpha2">
    <w:name w:val="List Alpha 2"/>
    <w:basedOn w:val="ListAlpha0"/>
    <w:rsid w:val="00E84129"/>
    <w:pPr>
      <w:numPr>
        <w:ilvl w:val="1"/>
        <w:numId w:val="15"/>
      </w:numPr>
    </w:pPr>
  </w:style>
  <w:style w:type="paragraph" w:customStyle="1" w:styleId="ListAlpha3">
    <w:name w:val="List Alpha 3"/>
    <w:basedOn w:val="ListAlpha2"/>
    <w:rsid w:val="00E84129"/>
    <w:pPr>
      <w:numPr>
        <w:ilvl w:val="2"/>
      </w:numPr>
      <w:tabs>
        <w:tab w:val="num" w:pos="397"/>
      </w:tabs>
    </w:pPr>
  </w:style>
  <w:style w:type="paragraph" w:customStyle="1" w:styleId="ListAlpha5">
    <w:name w:val="List Alpha 5"/>
    <w:basedOn w:val="ListAlpha4"/>
    <w:rsid w:val="00E84129"/>
    <w:pPr>
      <w:numPr>
        <w:ilvl w:val="4"/>
      </w:numPr>
      <w:tabs>
        <w:tab w:val="num" w:pos="397"/>
        <w:tab w:val="num" w:pos="1080"/>
      </w:tabs>
    </w:pPr>
  </w:style>
  <w:style w:type="paragraph" w:customStyle="1" w:styleId="ListAlpha4">
    <w:name w:val="List Alpha 4"/>
    <w:basedOn w:val="ListAlpha3"/>
    <w:rsid w:val="00E84129"/>
    <w:pPr>
      <w:numPr>
        <w:ilvl w:val="3"/>
      </w:numPr>
      <w:tabs>
        <w:tab w:val="num" w:pos="397"/>
        <w:tab w:val="num" w:pos="1080"/>
      </w:tabs>
    </w:pPr>
  </w:style>
  <w:style w:type="paragraph" w:customStyle="1" w:styleId="ListAlpha6">
    <w:name w:val="List Alpha 6"/>
    <w:basedOn w:val="ListAlpha5"/>
    <w:rsid w:val="00E84129"/>
    <w:pPr>
      <w:numPr>
        <w:ilvl w:val="5"/>
      </w:numPr>
      <w:tabs>
        <w:tab w:val="num" w:pos="397"/>
        <w:tab w:val="num" w:pos="1080"/>
      </w:tabs>
      <w:ind w:left="397" w:hanging="397"/>
    </w:pPr>
  </w:style>
  <w:style w:type="paragraph" w:customStyle="1" w:styleId="ListAlpha7">
    <w:name w:val="List Alpha 7"/>
    <w:basedOn w:val="ListAlpha6"/>
    <w:rsid w:val="00E84129"/>
    <w:pPr>
      <w:numPr>
        <w:ilvl w:val="6"/>
      </w:numPr>
      <w:tabs>
        <w:tab w:val="num" w:pos="397"/>
        <w:tab w:val="num" w:pos="1080"/>
      </w:tabs>
      <w:ind w:left="397" w:hanging="397"/>
    </w:pPr>
  </w:style>
  <w:style w:type="paragraph" w:customStyle="1" w:styleId="ListAlpha8">
    <w:name w:val="List Alpha 8"/>
    <w:basedOn w:val="ListAlpha7"/>
    <w:rsid w:val="00E84129"/>
    <w:pPr>
      <w:numPr>
        <w:ilvl w:val="7"/>
      </w:numPr>
      <w:tabs>
        <w:tab w:val="num" w:pos="397"/>
        <w:tab w:val="num" w:pos="1080"/>
      </w:tabs>
      <w:ind w:left="397" w:hanging="397"/>
    </w:pPr>
  </w:style>
  <w:style w:type="paragraph" w:customStyle="1" w:styleId="ListAlpha9">
    <w:name w:val="List Alpha 9"/>
    <w:basedOn w:val="ListAlpha8"/>
    <w:rsid w:val="00E84129"/>
    <w:pPr>
      <w:numPr>
        <w:ilvl w:val="8"/>
      </w:numPr>
      <w:tabs>
        <w:tab w:val="num" w:pos="397"/>
        <w:tab w:val="num" w:pos="1080"/>
      </w:tabs>
      <w:ind w:left="397" w:hanging="397"/>
    </w:pPr>
  </w:style>
  <w:style w:type="paragraph" w:styleId="ListBullet">
    <w:name w:val="List Bullet"/>
    <w:basedOn w:val="Normal"/>
    <w:uiPriority w:val="3"/>
    <w:unhideWhenUsed/>
    <w:qFormat/>
    <w:rsid w:val="00B754EE"/>
    <w:pPr>
      <w:numPr>
        <w:numId w:val="13"/>
      </w:numPr>
      <w:spacing w:before="60" w:after="60"/>
    </w:pPr>
  </w:style>
  <w:style w:type="paragraph" w:styleId="ListBullet2">
    <w:name w:val="List Bullet 2"/>
    <w:basedOn w:val="ListBullet"/>
    <w:uiPriority w:val="14"/>
    <w:unhideWhenUsed/>
    <w:rsid w:val="00145C61"/>
    <w:pPr>
      <w:numPr>
        <w:ilvl w:val="1"/>
      </w:numPr>
      <w:tabs>
        <w:tab w:val="num" w:pos="397"/>
      </w:tabs>
      <w:ind w:left="397" w:hanging="397"/>
    </w:pPr>
  </w:style>
  <w:style w:type="paragraph" w:styleId="ListBullet3">
    <w:name w:val="List Bullet 3"/>
    <w:basedOn w:val="ListBullet2"/>
    <w:uiPriority w:val="14"/>
    <w:unhideWhenUsed/>
    <w:rsid w:val="00145C61"/>
    <w:pPr>
      <w:numPr>
        <w:ilvl w:val="2"/>
      </w:numPr>
      <w:tabs>
        <w:tab w:val="num" w:pos="397"/>
        <w:tab w:val="num" w:pos="720"/>
      </w:tabs>
      <w:ind w:left="397" w:hanging="397"/>
    </w:pPr>
  </w:style>
  <w:style w:type="paragraph" w:styleId="ListBullet4">
    <w:name w:val="List Bullet 4"/>
    <w:basedOn w:val="ListBullet3"/>
    <w:uiPriority w:val="99"/>
    <w:unhideWhenUsed/>
    <w:rsid w:val="00145C61"/>
    <w:pPr>
      <w:numPr>
        <w:ilvl w:val="3"/>
      </w:numPr>
      <w:tabs>
        <w:tab w:val="num" w:pos="397"/>
        <w:tab w:val="num" w:pos="720"/>
      </w:tabs>
      <w:ind w:left="397" w:hanging="397"/>
    </w:pPr>
  </w:style>
  <w:style w:type="paragraph" w:styleId="ListBullet5">
    <w:name w:val="List Bullet 5"/>
    <w:basedOn w:val="ListBullet4"/>
    <w:next w:val="ListBullet4"/>
    <w:unhideWhenUsed/>
    <w:rsid w:val="00145C61"/>
    <w:pPr>
      <w:numPr>
        <w:ilvl w:val="4"/>
      </w:numPr>
      <w:tabs>
        <w:tab w:val="num" w:pos="397"/>
        <w:tab w:val="num" w:pos="720"/>
      </w:tabs>
      <w:ind w:left="397" w:hanging="397"/>
    </w:pPr>
  </w:style>
  <w:style w:type="paragraph" w:customStyle="1" w:styleId="ListBullet6">
    <w:name w:val="List Bullet 6"/>
    <w:basedOn w:val="ListBullet5"/>
    <w:rsid w:val="00145C61"/>
    <w:pPr>
      <w:numPr>
        <w:ilvl w:val="5"/>
      </w:numPr>
      <w:tabs>
        <w:tab w:val="num" w:pos="397"/>
        <w:tab w:val="num" w:pos="720"/>
      </w:tabs>
      <w:ind w:left="397" w:hanging="397"/>
    </w:pPr>
  </w:style>
  <w:style w:type="paragraph" w:customStyle="1" w:styleId="ListBullet7">
    <w:name w:val="List Bullet 7"/>
    <w:basedOn w:val="ListBullet6"/>
    <w:rsid w:val="00145C61"/>
    <w:pPr>
      <w:numPr>
        <w:ilvl w:val="6"/>
      </w:numPr>
      <w:tabs>
        <w:tab w:val="num" w:pos="397"/>
        <w:tab w:val="num" w:pos="720"/>
      </w:tabs>
      <w:ind w:left="397" w:hanging="397"/>
    </w:pPr>
  </w:style>
  <w:style w:type="paragraph" w:customStyle="1" w:styleId="ListBullet8">
    <w:name w:val="List Bullet 8"/>
    <w:basedOn w:val="ListBullet7"/>
    <w:rsid w:val="00145C61"/>
    <w:pPr>
      <w:numPr>
        <w:ilvl w:val="7"/>
      </w:numPr>
      <w:tabs>
        <w:tab w:val="num" w:pos="397"/>
        <w:tab w:val="num" w:pos="720"/>
      </w:tabs>
      <w:ind w:left="397" w:hanging="397"/>
    </w:pPr>
  </w:style>
  <w:style w:type="paragraph" w:customStyle="1" w:styleId="ListBullet9">
    <w:name w:val="List Bullet 9"/>
    <w:basedOn w:val="ListBullet8"/>
    <w:rsid w:val="00145C61"/>
    <w:pPr>
      <w:numPr>
        <w:ilvl w:val="8"/>
      </w:numPr>
      <w:tabs>
        <w:tab w:val="num" w:pos="397"/>
        <w:tab w:val="num" w:pos="720"/>
      </w:tabs>
      <w:ind w:left="397" w:hanging="397"/>
    </w:pPr>
  </w:style>
  <w:style w:type="character" w:styleId="CommentReference">
    <w:name w:val="annotation reference"/>
    <w:basedOn w:val="DefaultParagraphFont"/>
    <w:unhideWhenUsed/>
    <w:rsid w:val="00302082"/>
    <w:rPr>
      <w:color w:val="000000" w:themeColor="text1"/>
      <w:sz w:val="16"/>
      <w:szCs w:val="16"/>
    </w:rPr>
  </w:style>
  <w:style w:type="paragraph" w:customStyle="1" w:styleId="ExhibitHeading3">
    <w:name w:val="Exhibit Heading 3"/>
    <w:basedOn w:val="Normal"/>
    <w:next w:val="Normal"/>
    <w:rsid w:val="00302082"/>
    <w:pPr>
      <w:numPr>
        <w:ilvl w:val="2"/>
        <w:numId w:val="1"/>
      </w:numPr>
      <w:spacing w:after="200" w:line="276" w:lineRule="auto"/>
    </w:pPr>
    <w:rPr>
      <w:b/>
      <w:i/>
      <w:color w:val="602320" w:themeColor="text2"/>
      <w:sz w:val="28"/>
    </w:rPr>
  </w:style>
  <w:style w:type="paragraph" w:customStyle="1" w:styleId="ExhibitHeading4">
    <w:name w:val="Exhibit Heading 4"/>
    <w:basedOn w:val="ExhibitHeading3"/>
    <w:next w:val="Normal"/>
    <w:rsid w:val="00302082"/>
    <w:pPr>
      <w:numPr>
        <w:ilvl w:val="3"/>
      </w:numPr>
    </w:pPr>
    <w:rPr>
      <w:b w:val="0"/>
    </w:rPr>
  </w:style>
  <w:style w:type="paragraph" w:styleId="Title">
    <w:name w:val="Title"/>
    <w:basedOn w:val="Normal"/>
    <w:next w:val="Normal"/>
    <w:link w:val="TitleChar"/>
    <w:rsid w:val="00661BCB"/>
    <w:pPr>
      <w:pBdr>
        <w:bottom w:val="single" w:sz="8" w:space="4" w:color="23384A" w:themeColor="accent1"/>
      </w:pBdr>
      <w:spacing w:after="300"/>
      <w:contextualSpacing/>
    </w:pPr>
    <w:rPr>
      <w:rFonts w:asciiTheme="majorHAnsi" w:eastAsiaTheme="majorEastAsia" w:hAnsiTheme="majorHAnsi" w:cstheme="majorBidi"/>
      <w:color w:val="471A18" w:themeColor="text2" w:themeShade="BF"/>
      <w:spacing w:val="5"/>
      <w:kern w:val="28"/>
      <w:sz w:val="52"/>
      <w:szCs w:val="52"/>
    </w:rPr>
  </w:style>
  <w:style w:type="character" w:customStyle="1" w:styleId="TitleChar">
    <w:name w:val="Title Char"/>
    <w:basedOn w:val="DefaultParagraphFont"/>
    <w:link w:val="Title"/>
    <w:rsid w:val="00661BCB"/>
    <w:rPr>
      <w:rFonts w:asciiTheme="majorHAnsi" w:eastAsiaTheme="majorEastAsia" w:hAnsiTheme="majorHAnsi" w:cstheme="majorBidi"/>
      <w:color w:val="471A18" w:themeColor="text2" w:themeShade="BF"/>
      <w:spacing w:val="5"/>
      <w:kern w:val="28"/>
      <w:sz w:val="52"/>
      <w:szCs w:val="52"/>
    </w:rPr>
  </w:style>
  <w:style w:type="paragraph" w:styleId="CommentSubject">
    <w:name w:val="annotation subject"/>
    <w:basedOn w:val="Normal"/>
    <w:link w:val="CommentSubjectChar"/>
    <w:semiHidden/>
    <w:unhideWhenUsed/>
    <w:rsid w:val="00117AA4"/>
    <w:rPr>
      <w:rFonts w:ascii="Times New Roman" w:eastAsia="Times New Roman" w:hAnsi="Times New Roman" w:cs="Times New Roman"/>
      <w:b/>
      <w:bCs/>
    </w:rPr>
  </w:style>
  <w:style w:type="character" w:customStyle="1" w:styleId="CommentSubjectChar">
    <w:name w:val="Comment Subject Char"/>
    <w:basedOn w:val="DefaultParagraphFont"/>
    <w:link w:val="CommentSubject"/>
    <w:semiHidden/>
    <w:rsid w:val="00117AA4"/>
    <w:rPr>
      <w:rFonts w:ascii="Times New Roman" w:eastAsia="Times New Roman" w:hAnsi="Times New Roman" w:cs="Times New Roman"/>
      <w:b/>
      <w:bCs/>
      <w:sz w:val="20"/>
      <w:szCs w:val="20"/>
    </w:rPr>
  </w:style>
  <w:style w:type="paragraph" w:styleId="EndnoteText">
    <w:name w:val="endnote text"/>
    <w:basedOn w:val="Normal"/>
    <w:link w:val="EndnoteTextChar"/>
    <w:uiPriority w:val="99"/>
    <w:semiHidden/>
    <w:unhideWhenUsed/>
    <w:rsid w:val="00B535D4"/>
    <w:rPr>
      <w:sz w:val="20"/>
      <w:szCs w:val="20"/>
    </w:rPr>
  </w:style>
  <w:style w:type="character" w:customStyle="1" w:styleId="EndnoteTextChar">
    <w:name w:val="Endnote Text Char"/>
    <w:basedOn w:val="DefaultParagraphFont"/>
    <w:link w:val="EndnoteText"/>
    <w:uiPriority w:val="99"/>
    <w:semiHidden/>
    <w:rsid w:val="00B535D4"/>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B535D4"/>
    <w:rPr>
      <w:vertAlign w:val="superscript"/>
    </w:rPr>
  </w:style>
  <w:style w:type="table" w:customStyle="1" w:styleId="PwCTable1">
    <w:name w:val="PwC Table 1"/>
    <w:basedOn w:val="TableNormal"/>
    <w:uiPriority w:val="99"/>
    <w:qFormat/>
    <w:rsid w:val="009222FB"/>
    <w:rPr>
      <w:color w:val="000000" w:themeColor="text1"/>
      <w:sz w:val="18"/>
      <w:lang w:val="en-GB"/>
    </w:rPr>
    <w:tblPr>
      <w:tblStyleRowBandSize w:val="1"/>
      <w:tblBorders>
        <w:bottom w:val="single" w:sz="4" w:space="0" w:color="23384A" w:themeColor="accent1"/>
        <w:insideH w:val="single" w:sz="4" w:space="0" w:color="23384A" w:themeColor="accent1"/>
      </w:tblBorders>
      <w:tblCellMar>
        <w:top w:w="57" w:type="dxa"/>
        <w:left w:w="0" w:type="dxa"/>
        <w:bottom w:w="57" w:type="dxa"/>
        <w:right w:w="0" w:type="dxa"/>
      </w:tblCellMar>
    </w:tblPr>
    <w:tblStylePr w:type="firstRow">
      <w:pPr>
        <w:wordWrap/>
        <w:spacing w:beforeLines="0" w:beforeAutospacing="0" w:afterLines="0" w:afterAutospacing="0" w:line="210" w:lineRule="atLeast"/>
        <w:contextualSpacing w:val="0"/>
      </w:pPr>
      <w:rPr>
        <w:rFonts w:asciiTheme="majorHAnsi" w:hAnsiTheme="majorHAnsi"/>
        <w:b/>
        <w:color w:val="23384A" w:themeColor="accent1"/>
        <w:sz w:val="18"/>
      </w:rPr>
      <w:tblPr/>
      <w:tcPr>
        <w:tcBorders>
          <w:top w:val="nil"/>
          <w:left w:val="nil"/>
          <w:bottom w:val="single" w:sz="8" w:space="0" w:color="602320" w:themeColor="text2"/>
          <w:right w:val="nil"/>
          <w:insideH w:val="nil"/>
          <w:insideV w:val="nil"/>
          <w:tl2br w:val="nil"/>
          <w:tr2bl w:val="nil"/>
        </w:tcBorders>
      </w:tcPr>
    </w:tblStylePr>
    <w:tblStylePr w:type="lastRow">
      <w:tblPr/>
      <w:tcPr>
        <w:tcBorders>
          <w:top w:val="nil"/>
          <w:left w:val="nil"/>
          <w:bottom w:val="single" w:sz="4" w:space="0" w:color="23384A" w:themeColor="accent1"/>
          <w:right w:val="nil"/>
          <w:insideH w:val="nil"/>
          <w:insideV w:val="nil"/>
          <w:tl2br w:val="nil"/>
          <w:tr2bl w:val="nil"/>
        </w:tcBorders>
      </w:tcPr>
    </w:tblStylePr>
    <w:tblStylePr w:type="band1Horz">
      <w:pPr>
        <w:wordWrap/>
        <w:spacing w:beforeLines="0" w:beforeAutospacing="0" w:afterLines="0" w:afterAutospacing="0" w:line="210" w:lineRule="atLeast"/>
      </w:pPr>
    </w:tblStylePr>
    <w:tblStylePr w:type="band2Horz">
      <w:pPr>
        <w:wordWrap/>
        <w:spacing w:beforeLines="0" w:beforeAutospacing="0" w:afterLines="0" w:afterAutospacing="0" w:line="210" w:lineRule="atLeast"/>
      </w:pPr>
    </w:tblStylePr>
  </w:style>
  <w:style w:type="paragraph" w:styleId="Revision">
    <w:name w:val="Revision"/>
    <w:hidden/>
    <w:uiPriority w:val="99"/>
    <w:semiHidden/>
    <w:rsid w:val="00E25123"/>
    <w:rPr>
      <w:rFonts w:ascii="Times New Roman" w:eastAsia="Times New Roman" w:hAnsi="Times New Roman" w:cs="Times New Roman"/>
    </w:rPr>
  </w:style>
  <w:style w:type="paragraph" w:customStyle="1" w:styleId="TextNORMAL">
    <w:name w:val="Text NORMAL"/>
    <w:basedOn w:val="Normal"/>
    <w:rsid w:val="00ED2F93"/>
    <w:pPr>
      <w:jc w:val="both"/>
    </w:pPr>
    <w:rPr>
      <w:rFonts w:ascii="Arial" w:hAnsi="Arial"/>
      <w:lang w:val="en-GB"/>
    </w:rPr>
  </w:style>
  <w:style w:type="paragraph" w:customStyle="1" w:styleId="wglTitle">
    <w:name w:val="wgl_Title"/>
    <w:basedOn w:val="Normal"/>
    <w:rsid w:val="004D7FC2"/>
    <w:pPr>
      <w:ind w:left="72" w:right="72"/>
    </w:pPr>
    <w:rPr>
      <w:rFonts w:ascii="Arial" w:eastAsia="MS Mincho" w:hAnsi="Arial"/>
      <w:i/>
      <w:iCs/>
      <w:sz w:val="20"/>
    </w:rPr>
  </w:style>
  <w:style w:type="paragraph" w:styleId="NormalWeb">
    <w:name w:val="Normal (Web)"/>
    <w:basedOn w:val="Normal"/>
    <w:link w:val="NormalWebChar"/>
    <w:uiPriority w:val="99"/>
    <w:unhideWhenUsed/>
    <w:rsid w:val="009F6B32"/>
    <w:pPr>
      <w:spacing w:before="100" w:beforeAutospacing="1" w:after="100" w:afterAutospacing="1"/>
    </w:pPr>
  </w:style>
  <w:style w:type="table" w:customStyle="1" w:styleId="GridTable4-Accent11">
    <w:name w:val="Grid Table 4 - Accent 11"/>
    <w:basedOn w:val="TableNormal"/>
    <w:uiPriority w:val="49"/>
    <w:rsid w:val="0008306A"/>
    <w:rPr>
      <w:lang w:val="en-GB"/>
    </w:rPr>
    <w:tblPr>
      <w:tblStyleRowBandSize w:val="1"/>
      <w:tblStyleColBandSize w:val="1"/>
      <w:jc w:val="center"/>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rPr>
      <w:jc w:val="center"/>
    </w:trPr>
    <w:tblStylePr w:type="firstRow">
      <w:rPr>
        <w:b/>
        <w:bCs/>
        <w:color w:val="FFFFFF" w:themeColor="background1"/>
      </w:rPr>
      <w:tblPr/>
      <w:tcPr>
        <w:tcBorders>
          <w:top w:val="single" w:sz="4" w:space="0" w:color="23384A" w:themeColor="accent1"/>
          <w:left w:val="single" w:sz="4" w:space="0" w:color="23384A" w:themeColor="accent1"/>
          <w:bottom w:val="single" w:sz="4" w:space="0" w:color="23384A" w:themeColor="accent1"/>
          <w:right w:val="single" w:sz="4" w:space="0" w:color="23384A" w:themeColor="accent1"/>
          <w:insideH w:val="nil"/>
          <w:insideV w:val="nil"/>
        </w:tcBorders>
        <w:shd w:val="clear" w:color="auto" w:fill="23384A" w:themeFill="accent1"/>
      </w:tcPr>
    </w:tblStylePr>
    <w:tblStylePr w:type="lastRow">
      <w:rPr>
        <w:b/>
        <w:bCs/>
      </w:rPr>
      <w:tblPr/>
      <w:tcPr>
        <w:tcBorders>
          <w:top w:val="double" w:sz="4" w:space="0" w:color="23384A" w:themeColor="accent1"/>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GridTable6Colorful-Accent11">
    <w:name w:val="Grid Table 6 Colorful - Accent 11"/>
    <w:basedOn w:val="TableNormal"/>
    <w:uiPriority w:val="51"/>
    <w:rsid w:val="00E62122"/>
    <w:rPr>
      <w:rFonts w:ascii="Landor Corp S" w:hAnsi="Landor Corp S"/>
      <w:color w:val="1A2937" w:themeColor="accent1" w:themeShade="BF"/>
      <w:lang w:val="en-GB"/>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LightShading-Accent11">
    <w:name w:val="Light Shading - Accent 11"/>
    <w:basedOn w:val="TableNormal"/>
    <w:next w:val="LightShading-Accent12"/>
    <w:uiPriority w:val="60"/>
    <w:rsid w:val="009D3647"/>
    <w:rPr>
      <w:rFonts w:ascii="Calibri" w:eastAsia="Times New Roman" w:hAnsi="Calibri" w:cs="Times New Roman"/>
      <w:color w:val="A1A1A1"/>
      <w:sz w:val="20"/>
      <w:szCs w:val="20"/>
    </w:rPr>
    <w:tblPr>
      <w:tblStyleRowBandSize w:val="1"/>
      <w:tblStyleColBandSize w:val="1"/>
      <w:tblBorders>
        <w:top w:val="single" w:sz="8" w:space="0" w:color="D8D8D8"/>
        <w:bottom w:val="single" w:sz="8" w:space="0" w:color="D8D8D8"/>
      </w:tblBorders>
    </w:tblPr>
    <w:tblStylePr w:type="fir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la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F5F5"/>
      </w:tcPr>
    </w:tblStylePr>
    <w:tblStylePr w:type="band1Horz">
      <w:tblPr/>
      <w:tcPr>
        <w:tcBorders>
          <w:left w:val="nil"/>
          <w:right w:val="nil"/>
          <w:insideH w:val="nil"/>
          <w:insideV w:val="nil"/>
        </w:tcBorders>
        <w:shd w:val="clear" w:color="auto" w:fill="F5F5F5"/>
      </w:tcPr>
    </w:tblStylePr>
  </w:style>
  <w:style w:type="table" w:customStyle="1" w:styleId="LightShading-Accent12">
    <w:name w:val="Light Shading - Accent 12"/>
    <w:basedOn w:val="TableNormal"/>
    <w:uiPriority w:val="60"/>
    <w:rsid w:val="009D3647"/>
    <w:rPr>
      <w:color w:val="1A2937" w:themeColor="accent1" w:themeShade="BF"/>
    </w:rPr>
    <w:tblPr>
      <w:tblStyleRowBandSize w:val="1"/>
      <w:tblStyleColBandSize w:val="1"/>
      <w:tblBorders>
        <w:top w:val="single" w:sz="8" w:space="0" w:color="23384A" w:themeColor="accent1"/>
        <w:bottom w:val="single" w:sz="8" w:space="0" w:color="23384A" w:themeColor="accent1"/>
      </w:tblBorders>
    </w:tblPr>
    <w:tblStylePr w:type="fir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la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CEDF" w:themeFill="accent1" w:themeFillTint="3F"/>
      </w:tcPr>
    </w:tblStylePr>
    <w:tblStylePr w:type="band1Horz">
      <w:tblPr/>
      <w:tcPr>
        <w:tcBorders>
          <w:left w:val="nil"/>
          <w:right w:val="nil"/>
          <w:insideH w:val="nil"/>
          <w:insideV w:val="nil"/>
        </w:tcBorders>
        <w:shd w:val="clear" w:color="auto" w:fill="BBCEDF" w:themeFill="accent1" w:themeFillTint="3F"/>
      </w:tcPr>
    </w:tblStylePr>
  </w:style>
  <w:style w:type="paragraph" w:customStyle="1" w:styleId="TDICFontstyle">
    <w:name w:val="TDIC Font style"/>
    <w:basedOn w:val="Heading3"/>
    <w:link w:val="TDICFontstyleChar"/>
    <w:rsid w:val="00162153"/>
    <w:pPr>
      <w:spacing w:before="120" w:line="300" w:lineRule="exact"/>
      <w:ind w:left="540" w:hanging="450"/>
    </w:pPr>
    <w:rPr>
      <w:rFonts w:ascii="Arial" w:hAnsi="Arial" w:cstheme="minorHAnsi"/>
      <w:b/>
      <w:color w:val="auto"/>
      <w:sz w:val="20"/>
    </w:rPr>
  </w:style>
  <w:style w:type="character" w:customStyle="1" w:styleId="TDICFontstyleChar">
    <w:name w:val="TDIC Font style Char"/>
    <w:basedOn w:val="Heading3Char"/>
    <w:link w:val="TDICFontstyle"/>
    <w:rsid w:val="00162153"/>
    <w:rPr>
      <w:rFonts w:ascii="Arial" w:eastAsiaTheme="majorEastAsia" w:hAnsi="Arial" w:cstheme="majorBidi"/>
      <w:b/>
      <w:bCs/>
      <w:color w:val="23384A" w:themeColor="accent1"/>
      <w:sz w:val="20"/>
    </w:rPr>
  </w:style>
  <w:style w:type="paragraph" w:customStyle="1" w:styleId="TDICHeadingStyle">
    <w:name w:val="TDIC Heading Style"/>
    <w:basedOn w:val="Heading2"/>
    <w:link w:val="TDICHeadingStyleChar"/>
    <w:rsid w:val="00162153"/>
    <w:pPr>
      <w:spacing w:before="120" w:line="300" w:lineRule="exact"/>
      <w:ind w:left="360" w:hanging="360"/>
    </w:pPr>
    <w:rPr>
      <w:rFonts w:ascii="Arial" w:eastAsia="Times New Roman" w:hAnsi="Arial" w:cstheme="minorHAnsi"/>
      <w:bCs w:val="0"/>
      <w:noProof/>
      <w:sz w:val="20"/>
      <w:szCs w:val="20"/>
    </w:rPr>
  </w:style>
  <w:style w:type="character" w:customStyle="1" w:styleId="TDICHeadingStyleChar">
    <w:name w:val="TDIC Heading Style Char"/>
    <w:basedOn w:val="Heading2Char"/>
    <w:link w:val="TDICHeadingStyle"/>
    <w:rsid w:val="00162153"/>
    <w:rPr>
      <w:rFonts w:ascii="Arial" w:eastAsia="Times New Roman" w:hAnsi="Arial" w:cstheme="minorHAnsi"/>
      <w:bCs w:val="0"/>
      <w:noProof/>
      <w:color w:val="23384A" w:themeColor="accent1"/>
      <w:sz w:val="20"/>
      <w:szCs w:val="20"/>
    </w:rPr>
  </w:style>
  <w:style w:type="character" w:styleId="IntenseReference">
    <w:name w:val="Intense Reference"/>
    <w:basedOn w:val="DefaultParagraphFont"/>
    <w:uiPriority w:val="32"/>
    <w:rsid w:val="009D4DEF"/>
    <w:rPr>
      <w:b/>
      <w:bCs/>
      <w:smallCaps/>
      <w:color w:val="47B8B8" w:themeColor="accent2"/>
      <w:spacing w:val="5"/>
      <w:u w:val="single"/>
    </w:rPr>
  </w:style>
  <w:style w:type="paragraph" w:customStyle="1" w:styleId="TDICLevel2Heading">
    <w:name w:val="TDIC Level 2 Heading"/>
    <w:basedOn w:val="Heading2"/>
    <w:link w:val="TDICLevel2HeadingChar"/>
    <w:rsid w:val="00CA38DC"/>
    <w:pPr>
      <w:pBdr>
        <w:bottom w:val="single" w:sz="4" w:space="1" w:color="23384A"/>
      </w:pBdr>
      <w:spacing w:before="120" w:line="300" w:lineRule="exact"/>
    </w:pPr>
    <w:rPr>
      <w:rFonts w:ascii="Arial" w:eastAsia="Times New Roman" w:hAnsi="Arial" w:cstheme="minorHAnsi"/>
      <w:bCs w:val="0"/>
      <w:color w:val="23384A"/>
      <w:sz w:val="24"/>
      <w:szCs w:val="20"/>
    </w:rPr>
  </w:style>
  <w:style w:type="character" w:customStyle="1" w:styleId="TDICLevel2HeadingChar">
    <w:name w:val="TDIC Level 2 Heading Char"/>
    <w:basedOn w:val="Heading2Char"/>
    <w:link w:val="TDICLevel2Heading"/>
    <w:rsid w:val="00CA38DC"/>
    <w:rPr>
      <w:rFonts w:ascii="Arial" w:eastAsia="Times New Roman" w:hAnsi="Arial" w:cstheme="minorHAnsi"/>
      <w:bCs w:val="0"/>
      <w:color w:val="23384A"/>
      <w:sz w:val="24"/>
      <w:szCs w:val="20"/>
    </w:rPr>
  </w:style>
  <w:style w:type="paragraph" w:customStyle="1" w:styleId="TDICText">
    <w:name w:val="TDIC Text"/>
    <w:basedOn w:val="Heading3"/>
    <w:link w:val="TDICTextChar"/>
    <w:rsid w:val="00537717"/>
    <w:pPr>
      <w:spacing w:before="120" w:line="300" w:lineRule="exact"/>
      <w:ind w:left="504" w:hanging="504"/>
    </w:pPr>
    <w:rPr>
      <w:rFonts w:ascii="Arial" w:hAnsi="Arial" w:cstheme="minorHAnsi"/>
      <w:b/>
      <w:color w:val="auto"/>
      <w:sz w:val="20"/>
    </w:rPr>
  </w:style>
  <w:style w:type="character" w:customStyle="1" w:styleId="TDICTextChar">
    <w:name w:val="TDIC Text Char"/>
    <w:basedOn w:val="Heading3Char"/>
    <w:link w:val="TDICText"/>
    <w:rsid w:val="00537717"/>
    <w:rPr>
      <w:rFonts w:ascii="Arial" w:eastAsiaTheme="majorEastAsia" w:hAnsi="Arial" w:cstheme="majorBidi"/>
      <w:b/>
      <w:bCs/>
      <w:color w:val="23384A" w:themeColor="accent1"/>
      <w:sz w:val="20"/>
    </w:rPr>
  </w:style>
  <w:style w:type="paragraph" w:customStyle="1" w:styleId="TDICLevel2Numbering">
    <w:name w:val="TDIC Level 2 Numbering"/>
    <w:basedOn w:val="Heading3"/>
    <w:link w:val="TDICLevel2NumberingChar"/>
    <w:autoRedefine/>
    <w:rsid w:val="00BD2C61"/>
    <w:pPr>
      <w:tabs>
        <w:tab w:val="left" w:pos="0"/>
        <w:tab w:val="left" w:pos="1260"/>
      </w:tabs>
      <w:spacing w:before="120" w:line="300" w:lineRule="exact"/>
      <w:jc w:val="center"/>
    </w:pPr>
    <w:rPr>
      <w:rFonts w:ascii="Arial" w:hAnsi="Arial" w:cs="Arial"/>
      <w:color w:val="002060"/>
      <w:sz w:val="20"/>
      <w:lang w:val="en-GB"/>
    </w:rPr>
  </w:style>
  <w:style w:type="character" w:customStyle="1" w:styleId="TDICLevel2NumberingChar">
    <w:name w:val="TDIC Level 2 Numbering Char"/>
    <w:basedOn w:val="Heading3Char"/>
    <w:link w:val="TDICLevel2Numbering"/>
    <w:rsid w:val="00BD2C61"/>
    <w:rPr>
      <w:rFonts w:ascii="Arial" w:eastAsiaTheme="majorEastAsia" w:hAnsi="Arial" w:cs="Arial"/>
      <w:b w:val="0"/>
      <w:bCs/>
      <w:color w:val="002060"/>
      <w:sz w:val="20"/>
      <w:lang w:val="en-GB"/>
    </w:rPr>
  </w:style>
  <w:style w:type="paragraph" w:customStyle="1" w:styleId="Default">
    <w:name w:val="Default"/>
    <w:rsid w:val="005269B7"/>
    <w:pPr>
      <w:autoSpaceDE w:val="0"/>
      <w:autoSpaceDN w:val="0"/>
      <w:adjustRightInd w:val="0"/>
    </w:pPr>
    <w:rPr>
      <w:rFonts w:ascii="Frutiger LT Std 45 Light" w:hAnsi="Frutiger LT Std 45 Light" w:cs="Frutiger LT Std 45 Light"/>
      <w:color w:val="000000"/>
    </w:rPr>
  </w:style>
  <w:style w:type="paragraph" w:customStyle="1" w:styleId="Style1">
    <w:name w:val="Style1"/>
    <w:basedOn w:val="ListParagraph"/>
    <w:link w:val="Style1Char"/>
    <w:rsid w:val="002A7EA1"/>
    <w:pPr>
      <w:tabs>
        <w:tab w:val="num" w:pos="996"/>
      </w:tabs>
      <w:ind w:left="996" w:hanging="144"/>
      <w:contextualSpacing w:val="0"/>
      <w:jc w:val="both"/>
    </w:pPr>
    <w:rPr>
      <w:rFonts w:ascii="Arial" w:hAnsi="Arial" w:cs="Arial"/>
      <w:bCs/>
      <w:sz w:val="20"/>
      <w:szCs w:val="20"/>
      <w:lang w:bidi="ar-OM"/>
    </w:rPr>
  </w:style>
  <w:style w:type="character" w:customStyle="1" w:styleId="Style1Char">
    <w:name w:val="Style1 Char"/>
    <w:basedOn w:val="ListParagraphChar"/>
    <w:link w:val="Style1"/>
    <w:rsid w:val="002A7EA1"/>
    <w:rPr>
      <w:rFonts w:ascii="Arial" w:hAnsi="Arial" w:cs="Arial"/>
      <w:bCs/>
      <w:sz w:val="20"/>
      <w:szCs w:val="20"/>
      <w:lang w:bidi="ar-OM"/>
    </w:rPr>
  </w:style>
  <w:style w:type="paragraph" w:customStyle="1" w:styleId="Style2">
    <w:name w:val="Style2"/>
    <w:basedOn w:val="ListParagraph"/>
    <w:link w:val="Style2Char"/>
    <w:rsid w:val="00ED4418"/>
    <w:pPr>
      <w:numPr>
        <w:numId w:val="2"/>
      </w:numPr>
      <w:spacing w:line="300" w:lineRule="exact"/>
      <w:ind w:left="1080"/>
      <w:contextualSpacing w:val="0"/>
    </w:pPr>
    <w:rPr>
      <w:sz w:val="20"/>
      <w:szCs w:val="20"/>
    </w:rPr>
  </w:style>
  <w:style w:type="character" w:customStyle="1" w:styleId="Style2Char">
    <w:name w:val="Style2 Char"/>
    <w:basedOn w:val="ListParagraphChar"/>
    <w:link w:val="Style2"/>
    <w:rsid w:val="00ED4418"/>
    <w:rPr>
      <w:sz w:val="20"/>
      <w:szCs w:val="20"/>
    </w:rPr>
  </w:style>
  <w:style w:type="character" w:styleId="PageNumber">
    <w:name w:val="page number"/>
    <w:basedOn w:val="DefaultParagraphFont"/>
    <w:rsid w:val="00A57990"/>
    <w:rPr>
      <w:rFonts w:cs="Times New Roman"/>
    </w:rPr>
  </w:style>
  <w:style w:type="paragraph" w:customStyle="1" w:styleId="Bullets">
    <w:name w:val="Bullets"/>
    <w:basedOn w:val="Normal"/>
    <w:rsid w:val="00A57990"/>
    <w:pPr>
      <w:numPr>
        <w:numId w:val="3"/>
      </w:numPr>
      <w:spacing w:after="80"/>
      <w:jc w:val="both"/>
    </w:pPr>
    <w:rPr>
      <w:rFonts w:ascii="Times New Roman" w:eastAsia="Times New Roman" w:hAnsi="Times New Roman" w:cs="Times New Roman"/>
      <w:sz w:val="20"/>
      <w:szCs w:val="20"/>
    </w:rPr>
  </w:style>
  <w:style w:type="paragraph" w:styleId="DocumentMap">
    <w:name w:val="Document Map"/>
    <w:basedOn w:val="Normal"/>
    <w:link w:val="DocumentMapChar"/>
    <w:semiHidden/>
    <w:rsid w:val="00A57990"/>
    <w:pPr>
      <w:shd w:val="clear" w:color="auto" w:fill="000080"/>
      <w:jc w:val="both"/>
    </w:pPr>
    <w:rPr>
      <w:rFonts w:ascii="Tahoma" w:eastAsia="Times New Roman" w:hAnsi="Tahoma" w:cs="Times New Roman"/>
      <w:sz w:val="20"/>
      <w:szCs w:val="20"/>
    </w:rPr>
  </w:style>
  <w:style w:type="character" w:customStyle="1" w:styleId="DocumentMapChar">
    <w:name w:val="Document Map Char"/>
    <w:basedOn w:val="DefaultParagraphFont"/>
    <w:link w:val="DocumentMap"/>
    <w:semiHidden/>
    <w:rsid w:val="00A57990"/>
    <w:rPr>
      <w:rFonts w:ascii="Tahoma" w:eastAsia="Times New Roman" w:hAnsi="Tahoma" w:cs="Times New Roman"/>
      <w:sz w:val="20"/>
      <w:szCs w:val="20"/>
      <w:shd w:val="clear" w:color="auto" w:fill="000080"/>
    </w:rPr>
  </w:style>
  <w:style w:type="paragraph" w:customStyle="1" w:styleId="Normal12pt">
    <w:name w:val="Normal + 12 pt"/>
    <w:aliases w:val="Bold,Before:  2 pt,After:  2 pt"/>
    <w:basedOn w:val="Normal"/>
    <w:rsid w:val="00A57990"/>
    <w:pPr>
      <w:spacing w:before="40" w:after="40"/>
      <w:jc w:val="both"/>
    </w:pPr>
    <w:rPr>
      <w:rFonts w:ascii="Times New Roman" w:eastAsia="Times New Roman" w:hAnsi="Times New Roman" w:cs="Times New Roman"/>
      <w:b/>
      <w:szCs w:val="20"/>
    </w:rPr>
  </w:style>
  <w:style w:type="table" w:styleId="TableGrid7">
    <w:name w:val="Table Grid 7"/>
    <w:basedOn w:val="TableNormal"/>
    <w:rsid w:val="00A57990"/>
    <w:pPr>
      <w:jc w:val="both"/>
    </w:pPr>
    <w:rPr>
      <w:rFonts w:ascii="Times New Roman" w:eastAsia="Times New Roman" w:hAnsi="Times New Roman" w:cs="Times New Roman"/>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NoSpacing">
    <w:name w:val="No Spacing"/>
    <w:rsid w:val="00A57990"/>
    <w:rPr>
      <w:rFonts w:ascii="Calibri" w:eastAsia="Calibri" w:hAnsi="Calibri" w:cs="Times New Roman"/>
      <w:lang w:val="en-GB"/>
    </w:rPr>
  </w:style>
  <w:style w:type="paragraph" w:customStyle="1" w:styleId="Style3">
    <w:name w:val="Style3"/>
    <w:basedOn w:val="Normal"/>
    <w:link w:val="Style3Char"/>
    <w:rsid w:val="00A13AF9"/>
    <w:pPr>
      <w:spacing w:line="276" w:lineRule="auto"/>
      <w:ind w:left="360"/>
      <w:jc w:val="center"/>
      <w:outlineLvl w:val="0"/>
    </w:pPr>
    <w:rPr>
      <w:b/>
      <w:bCs/>
      <w:sz w:val="36"/>
      <w:szCs w:val="20"/>
    </w:rPr>
  </w:style>
  <w:style w:type="character" w:customStyle="1" w:styleId="Style3Char">
    <w:name w:val="Style3 Char"/>
    <w:basedOn w:val="DefaultParagraphFont"/>
    <w:link w:val="Style3"/>
    <w:rsid w:val="00A13AF9"/>
    <w:rPr>
      <w:b/>
      <w:bCs/>
      <w:sz w:val="36"/>
      <w:szCs w:val="20"/>
    </w:rPr>
  </w:style>
  <w:style w:type="paragraph" w:customStyle="1" w:styleId="Style4">
    <w:name w:val="Style4"/>
    <w:basedOn w:val="Style2"/>
    <w:link w:val="Style4Char"/>
    <w:rsid w:val="003337DC"/>
    <w:pPr>
      <w:ind w:hanging="270"/>
    </w:pPr>
    <w:rPr>
      <w:lang w:val="en-GB"/>
    </w:rPr>
  </w:style>
  <w:style w:type="character" w:customStyle="1" w:styleId="Style4Char">
    <w:name w:val="Style4 Char"/>
    <w:basedOn w:val="Style2Char"/>
    <w:link w:val="Style4"/>
    <w:rsid w:val="003337DC"/>
    <w:rPr>
      <w:sz w:val="20"/>
      <w:szCs w:val="20"/>
      <w:lang w:val="en-GB"/>
    </w:rPr>
  </w:style>
  <w:style w:type="paragraph" w:customStyle="1" w:styleId="TDICLevel4numbering">
    <w:name w:val="TDIC Level 4 numbering"/>
    <w:basedOn w:val="Style4"/>
    <w:link w:val="TDICLevel4numberingChar"/>
    <w:rsid w:val="00537717"/>
    <w:pPr>
      <w:ind w:left="720" w:hanging="360"/>
    </w:pPr>
    <w:rPr>
      <w:rFonts w:ascii="Arial" w:hAnsi="Arial"/>
    </w:rPr>
  </w:style>
  <w:style w:type="character" w:customStyle="1" w:styleId="TDICLevel4numberingChar">
    <w:name w:val="TDIC Level 4 numbering Char"/>
    <w:basedOn w:val="Style4Char"/>
    <w:link w:val="TDICLevel4numbering"/>
    <w:rsid w:val="00537717"/>
    <w:rPr>
      <w:rFonts w:ascii="Arial" w:hAnsi="Arial"/>
      <w:sz w:val="20"/>
      <w:szCs w:val="20"/>
      <w:lang w:val="en-GB"/>
    </w:rPr>
  </w:style>
  <w:style w:type="paragraph" w:customStyle="1" w:styleId="TDICLevel3numbering">
    <w:name w:val="TDIC Level 3 numbering"/>
    <w:basedOn w:val="Style2"/>
    <w:link w:val="TDICLevel3numberingChar"/>
    <w:rsid w:val="00162153"/>
    <w:pPr>
      <w:numPr>
        <w:numId w:val="5"/>
      </w:numPr>
    </w:pPr>
    <w:rPr>
      <w:rFonts w:ascii="Arial" w:hAnsi="Arial"/>
      <w:lang w:val="en-GB"/>
    </w:rPr>
  </w:style>
  <w:style w:type="character" w:customStyle="1" w:styleId="TDICLevel3numberingChar">
    <w:name w:val="TDIC Level 3 numbering Char"/>
    <w:basedOn w:val="Style2Char"/>
    <w:link w:val="TDICLevel3numbering"/>
    <w:rsid w:val="00162153"/>
    <w:rPr>
      <w:rFonts w:ascii="Arial" w:hAnsi="Arial"/>
      <w:sz w:val="20"/>
      <w:szCs w:val="20"/>
      <w:lang w:val="en-GB"/>
    </w:rPr>
  </w:style>
  <w:style w:type="paragraph" w:customStyle="1" w:styleId="TDICLevel3HeadingSub-header">
    <w:name w:val="TDIC Level 3 Heading (Sub-header)"/>
    <w:basedOn w:val="TDICHeadingStyle"/>
    <w:link w:val="TDICLevel3HeadingSub-headerChar"/>
    <w:rsid w:val="00162153"/>
    <w:pPr>
      <w:outlineLvl w:val="2"/>
    </w:pPr>
    <w:rPr>
      <w:sz w:val="22"/>
      <w:lang w:val="en-GB"/>
    </w:rPr>
  </w:style>
  <w:style w:type="character" w:customStyle="1" w:styleId="TDICLevel3HeadingSub-headerChar">
    <w:name w:val="TDIC Level 3 Heading (Sub-header) Char"/>
    <w:basedOn w:val="TDICHeadingStyleChar"/>
    <w:link w:val="TDICLevel3HeadingSub-header"/>
    <w:rsid w:val="00162153"/>
    <w:rPr>
      <w:rFonts w:ascii="Arial" w:eastAsia="Times New Roman" w:hAnsi="Arial" w:cstheme="minorHAnsi"/>
      <w:bCs w:val="0"/>
      <w:noProof/>
      <w:color w:val="23384A" w:themeColor="accent1"/>
      <w:sz w:val="20"/>
      <w:szCs w:val="20"/>
      <w:lang w:val="en-GB"/>
    </w:rPr>
  </w:style>
  <w:style w:type="paragraph" w:customStyle="1" w:styleId="TDICLevel4headingsub-sub-header">
    <w:name w:val="TDIC Level 4 heading (sub-sub-header)"/>
    <w:basedOn w:val="TDICLevel3HeadingSub-header"/>
    <w:link w:val="TDICLevel4headingsub-sub-headerChar"/>
    <w:rsid w:val="00C27E35"/>
    <w:rPr>
      <w:b/>
      <w:u w:val="single"/>
    </w:rPr>
  </w:style>
  <w:style w:type="character" w:customStyle="1" w:styleId="TDICLevel4headingsub-sub-headerChar">
    <w:name w:val="TDIC Level 4 heading (sub-sub-header) Char"/>
    <w:basedOn w:val="TDICLevel3HeadingSub-headerChar"/>
    <w:link w:val="TDICLevel4headingsub-sub-header"/>
    <w:rsid w:val="00C27E35"/>
    <w:rPr>
      <w:rFonts w:ascii="Arial" w:eastAsia="Times New Roman" w:hAnsi="Arial" w:cstheme="minorHAnsi"/>
      <w:b/>
      <w:bCs w:val="0"/>
      <w:noProof/>
      <w:color w:val="23384A" w:themeColor="accent1"/>
      <w:sz w:val="20"/>
      <w:szCs w:val="20"/>
      <w:u w:val="single"/>
      <w:lang w:val="en-GB"/>
    </w:rPr>
  </w:style>
  <w:style w:type="table" w:customStyle="1" w:styleId="LightShading1">
    <w:name w:val="Light Shading1"/>
    <w:basedOn w:val="TableNormal"/>
    <w:uiPriority w:val="60"/>
    <w:rsid w:val="00B4353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6">
    <w:name w:val="Light List Accent 6"/>
    <w:basedOn w:val="TableNormal"/>
    <w:uiPriority w:val="61"/>
    <w:rsid w:val="00B4353A"/>
    <w:tblPr>
      <w:tblStyleRowBandSize w:val="1"/>
      <w:tblStyleColBandSize w:val="1"/>
      <w:tblBorders>
        <w:top w:val="single" w:sz="8" w:space="0" w:color="40361F" w:themeColor="accent6"/>
        <w:left w:val="single" w:sz="8" w:space="0" w:color="40361F" w:themeColor="accent6"/>
        <w:bottom w:val="single" w:sz="8" w:space="0" w:color="40361F" w:themeColor="accent6"/>
        <w:right w:val="single" w:sz="8" w:space="0" w:color="40361F" w:themeColor="accent6"/>
      </w:tblBorders>
    </w:tblPr>
    <w:tblStylePr w:type="firstRow">
      <w:pPr>
        <w:spacing w:before="0" w:after="0" w:line="240" w:lineRule="auto"/>
      </w:pPr>
      <w:rPr>
        <w:b/>
        <w:bCs/>
        <w:color w:val="FFFFFF" w:themeColor="background1"/>
      </w:rPr>
      <w:tblPr/>
      <w:tcPr>
        <w:shd w:val="clear" w:color="auto" w:fill="40361F" w:themeFill="accent6"/>
      </w:tcPr>
    </w:tblStylePr>
    <w:tblStylePr w:type="lastRow">
      <w:pPr>
        <w:spacing w:before="0" w:after="0" w:line="240" w:lineRule="auto"/>
      </w:pPr>
      <w:rPr>
        <w:b/>
        <w:bCs/>
      </w:rPr>
      <w:tblPr/>
      <w:tcPr>
        <w:tcBorders>
          <w:top w:val="double" w:sz="6" w:space="0" w:color="40361F" w:themeColor="accent6"/>
          <w:left w:val="single" w:sz="8" w:space="0" w:color="40361F" w:themeColor="accent6"/>
          <w:bottom w:val="single" w:sz="8" w:space="0" w:color="40361F" w:themeColor="accent6"/>
          <w:right w:val="single" w:sz="8" w:space="0" w:color="40361F" w:themeColor="accent6"/>
        </w:tcBorders>
      </w:tcPr>
    </w:tblStylePr>
    <w:tblStylePr w:type="firstCol">
      <w:rPr>
        <w:b/>
        <w:bCs/>
      </w:rPr>
    </w:tblStylePr>
    <w:tblStylePr w:type="lastCol">
      <w:rPr>
        <w:b/>
        <w:bCs/>
      </w:rPr>
    </w:tblStylePr>
    <w:tblStylePr w:type="band1Vert">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tblStylePr w:type="band1Horz">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style>
  <w:style w:type="table" w:customStyle="1" w:styleId="LightGrid-Accent11">
    <w:name w:val="Light Grid - Accent 11"/>
    <w:basedOn w:val="TableNormal"/>
    <w:uiPriority w:val="62"/>
    <w:rsid w:val="0008306A"/>
    <w:tblPr>
      <w:tblStyleRowBandSize w:val="1"/>
      <w:tblStyleColBandSize w:val="1"/>
      <w:tblBorders>
        <w:top w:val="single" w:sz="8" w:space="0" w:color="23384A" w:themeColor="accent1"/>
        <w:left w:val="single" w:sz="8" w:space="0" w:color="23384A" w:themeColor="accent1"/>
        <w:bottom w:val="single" w:sz="8" w:space="0" w:color="23384A" w:themeColor="accent1"/>
        <w:right w:val="single" w:sz="8" w:space="0" w:color="23384A" w:themeColor="accent1"/>
        <w:insideH w:val="single" w:sz="8" w:space="0" w:color="23384A" w:themeColor="accent1"/>
        <w:insideV w:val="single" w:sz="8" w:space="0" w:color="23384A"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18" w:space="0" w:color="23384A" w:themeColor="accent1"/>
          <w:right w:val="single" w:sz="8" w:space="0" w:color="23384A" w:themeColor="accent1"/>
          <w:insideH w:val="nil"/>
          <w:insideV w:val="single" w:sz="8" w:space="0" w:color="23384A"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384A" w:themeColor="accent1"/>
          <w:left w:val="single" w:sz="8" w:space="0" w:color="23384A" w:themeColor="accent1"/>
          <w:bottom w:val="single" w:sz="8" w:space="0" w:color="23384A" w:themeColor="accent1"/>
          <w:right w:val="single" w:sz="8" w:space="0" w:color="23384A" w:themeColor="accent1"/>
          <w:insideH w:val="nil"/>
          <w:insideV w:val="single" w:sz="8" w:space="0" w:color="23384A"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tcPr>
    </w:tblStylePr>
    <w:tblStylePr w:type="band1Vert">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shd w:val="clear" w:color="auto" w:fill="BBCEDF" w:themeFill="accent1" w:themeFillTint="3F"/>
      </w:tcPr>
    </w:tblStylePr>
    <w:tblStylePr w:type="band1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shd w:val="clear" w:color="auto" w:fill="BBCEDF" w:themeFill="accent1" w:themeFillTint="3F"/>
      </w:tcPr>
    </w:tblStylePr>
    <w:tblStylePr w:type="band2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tcPr>
    </w:tblStylePr>
  </w:style>
  <w:style w:type="paragraph" w:customStyle="1" w:styleId="TDICLevel1SectionBreak">
    <w:name w:val="TDIC Level 1 (Section Break)"/>
    <w:basedOn w:val="Style3"/>
    <w:link w:val="TDICLevel1SectionBreakChar"/>
    <w:rsid w:val="00CA38DC"/>
    <w:rPr>
      <w:rFonts w:ascii="Arial" w:hAnsi="Arial"/>
      <w:color w:val="23384A"/>
    </w:rPr>
  </w:style>
  <w:style w:type="character" w:customStyle="1" w:styleId="TDICLevel1SectionBreakChar">
    <w:name w:val="TDIC Level 1 (Section Break) Char"/>
    <w:basedOn w:val="Style3Char"/>
    <w:link w:val="TDICLevel1SectionBreak"/>
    <w:rsid w:val="00CA38DC"/>
    <w:rPr>
      <w:rFonts w:ascii="Arial" w:hAnsi="Arial"/>
      <w:b/>
      <w:bCs/>
      <w:color w:val="23384A"/>
      <w:sz w:val="36"/>
      <w:szCs w:val="20"/>
    </w:rPr>
  </w:style>
  <w:style w:type="paragraph" w:customStyle="1" w:styleId="TDICAppendixHeadingFont">
    <w:name w:val="TDIC Appendix Heading Font"/>
    <w:basedOn w:val="Normal"/>
    <w:link w:val="TDICAppendixHeadingFontChar"/>
    <w:rsid w:val="00162153"/>
    <w:pPr>
      <w:spacing w:line="360" w:lineRule="auto"/>
      <w:jc w:val="center"/>
      <w:outlineLvl w:val="0"/>
    </w:pPr>
    <w:rPr>
      <w:rFonts w:ascii="Arial" w:hAnsi="Arial"/>
      <w:bCs/>
      <w:color w:val="23384A" w:themeColor="accent1"/>
      <w:sz w:val="36"/>
      <w:szCs w:val="20"/>
    </w:rPr>
  </w:style>
  <w:style w:type="character" w:customStyle="1" w:styleId="TDICAppendixHeadingFontChar">
    <w:name w:val="TDIC Appendix Heading Font Char"/>
    <w:basedOn w:val="DefaultParagraphFont"/>
    <w:link w:val="TDICAppendixHeadingFont"/>
    <w:rsid w:val="00162153"/>
    <w:rPr>
      <w:rFonts w:ascii="Arial" w:hAnsi="Arial"/>
      <w:bCs/>
      <w:color w:val="23384A" w:themeColor="accent1"/>
      <w:sz w:val="36"/>
      <w:szCs w:val="20"/>
    </w:rPr>
  </w:style>
  <w:style w:type="paragraph" w:customStyle="1" w:styleId="TDICDefinitionsFontterm">
    <w:name w:val="TDIC Definitions Font (term)"/>
    <w:basedOn w:val="ListParagraph"/>
    <w:link w:val="TDICDefinitionsFonttermChar"/>
    <w:rsid w:val="00162153"/>
    <w:pPr>
      <w:numPr>
        <w:numId w:val="4"/>
      </w:numPr>
      <w:spacing w:line="300" w:lineRule="exact"/>
      <w:contextualSpacing w:val="0"/>
    </w:pPr>
    <w:rPr>
      <w:rFonts w:ascii="Arial" w:hAnsi="Arial"/>
      <w:b/>
      <w:bCs/>
      <w:sz w:val="20"/>
      <w:szCs w:val="20"/>
      <w:lang w:bidi="ar-OM"/>
    </w:rPr>
  </w:style>
  <w:style w:type="character" w:customStyle="1" w:styleId="TDICDefinitionsFonttermChar">
    <w:name w:val="TDIC Definitions Font (term) Char"/>
    <w:basedOn w:val="ListParagraphChar"/>
    <w:link w:val="TDICDefinitionsFontterm"/>
    <w:rsid w:val="00162153"/>
    <w:rPr>
      <w:rFonts w:ascii="Arial" w:hAnsi="Arial"/>
      <w:b/>
      <w:bCs/>
      <w:sz w:val="20"/>
      <w:szCs w:val="20"/>
      <w:lang w:bidi="ar-OM"/>
    </w:rPr>
  </w:style>
  <w:style w:type="paragraph" w:customStyle="1" w:styleId="TDICDefinitionsFontdefinition">
    <w:name w:val="TDIC Definitions Font (definition)"/>
    <w:basedOn w:val="TDICDefinitionsFontterm"/>
    <w:link w:val="TDICDefinitionsFontdefinitionChar"/>
    <w:rsid w:val="00162153"/>
  </w:style>
  <w:style w:type="character" w:customStyle="1" w:styleId="TDICDefinitionsFontdefinitionChar">
    <w:name w:val="TDIC Definitions Font (definition) Char"/>
    <w:basedOn w:val="TDICDefinitionsFonttermChar"/>
    <w:link w:val="TDICDefinitionsFontdefinition"/>
    <w:rsid w:val="00162153"/>
    <w:rPr>
      <w:rFonts w:ascii="Arial" w:hAnsi="Arial"/>
      <w:b/>
      <w:bCs/>
      <w:sz w:val="20"/>
      <w:szCs w:val="20"/>
      <w:lang w:bidi="ar-OM"/>
    </w:rPr>
  </w:style>
  <w:style w:type="paragraph" w:customStyle="1" w:styleId="TDIC-Level2Numbering">
    <w:name w:val="TDIC - Level 2 Numbering"/>
    <w:basedOn w:val="TDICLevel2Numbering"/>
    <w:link w:val="TDIC-Level2NumberingChar"/>
    <w:rsid w:val="00162153"/>
  </w:style>
  <w:style w:type="character" w:customStyle="1" w:styleId="TDIC-Level2NumberingChar">
    <w:name w:val="TDIC - Level 2 Numbering Char"/>
    <w:basedOn w:val="TDICLevel2NumberingChar"/>
    <w:link w:val="TDIC-Level2Numbering"/>
    <w:rsid w:val="00162153"/>
    <w:rPr>
      <w:rFonts w:ascii="Arial" w:eastAsiaTheme="majorEastAsia" w:hAnsi="Arial" w:cstheme="majorBidi"/>
      <w:b w:val="0"/>
      <w:bCs/>
      <w:color w:val="23384A" w:themeColor="accent1"/>
      <w:sz w:val="20"/>
      <w:shd w:val="clear" w:color="auto" w:fill="FFFF00"/>
      <w:lang w:val="en-GB"/>
    </w:rPr>
  </w:style>
  <w:style w:type="paragraph" w:styleId="Footer">
    <w:name w:val="footer"/>
    <w:basedOn w:val="Normal"/>
    <w:link w:val="FooterChar"/>
    <w:uiPriority w:val="99"/>
    <w:unhideWhenUsed/>
    <w:rsid w:val="001B4B12"/>
    <w:pPr>
      <w:tabs>
        <w:tab w:val="center" w:pos="4680"/>
        <w:tab w:val="right" w:pos="9360"/>
      </w:tabs>
    </w:pPr>
  </w:style>
  <w:style w:type="character" w:customStyle="1" w:styleId="FooterChar">
    <w:name w:val="Footer Char"/>
    <w:basedOn w:val="DefaultParagraphFont"/>
    <w:link w:val="Footer"/>
    <w:uiPriority w:val="99"/>
    <w:rsid w:val="001B4B12"/>
  </w:style>
  <w:style w:type="paragraph" w:styleId="CommentText">
    <w:name w:val="annotation text"/>
    <w:basedOn w:val="Normal"/>
    <w:link w:val="CommentTextChar"/>
    <w:unhideWhenUsed/>
    <w:rsid w:val="00D7727E"/>
    <w:rPr>
      <w:sz w:val="20"/>
      <w:szCs w:val="20"/>
    </w:rPr>
  </w:style>
  <w:style w:type="character" w:customStyle="1" w:styleId="CommentTextChar">
    <w:name w:val="Comment Text Char"/>
    <w:basedOn w:val="DefaultParagraphFont"/>
    <w:link w:val="CommentText"/>
    <w:rsid w:val="00D7727E"/>
    <w:rPr>
      <w:sz w:val="20"/>
      <w:szCs w:val="20"/>
    </w:rPr>
  </w:style>
  <w:style w:type="character" w:customStyle="1" w:styleId="NormalWebChar">
    <w:name w:val="Normal (Web) Char"/>
    <w:link w:val="NormalWeb"/>
    <w:uiPriority w:val="99"/>
    <w:rsid w:val="00CC390A"/>
    <w:rPr>
      <w:rFonts w:eastAsiaTheme="minorEastAsia"/>
    </w:rPr>
  </w:style>
  <w:style w:type="paragraph" w:styleId="TOC7">
    <w:name w:val="toc 7"/>
    <w:basedOn w:val="Normal"/>
    <w:next w:val="Normal"/>
    <w:autoRedefine/>
    <w:uiPriority w:val="39"/>
    <w:unhideWhenUsed/>
    <w:rsid w:val="00F46C6E"/>
    <w:pPr>
      <w:ind w:left="1320"/>
    </w:pPr>
    <w:rPr>
      <w:rFonts w:cstheme="minorHAnsi"/>
      <w:sz w:val="18"/>
      <w:szCs w:val="21"/>
    </w:rPr>
  </w:style>
  <w:style w:type="paragraph" w:customStyle="1" w:styleId="ADMMSubHeading">
    <w:name w:val="ADMM SubHeading"/>
    <w:basedOn w:val="Heading1"/>
    <w:link w:val="ADMMSubHeadingChar"/>
    <w:rsid w:val="006B267F"/>
    <w:pPr>
      <w:spacing w:before="360" w:after="60"/>
      <w:ind w:left="720" w:right="259"/>
      <w:jc w:val="both"/>
    </w:pPr>
    <w:rPr>
      <w:rFonts w:ascii="Cambria" w:hAnsi="Cambria"/>
      <w:b/>
      <w:bCs w:val="0"/>
      <w:color w:val="846E00" w:themeColor="accent4" w:themeShade="BF"/>
    </w:rPr>
  </w:style>
  <w:style w:type="paragraph" w:customStyle="1" w:styleId="ADMMParagraphtext">
    <w:name w:val="ADMM Paragraph text"/>
    <w:basedOn w:val="ADMMSubHeading"/>
    <w:link w:val="ADMMParagraphtextChar"/>
    <w:rsid w:val="006B267F"/>
    <w:pPr>
      <w:spacing w:before="100" w:beforeAutospacing="1" w:after="120"/>
      <w:jc w:val="left"/>
    </w:pPr>
    <w:rPr>
      <w:color w:val="000000" w:themeColor="text1"/>
      <w:sz w:val="22"/>
      <w:lang w:val="en-GB"/>
    </w:rPr>
  </w:style>
  <w:style w:type="character" w:customStyle="1" w:styleId="ADMMSubHeadingChar">
    <w:name w:val="ADMM SubHeading Char"/>
    <w:basedOn w:val="Heading1Char"/>
    <w:link w:val="ADMMSubHeading"/>
    <w:rsid w:val="006B267F"/>
    <w:rPr>
      <w:rFonts w:ascii="Cambria" w:eastAsiaTheme="majorEastAsia" w:hAnsi="Cambria" w:cstheme="majorBidi"/>
      <w:b/>
      <w:bCs w:val="0"/>
      <w:color w:val="846E00" w:themeColor="accent4" w:themeShade="BF"/>
      <w:sz w:val="36"/>
      <w:szCs w:val="28"/>
    </w:rPr>
  </w:style>
  <w:style w:type="character" w:customStyle="1" w:styleId="ADMMParagraphtextChar">
    <w:name w:val="ADMM Paragraph text Char"/>
    <w:basedOn w:val="ADMMSubHeadingChar"/>
    <w:link w:val="ADMMParagraphtext"/>
    <w:rsid w:val="006B267F"/>
    <w:rPr>
      <w:rFonts w:ascii="Cambria" w:eastAsiaTheme="majorEastAsia" w:hAnsi="Cambria" w:cstheme="majorBidi"/>
      <w:b/>
      <w:bCs w:val="0"/>
      <w:color w:val="000000" w:themeColor="text1"/>
      <w:sz w:val="36"/>
      <w:szCs w:val="28"/>
      <w:lang w:val="en-GB"/>
    </w:rPr>
  </w:style>
  <w:style w:type="paragraph" w:styleId="BodyText">
    <w:name w:val="Body Text"/>
    <w:basedOn w:val="Normal"/>
    <w:link w:val="BodyTextChar"/>
    <w:unhideWhenUsed/>
    <w:qFormat/>
    <w:rsid w:val="00500F39"/>
    <w:pPr>
      <w:spacing w:after="120"/>
    </w:pPr>
  </w:style>
  <w:style w:type="character" w:customStyle="1" w:styleId="BodyTextChar">
    <w:name w:val="Body Text Char"/>
    <w:basedOn w:val="DefaultParagraphFont"/>
    <w:link w:val="BodyText"/>
    <w:rsid w:val="00500F39"/>
  </w:style>
  <w:style w:type="table" w:customStyle="1" w:styleId="TableGrid1">
    <w:name w:val="Table Grid1"/>
    <w:basedOn w:val="TableNormal"/>
    <w:next w:val="TableGrid"/>
    <w:rsid w:val="00D24255"/>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Text">
    <w:name w:val="Heading 2 Text"/>
    <w:basedOn w:val="Heading2"/>
    <w:link w:val="Heading2TextChar"/>
    <w:rsid w:val="00D24255"/>
    <w:pPr>
      <w:keepNext w:val="0"/>
      <w:tabs>
        <w:tab w:val="num" w:pos="360"/>
      </w:tabs>
      <w:spacing w:before="120"/>
      <w:ind w:left="1440"/>
      <w:outlineLvl w:val="9"/>
    </w:pPr>
    <w:rPr>
      <w:rFonts w:ascii="Times New Roman" w:eastAsia="Times New Roman" w:hAnsi="Times New Roman" w:cs="Times New Roman"/>
      <w:b/>
      <w:bCs w:val="0"/>
      <w:color w:val="auto"/>
      <w:sz w:val="24"/>
      <w:szCs w:val="20"/>
    </w:rPr>
  </w:style>
  <w:style w:type="character" w:customStyle="1" w:styleId="Heading2TextChar">
    <w:name w:val="Heading 2 Text Char"/>
    <w:basedOn w:val="DefaultParagraphFont"/>
    <w:link w:val="Heading2Text"/>
    <w:rsid w:val="00D24255"/>
    <w:rPr>
      <w:rFonts w:ascii="Times New Roman" w:eastAsia="Times New Roman" w:hAnsi="Times New Roman" w:cs="Times New Roman"/>
      <w:b/>
      <w:sz w:val="24"/>
      <w:szCs w:val="20"/>
    </w:rPr>
  </w:style>
  <w:style w:type="paragraph" w:customStyle="1" w:styleId="NoParagraphStyle">
    <w:name w:val="[No Paragraph Style]"/>
    <w:rsid w:val="00D712AC"/>
    <w:pPr>
      <w:autoSpaceDE w:val="0"/>
      <w:autoSpaceDN w:val="0"/>
      <w:adjustRightInd w:val="0"/>
      <w:spacing w:line="288" w:lineRule="auto"/>
      <w:textAlignment w:val="center"/>
    </w:pPr>
    <w:rPr>
      <w:rFonts w:ascii="Times New Roman" w:eastAsia="Arial" w:hAnsi="Times New Roman" w:cs="Times New Roman"/>
      <w:color w:val="000000"/>
    </w:rPr>
  </w:style>
  <w:style w:type="paragraph" w:styleId="BodyTextIndent">
    <w:name w:val="Body Text Indent"/>
    <w:basedOn w:val="Normal"/>
    <w:link w:val="BodyTextIndentChar"/>
    <w:rsid w:val="004E60D2"/>
    <w:pPr>
      <w:ind w:left="360"/>
    </w:pPr>
    <w:rPr>
      <w:rFonts w:ascii="Times New Roman" w:eastAsia="Times New Roman" w:hAnsi="Times New Roman" w:cs="Times New Roman"/>
    </w:rPr>
  </w:style>
  <w:style w:type="character" w:customStyle="1" w:styleId="BodyTextIndentChar">
    <w:name w:val="Body Text Indent Char"/>
    <w:basedOn w:val="DefaultParagraphFont"/>
    <w:link w:val="BodyTextIndent"/>
    <w:rsid w:val="004E60D2"/>
    <w:rPr>
      <w:rFonts w:ascii="Times New Roman" w:eastAsia="Times New Roman" w:hAnsi="Times New Roman" w:cs="Times New Roman"/>
    </w:rPr>
  </w:style>
  <w:style w:type="paragraph" w:customStyle="1" w:styleId="default0">
    <w:name w:val="default"/>
    <w:basedOn w:val="Normal"/>
    <w:uiPriority w:val="99"/>
    <w:semiHidden/>
    <w:rsid w:val="005C2FC2"/>
    <w:pPr>
      <w:spacing w:before="100" w:beforeAutospacing="1" w:after="100" w:afterAutospacing="1"/>
    </w:pPr>
    <w:rPr>
      <w:rFonts w:ascii="Times New Roman" w:hAnsi="Times New Roman" w:cs="Times New Roman"/>
    </w:rPr>
  </w:style>
  <w:style w:type="paragraph" w:customStyle="1" w:styleId="SAIIClevel1new">
    <w:name w:val="SAIIC level 1 new"/>
    <w:basedOn w:val="Normal"/>
    <w:link w:val="SAIIClevel1newChar"/>
    <w:autoRedefine/>
    <w:rsid w:val="00454A9D"/>
    <w:pPr>
      <w:numPr>
        <w:numId w:val="11"/>
      </w:numPr>
      <w:bidi/>
      <w:ind w:left="720" w:hanging="576"/>
      <w:outlineLvl w:val="0"/>
    </w:pPr>
    <w:rPr>
      <w:rFonts w:asciiTheme="majorBidi" w:hAnsiTheme="majorBidi" w:cstheme="majorBidi"/>
      <w:b/>
      <w:bCs/>
      <w:color w:val="002060"/>
      <w:spacing w:val="2"/>
      <w:sz w:val="96"/>
      <w:szCs w:val="44"/>
    </w:rPr>
  </w:style>
  <w:style w:type="character" w:customStyle="1" w:styleId="SAIIClevel1newChar">
    <w:name w:val="SAIIC level 1 new Char"/>
    <w:basedOn w:val="DefaultParagraphFont"/>
    <w:link w:val="SAIIClevel1new"/>
    <w:rsid w:val="00454A9D"/>
    <w:rPr>
      <w:rFonts w:asciiTheme="majorBidi" w:hAnsiTheme="majorBidi" w:cstheme="majorBidi"/>
      <w:b/>
      <w:bCs/>
      <w:color w:val="002060"/>
      <w:spacing w:val="2"/>
      <w:sz w:val="96"/>
      <w:szCs w:val="44"/>
    </w:rPr>
  </w:style>
  <w:style w:type="paragraph" w:styleId="BodyText2">
    <w:name w:val="Body Text 2"/>
    <w:basedOn w:val="Normal"/>
    <w:link w:val="BodyText2Char"/>
    <w:unhideWhenUsed/>
    <w:rsid w:val="006D746D"/>
    <w:pPr>
      <w:spacing w:line="480" w:lineRule="auto"/>
    </w:pPr>
  </w:style>
  <w:style w:type="character" w:customStyle="1" w:styleId="BodyText2Char">
    <w:name w:val="Body Text 2 Char"/>
    <w:basedOn w:val="DefaultParagraphFont"/>
    <w:link w:val="BodyText2"/>
    <w:rsid w:val="006D746D"/>
  </w:style>
  <w:style w:type="paragraph" w:customStyle="1" w:styleId="H2">
    <w:name w:val="H2"/>
    <w:basedOn w:val="Normal"/>
    <w:link w:val="H2Char"/>
    <w:autoRedefine/>
    <w:rsid w:val="00DA4B16"/>
    <w:pPr>
      <w:numPr>
        <w:ilvl w:val="2"/>
        <w:numId w:val="6"/>
      </w:numPr>
      <w:jc w:val="both"/>
    </w:pPr>
    <w:rPr>
      <w:rFonts w:asciiTheme="majorHAnsi" w:eastAsia="Calibri" w:hAnsiTheme="majorHAnsi" w:cs="Arial"/>
      <w:b/>
      <w:bCs/>
      <w:color w:val="000000" w:themeColor="text1"/>
      <w:szCs w:val="18"/>
    </w:rPr>
  </w:style>
  <w:style w:type="paragraph" w:customStyle="1" w:styleId="TableText0">
    <w:name w:val="Table Text"/>
    <w:aliases w:val="tt"/>
    <w:basedOn w:val="BodyText"/>
    <w:rsid w:val="001B0BD4"/>
    <w:pPr>
      <w:spacing w:before="60"/>
    </w:pPr>
    <w:rPr>
      <w:rFonts w:ascii="Verdana" w:hAnsi="Verdana"/>
      <w:bCs/>
      <w:sz w:val="20"/>
      <w:szCs w:val="24"/>
    </w:rPr>
  </w:style>
  <w:style w:type="paragraph" w:customStyle="1" w:styleId="TableHeading">
    <w:name w:val="Table Heading"/>
    <w:basedOn w:val="BodyText"/>
    <w:rsid w:val="001B0BD4"/>
    <w:pPr>
      <w:spacing w:before="60"/>
    </w:pPr>
    <w:rPr>
      <w:rFonts w:ascii="Verdana" w:hAnsi="Verdana"/>
      <w:b/>
      <w:bCs/>
      <w:color w:val="FFFFFF"/>
      <w:sz w:val="20"/>
      <w:szCs w:val="24"/>
    </w:rPr>
  </w:style>
  <w:style w:type="paragraph" w:customStyle="1" w:styleId="TableNumber">
    <w:name w:val="Table Number"/>
    <w:basedOn w:val="TableText0"/>
    <w:rsid w:val="001B0BD4"/>
    <w:pPr>
      <w:numPr>
        <w:numId w:val="7"/>
      </w:numPr>
      <w:spacing w:after="60"/>
      <w:ind w:left="357" w:hanging="357"/>
    </w:pPr>
  </w:style>
  <w:style w:type="table" w:customStyle="1" w:styleId="ColorfulList1">
    <w:name w:val="Colorful List1"/>
    <w:basedOn w:val="TableNormal"/>
    <w:uiPriority w:val="72"/>
    <w:rsid w:val="001B0BD4"/>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389393" w:themeFill="accent2" w:themeFillShade="CC"/>
      </w:tcPr>
    </w:tblStylePr>
    <w:tblStylePr w:type="lastRow">
      <w:rPr>
        <w:b/>
        <w:bCs/>
        <w:color w:val="389393"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BodyText3">
    <w:name w:val="Body Text 3"/>
    <w:basedOn w:val="Normal"/>
    <w:link w:val="BodyText3Char"/>
    <w:semiHidden/>
    <w:unhideWhenUsed/>
    <w:rsid w:val="00E3260E"/>
    <w:rPr>
      <w:sz w:val="16"/>
      <w:szCs w:val="16"/>
    </w:rPr>
  </w:style>
  <w:style w:type="character" w:customStyle="1" w:styleId="BodyText3Char">
    <w:name w:val="Body Text 3 Char"/>
    <w:basedOn w:val="DefaultParagraphFont"/>
    <w:link w:val="BodyText3"/>
    <w:semiHidden/>
    <w:rsid w:val="00E3260E"/>
    <w:rPr>
      <w:sz w:val="16"/>
      <w:szCs w:val="16"/>
    </w:rPr>
  </w:style>
  <w:style w:type="character" w:customStyle="1" w:styleId="H2Char">
    <w:name w:val="H2 Char"/>
    <w:basedOn w:val="DefaultParagraphFont"/>
    <w:link w:val="H2"/>
    <w:rsid w:val="00DA4B16"/>
    <w:rPr>
      <w:rFonts w:asciiTheme="majorHAnsi" w:eastAsia="Calibri" w:hAnsiTheme="majorHAnsi" w:cs="Arial"/>
      <w:b/>
      <w:bCs/>
      <w:color w:val="000000" w:themeColor="text1"/>
      <w:szCs w:val="18"/>
    </w:rPr>
  </w:style>
  <w:style w:type="paragraph" w:customStyle="1" w:styleId="BodyText1">
    <w:name w:val="Body Text 1"/>
    <w:basedOn w:val="Normal"/>
    <w:link w:val="BodyText1Char"/>
    <w:rsid w:val="008E485E"/>
    <w:pPr>
      <w:spacing w:before="60" w:after="60"/>
      <w:ind w:left="431"/>
      <w:jc w:val="both"/>
    </w:pPr>
    <w:rPr>
      <w:rFonts w:ascii="Verdana" w:eastAsia="Times New Roman" w:hAnsi="Verdana" w:cs="Times New Roman"/>
      <w:sz w:val="20"/>
      <w:lang w:val="en-GB"/>
    </w:rPr>
  </w:style>
  <w:style w:type="character" w:customStyle="1" w:styleId="BodyText1Char">
    <w:name w:val="Body Text 1 Char"/>
    <w:basedOn w:val="DefaultParagraphFont"/>
    <w:link w:val="BodyText1"/>
    <w:rsid w:val="008E485E"/>
    <w:rPr>
      <w:rFonts w:ascii="Verdana" w:eastAsia="Times New Roman" w:hAnsi="Verdana" w:cs="Times New Roman"/>
      <w:sz w:val="20"/>
      <w:lang w:val="en-GB"/>
    </w:rPr>
  </w:style>
  <w:style w:type="table" w:customStyle="1" w:styleId="LightList1">
    <w:name w:val="Light List1"/>
    <w:basedOn w:val="TableNormal"/>
    <w:uiPriority w:val="61"/>
    <w:rsid w:val="008E485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GridTable6Colorful-Accent12">
    <w:name w:val="Grid Table 6 Colorful - Accent 12"/>
    <w:basedOn w:val="TableNormal"/>
    <w:uiPriority w:val="51"/>
    <w:rsid w:val="008D6D8E"/>
    <w:rPr>
      <w:color w:val="1A2937" w:themeColor="accent1" w:themeShade="BF"/>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styleId="TOC3">
    <w:name w:val="toc 3"/>
    <w:basedOn w:val="Normal"/>
    <w:next w:val="Normal"/>
    <w:autoRedefine/>
    <w:uiPriority w:val="39"/>
    <w:unhideWhenUsed/>
    <w:rsid w:val="00E06501"/>
    <w:pPr>
      <w:tabs>
        <w:tab w:val="left" w:pos="1540"/>
        <w:tab w:val="right" w:leader="dot" w:pos="9895"/>
      </w:tabs>
      <w:bidi/>
      <w:ind w:left="1080"/>
    </w:pPr>
    <w:rPr>
      <w:rFonts w:asciiTheme="majorBidi" w:hAnsiTheme="majorBidi" w:cstheme="majorBidi"/>
      <w:i/>
      <w:iCs/>
      <w:noProof/>
      <w:sz w:val="24"/>
      <w:szCs w:val="24"/>
    </w:rPr>
  </w:style>
  <w:style w:type="paragraph" w:styleId="TOC4">
    <w:name w:val="toc 4"/>
    <w:basedOn w:val="Normal"/>
    <w:next w:val="Normal"/>
    <w:autoRedefine/>
    <w:uiPriority w:val="39"/>
    <w:unhideWhenUsed/>
    <w:rsid w:val="0000714E"/>
    <w:pPr>
      <w:ind w:left="660"/>
    </w:pPr>
    <w:rPr>
      <w:rFonts w:cstheme="minorHAnsi"/>
      <w:sz w:val="18"/>
      <w:szCs w:val="21"/>
    </w:rPr>
  </w:style>
  <w:style w:type="paragraph" w:styleId="TOC5">
    <w:name w:val="toc 5"/>
    <w:basedOn w:val="Normal"/>
    <w:next w:val="Normal"/>
    <w:autoRedefine/>
    <w:uiPriority w:val="39"/>
    <w:unhideWhenUsed/>
    <w:rsid w:val="0000714E"/>
    <w:pPr>
      <w:ind w:left="880"/>
    </w:pPr>
    <w:rPr>
      <w:rFonts w:cstheme="minorHAnsi"/>
      <w:sz w:val="18"/>
      <w:szCs w:val="21"/>
    </w:rPr>
  </w:style>
  <w:style w:type="paragraph" w:styleId="TOC6">
    <w:name w:val="toc 6"/>
    <w:basedOn w:val="Normal"/>
    <w:next w:val="Normal"/>
    <w:autoRedefine/>
    <w:uiPriority w:val="39"/>
    <w:unhideWhenUsed/>
    <w:rsid w:val="0000714E"/>
    <w:pPr>
      <w:ind w:left="1100"/>
    </w:pPr>
    <w:rPr>
      <w:rFonts w:cstheme="minorHAnsi"/>
      <w:sz w:val="18"/>
      <w:szCs w:val="21"/>
    </w:rPr>
  </w:style>
  <w:style w:type="paragraph" w:styleId="TOC8">
    <w:name w:val="toc 8"/>
    <w:basedOn w:val="Normal"/>
    <w:next w:val="Normal"/>
    <w:autoRedefine/>
    <w:uiPriority w:val="39"/>
    <w:unhideWhenUsed/>
    <w:rsid w:val="0000714E"/>
    <w:pPr>
      <w:ind w:left="1540"/>
    </w:pPr>
    <w:rPr>
      <w:rFonts w:cstheme="minorHAnsi"/>
      <w:sz w:val="18"/>
      <w:szCs w:val="21"/>
    </w:rPr>
  </w:style>
  <w:style w:type="paragraph" w:styleId="TOC9">
    <w:name w:val="toc 9"/>
    <w:basedOn w:val="Normal"/>
    <w:next w:val="Normal"/>
    <w:autoRedefine/>
    <w:uiPriority w:val="39"/>
    <w:unhideWhenUsed/>
    <w:rsid w:val="0000714E"/>
    <w:pPr>
      <w:ind w:left="1760"/>
    </w:pPr>
    <w:rPr>
      <w:rFonts w:cstheme="minorHAnsi"/>
      <w:sz w:val="18"/>
      <w:szCs w:val="21"/>
    </w:rPr>
  </w:style>
  <w:style w:type="table" w:customStyle="1" w:styleId="TableGrid11">
    <w:name w:val="Table Grid11"/>
    <w:basedOn w:val="TableNormal"/>
    <w:next w:val="TableGrid"/>
    <w:rsid w:val="00F63B9B"/>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Paragraph">
    <w:name w:val="Table Paragraph"/>
    <w:basedOn w:val="Normal"/>
    <w:uiPriority w:val="1"/>
    <w:rsid w:val="008622AB"/>
    <w:pPr>
      <w:spacing w:before="100" w:after="200" w:line="276" w:lineRule="auto"/>
    </w:pPr>
    <w:rPr>
      <w:sz w:val="20"/>
      <w:szCs w:val="20"/>
    </w:rPr>
  </w:style>
  <w:style w:type="table" w:customStyle="1" w:styleId="GridTable4-Accent51">
    <w:name w:val="Grid Table 4 - Accent 51"/>
    <w:basedOn w:val="TableNormal"/>
    <w:uiPriority w:val="49"/>
    <w:rsid w:val="008622AB"/>
    <w:pPr>
      <w:spacing w:before="100"/>
    </w:pPr>
    <w:rPr>
      <w:sz w:val="20"/>
      <w:szCs w:val="20"/>
    </w:rPr>
    <w:tblPr>
      <w:tblStyleRowBandSize w:val="1"/>
      <w:tblStyleColBandSize w:val="1"/>
      <w:tblBorders>
        <w:top w:val="single" w:sz="4" w:space="0" w:color="EB8A77" w:themeColor="accent5" w:themeTint="99"/>
        <w:left w:val="single" w:sz="4" w:space="0" w:color="EB8A77" w:themeColor="accent5" w:themeTint="99"/>
        <w:bottom w:val="single" w:sz="4" w:space="0" w:color="EB8A77" w:themeColor="accent5" w:themeTint="99"/>
        <w:right w:val="single" w:sz="4" w:space="0" w:color="EB8A77" w:themeColor="accent5" w:themeTint="99"/>
        <w:insideH w:val="single" w:sz="4" w:space="0" w:color="EB8A77" w:themeColor="accent5" w:themeTint="99"/>
        <w:insideV w:val="single" w:sz="4" w:space="0" w:color="EB8A77" w:themeColor="accent5" w:themeTint="99"/>
      </w:tblBorders>
    </w:tblPr>
    <w:tblStylePr w:type="firstRow">
      <w:rPr>
        <w:b/>
        <w:bCs/>
        <w:color w:val="FFFFFF" w:themeColor="background1"/>
      </w:rPr>
      <w:tblPr/>
      <w:tcPr>
        <w:tcBorders>
          <w:top w:val="single" w:sz="4" w:space="0" w:color="DB4020" w:themeColor="accent5"/>
          <w:left w:val="single" w:sz="4" w:space="0" w:color="DB4020" w:themeColor="accent5"/>
          <w:bottom w:val="single" w:sz="4" w:space="0" w:color="DB4020" w:themeColor="accent5"/>
          <w:right w:val="single" w:sz="4" w:space="0" w:color="DB4020" w:themeColor="accent5"/>
          <w:insideH w:val="nil"/>
          <w:insideV w:val="nil"/>
        </w:tcBorders>
        <w:shd w:val="clear" w:color="auto" w:fill="DB4020" w:themeFill="accent5"/>
      </w:tcPr>
    </w:tblStylePr>
    <w:tblStylePr w:type="lastRow">
      <w:rPr>
        <w:b/>
        <w:bCs/>
      </w:rPr>
      <w:tblPr/>
      <w:tcPr>
        <w:tcBorders>
          <w:top w:val="double" w:sz="4" w:space="0" w:color="DB4020" w:themeColor="accent5"/>
        </w:tcBorders>
      </w:tcPr>
    </w:tblStylePr>
    <w:tblStylePr w:type="firstCol">
      <w:rPr>
        <w:b/>
        <w:bCs/>
      </w:rPr>
    </w:tblStylePr>
    <w:tblStylePr w:type="lastCol">
      <w:rPr>
        <w:b/>
        <w:bCs/>
      </w:rPr>
    </w:tblStylePr>
    <w:tblStylePr w:type="band1Vert">
      <w:tblPr/>
      <w:tcPr>
        <w:shd w:val="clear" w:color="auto" w:fill="F8D8D1" w:themeFill="accent5" w:themeFillTint="33"/>
      </w:tcPr>
    </w:tblStylePr>
    <w:tblStylePr w:type="band1Horz">
      <w:tblPr/>
      <w:tcPr>
        <w:shd w:val="clear" w:color="auto" w:fill="F8D8D1" w:themeFill="accent5" w:themeFillTint="33"/>
      </w:tcPr>
    </w:tblStylePr>
  </w:style>
  <w:style w:type="table" w:customStyle="1" w:styleId="GridTable2-Accent11">
    <w:name w:val="Grid Table 2 - Accent 11"/>
    <w:basedOn w:val="TableNormal"/>
    <w:uiPriority w:val="47"/>
    <w:rsid w:val="00F77030"/>
    <w:pPr>
      <w:spacing w:before="100"/>
    </w:pPr>
    <w:rPr>
      <w:rFonts w:ascii="Times New Roman" w:eastAsia="Times New Roman" w:hAnsi="Times New Roman" w:cs="Times New Roman"/>
      <w:sz w:val="20"/>
      <w:szCs w:val="20"/>
    </w:rPr>
    <w:tblPr>
      <w:tblStyleRowBandSize w:val="1"/>
      <w:tblStyleColBandSize w:val="1"/>
      <w:tblBorders>
        <w:top w:val="single" w:sz="2" w:space="0" w:color="5B89B1" w:themeColor="accent1" w:themeTint="99"/>
        <w:bottom w:val="single" w:sz="2" w:space="0" w:color="5B89B1" w:themeColor="accent1" w:themeTint="99"/>
        <w:insideH w:val="single" w:sz="2" w:space="0" w:color="5B89B1" w:themeColor="accent1" w:themeTint="99"/>
        <w:insideV w:val="single" w:sz="2" w:space="0" w:color="5B89B1" w:themeColor="accent1" w:themeTint="99"/>
      </w:tblBorders>
    </w:tblPr>
    <w:tblStylePr w:type="firstRow">
      <w:rPr>
        <w:b/>
        <w:bCs/>
      </w:rPr>
      <w:tblPr/>
      <w:tcPr>
        <w:tcBorders>
          <w:top w:val="nil"/>
          <w:bottom w:val="single" w:sz="12" w:space="0" w:color="5B89B1" w:themeColor="accent1" w:themeTint="99"/>
          <w:insideH w:val="nil"/>
          <w:insideV w:val="nil"/>
        </w:tcBorders>
        <w:shd w:val="clear" w:color="auto" w:fill="FFFFFF" w:themeFill="background1"/>
      </w:tcPr>
    </w:tblStylePr>
    <w:tblStylePr w:type="lastRow">
      <w:rPr>
        <w:b/>
        <w:bCs/>
      </w:rPr>
      <w:tblPr/>
      <w:tcPr>
        <w:tcBorders>
          <w:top w:val="double" w:sz="2" w:space="0" w:color="5B89B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customStyle="1" w:styleId="Listalpha">
    <w:name w:val="List alpha"/>
    <w:basedOn w:val="Normal"/>
    <w:uiPriority w:val="5"/>
    <w:qFormat/>
    <w:rsid w:val="00500F39"/>
    <w:pPr>
      <w:numPr>
        <w:numId w:val="15"/>
      </w:numPr>
    </w:pPr>
  </w:style>
  <w:style w:type="paragraph" w:customStyle="1" w:styleId="Listroman">
    <w:name w:val="List roman"/>
    <w:basedOn w:val="Normal"/>
    <w:uiPriority w:val="6"/>
    <w:qFormat/>
    <w:rsid w:val="00500F39"/>
    <w:pPr>
      <w:numPr>
        <w:numId w:val="16"/>
      </w:numPr>
    </w:pPr>
  </w:style>
  <w:style w:type="paragraph" w:customStyle="1" w:styleId="Source">
    <w:name w:val="Source"/>
    <w:basedOn w:val="Normal"/>
    <w:uiPriority w:val="9"/>
    <w:qFormat/>
    <w:rsid w:val="00500F39"/>
    <w:pPr>
      <w:spacing w:before="40"/>
    </w:pPr>
    <w:rPr>
      <w:i/>
      <w:sz w:val="16"/>
    </w:rPr>
  </w:style>
  <w:style w:type="paragraph" w:styleId="ListNumber">
    <w:name w:val="List Number"/>
    <w:basedOn w:val="Normal"/>
    <w:uiPriority w:val="4"/>
    <w:semiHidden/>
    <w:unhideWhenUsed/>
    <w:qFormat/>
    <w:rsid w:val="00500F39"/>
    <w:pPr>
      <w:numPr>
        <w:numId w:val="14"/>
      </w:numPr>
      <w:spacing w:before="60" w:after="60"/>
    </w:pPr>
  </w:style>
  <w:style w:type="numbering" w:customStyle="1" w:styleId="Style5">
    <w:name w:val="Style5"/>
    <w:uiPriority w:val="99"/>
    <w:rsid w:val="00B34800"/>
    <w:pPr>
      <w:numPr>
        <w:numId w:val="17"/>
      </w:numPr>
    </w:pPr>
  </w:style>
  <w:style w:type="character" w:styleId="PlaceholderText">
    <w:name w:val="Placeholder Text"/>
    <w:basedOn w:val="DefaultParagraphFont"/>
    <w:uiPriority w:val="99"/>
    <w:semiHidden/>
    <w:rsid w:val="00117CD8"/>
    <w:rPr>
      <w:color w:val="808080"/>
    </w:rPr>
  </w:style>
  <w:style w:type="paragraph" w:styleId="HTMLPreformatted">
    <w:name w:val="HTML Preformatted"/>
    <w:basedOn w:val="Normal"/>
    <w:link w:val="HTMLPreformattedChar"/>
    <w:uiPriority w:val="99"/>
    <w:unhideWhenUsed/>
    <w:rsid w:val="002436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24366F"/>
    <w:rPr>
      <w:rFonts w:ascii="Courier New" w:eastAsia="Times New Roman" w:hAnsi="Courier New" w:cs="Courier New"/>
      <w:sz w:val="20"/>
      <w:szCs w:val="20"/>
    </w:rPr>
  </w:style>
  <w:style w:type="table" w:customStyle="1" w:styleId="SmartTextTable1">
    <w:name w:val="Smart Text Table1"/>
    <w:basedOn w:val="TableNormal"/>
    <w:next w:val="TableGrid"/>
    <w:rsid w:val="0004368E"/>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semiHidden/>
    <w:unhideWhenUsed/>
    <w:rsid w:val="00780B16"/>
    <w:pPr>
      <w:spacing w:after="120"/>
      <w:ind w:left="360"/>
    </w:pPr>
    <w:rPr>
      <w:rFonts w:ascii="Calibri" w:eastAsia="Times New Roman" w:hAnsi="Calibri" w:cs="Arial"/>
      <w:sz w:val="16"/>
      <w:szCs w:val="16"/>
    </w:rPr>
  </w:style>
  <w:style w:type="character" w:customStyle="1" w:styleId="BodyTextIndent3Char">
    <w:name w:val="Body Text Indent 3 Char"/>
    <w:basedOn w:val="DefaultParagraphFont"/>
    <w:link w:val="BodyTextIndent3"/>
    <w:semiHidden/>
    <w:rsid w:val="00780B16"/>
    <w:rPr>
      <w:rFonts w:ascii="Calibri" w:eastAsia="Times New Roman" w:hAnsi="Calibri" w:cs="Arial"/>
      <w:sz w:val="16"/>
      <w:szCs w:val="16"/>
    </w:rPr>
  </w:style>
  <w:style w:type="character" w:customStyle="1" w:styleId="UnresolvedMention1">
    <w:name w:val="Unresolved Mention1"/>
    <w:basedOn w:val="DefaultParagraphFont"/>
    <w:uiPriority w:val="99"/>
    <w:semiHidden/>
    <w:unhideWhenUsed/>
    <w:rsid w:val="00BB7D90"/>
    <w:rPr>
      <w:color w:val="605E5C"/>
      <w:shd w:val="clear" w:color="auto" w:fill="E1DFDD"/>
    </w:rPr>
  </w:style>
  <w:style w:type="character" w:customStyle="1" w:styleId="UnresolvedMention2">
    <w:name w:val="Unresolved Mention2"/>
    <w:basedOn w:val="DefaultParagraphFont"/>
    <w:uiPriority w:val="99"/>
    <w:semiHidden/>
    <w:unhideWhenUsed/>
    <w:rsid w:val="00DB0060"/>
    <w:rPr>
      <w:color w:val="605E5C"/>
      <w:shd w:val="clear" w:color="auto" w:fill="E1DFDD"/>
    </w:rPr>
  </w:style>
  <w:style w:type="character" w:customStyle="1" w:styleId="spellingerror">
    <w:name w:val="spellingerror"/>
    <w:basedOn w:val="DefaultParagraphFont"/>
    <w:rsid w:val="003B0E07"/>
  </w:style>
  <w:style w:type="character" w:customStyle="1" w:styleId="UnresolvedMention3">
    <w:name w:val="Unresolved Mention3"/>
    <w:basedOn w:val="DefaultParagraphFont"/>
    <w:uiPriority w:val="99"/>
    <w:semiHidden/>
    <w:unhideWhenUsed/>
    <w:rsid w:val="006B49B7"/>
    <w:rPr>
      <w:color w:val="605E5C"/>
      <w:shd w:val="clear" w:color="auto" w:fill="E1DFDD"/>
    </w:rPr>
  </w:style>
  <w:style w:type="paragraph" w:styleId="BlockText">
    <w:name w:val="Block Text"/>
    <w:basedOn w:val="Normal"/>
    <w:unhideWhenUsed/>
    <w:rsid w:val="00205230"/>
    <w:pPr>
      <w:bidi/>
      <w:snapToGrid w:val="0"/>
      <w:ind w:left="1418" w:right="1418" w:firstLine="22"/>
      <w:jc w:val="lowKashida"/>
    </w:pPr>
    <w:rPr>
      <w:rFonts w:ascii="Times New Roman" w:eastAsia="Times New Roman" w:hAnsi="Times New Roman" w:cs="Traditional Arabic"/>
      <w:sz w:val="26"/>
      <w:szCs w:val="31"/>
    </w:rPr>
  </w:style>
  <w:style w:type="paragraph" w:customStyle="1" w:styleId="a">
    <w:name w:val="فرعي"/>
    <w:basedOn w:val="Normal"/>
    <w:link w:val="Char"/>
    <w:rsid w:val="002C331A"/>
    <w:pPr>
      <w:bidi/>
      <w:spacing w:after="200" w:line="480" w:lineRule="exact"/>
      <w:jc w:val="both"/>
    </w:pPr>
    <w:rPr>
      <w:rFonts w:asciiTheme="minorBidi" w:eastAsiaTheme="minorHAnsi" w:hAnsiTheme="minorBidi"/>
      <w:b/>
      <w:bCs/>
      <w:sz w:val="34"/>
      <w:szCs w:val="34"/>
      <w:u w:val="single"/>
    </w:rPr>
  </w:style>
  <w:style w:type="character" w:customStyle="1" w:styleId="Char">
    <w:name w:val="فرعي Char"/>
    <w:basedOn w:val="DefaultParagraphFont"/>
    <w:link w:val="a"/>
    <w:rsid w:val="002C331A"/>
    <w:rPr>
      <w:rFonts w:asciiTheme="minorBidi" w:eastAsiaTheme="minorHAnsi" w:hAnsiTheme="minorBidi"/>
      <w:b/>
      <w:bCs/>
      <w:sz w:val="34"/>
      <w:szCs w:val="34"/>
      <w:u w:val="single"/>
    </w:rPr>
  </w:style>
  <w:style w:type="character" w:customStyle="1" w:styleId="UnresolvedMention4">
    <w:name w:val="Unresolved Mention4"/>
    <w:basedOn w:val="DefaultParagraphFont"/>
    <w:uiPriority w:val="99"/>
    <w:semiHidden/>
    <w:unhideWhenUsed/>
    <w:rsid w:val="00BE1E8D"/>
    <w:rPr>
      <w:color w:val="605E5C"/>
      <w:shd w:val="clear" w:color="auto" w:fill="E1DFDD"/>
    </w:rPr>
  </w:style>
  <w:style w:type="character" w:customStyle="1" w:styleId="UnresolvedMention5">
    <w:name w:val="Unresolved Mention5"/>
    <w:basedOn w:val="DefaultParagraphFont"/>
    <w:uiPriority w:val="99"/>
    <w:semiHidden/>
    <w:unhideWhenUsed/>
    <w:rsid w:val="001D7517"/>
    <w:rPr>
      <w:color w:val="605E5C"/>
      <w:shd w:val="clear" w:color="auto" w:fill="E1DFDD"/>
    </w:rPr>
  </w:style>
  <w:style w:type="paragraph" w:customStyle="1" w:styleId="Heading1DL">
    <w:name w:val="Heading 1 DL"/>
    <w:basedOn w:val="Normal"/>
    <w:rsid w:val="0053325B"/>
    <w:pPr>
      <w:keepNext/>
      <w:numPr>
        <w:numId w:val="35"/>
      </w:numPr>
      <w:adjustRightInd w:val="0"/>
      <w:spacing w:after="240"/>
      <w:jc w:val="both"/>
      <w:outlineLvl w:val="0"/>
    </w:pPr>
    <w:rPr>
      <w:rFonts w:ascii="Times New Roman" w:eastAsia="STZhongsong" w:hAnsi="Times New Roman" w:cs="Times New Roman"/>
      <w:szCs w:val="20"/>
      <w:lang w:val="de-DE" w:eastAsia="zh-CN"/>
    </w:rPr>
  </w:style>
  <w:style w:type="paragraph" w:customStyle="1" w:styleId="Heading2DL">
    <w:name w:val="Heading 2 DL"/>
    <w:basedOn w:val="Normal"/>
    <w:link w:val="Heading2DLChar"/>
    <w:rsid w:val="0053325B"/>
    <w:pPr>
      <w:numPr>
        <w:ilvl w:val="1"/>
        <w:numId w:val="35"/>
      </w:numPr>
      <w:adjustRightInd w:val="0"/>
      <w:spacing w:after="240"/>
      <w:jc w:val="both"/>
      <w:outlineLvl w:val="1"/>
    </w:pPr>
    <w:rPr>
      <w:rFonts w:ascii="Times New Roman" w:eastAsia="STZhongsong" w:hAnsi="Times New Roman" w:cs="Times New Roman"/>
      <w:szCs w:val="20"/>
      <w:lang w:val="de-DE" w:eastAsia="zh-CN"/>
    </w:rPr>
  </w:style>
  <w:style w:type="character" w:customStyle="1" w:styleId="Heading2DLChar">
    <w:name w:val="Heading 2 DL Char"/>
    <w:link w:val="Heading2DL"/>
    <w:rsid w:val="0053325B"/>
    <w:rPr>
      <w:rFonts w:ascii="Times New Roman" w:eastAsia="STZhongsong" w:hAnsi="Times New Roman" w:cs="Times New Roman"/>
      <w:szCs w:val="20"/>
      <w:lang w:val="de-DE" w:eastAsia="zh-CN"/>
    </w:rPr>
  </w:style>
  <w:style w:type="paragraph" w:customStyle="1" w:styleId="Heading3DL">
    <w:name w:val="Heading 3 DL"/>
    <w:basedOn w:val="Normal"/>
    <w:link w:val="Heading3DLChar"/>
    <w:rsid w:val="0053325B"/>
    <w:pPr>
      <w:numPr>
        <w:ilvl w:val="2"/>
        <w:numId w:val="35"/>
      </w:numPr>
      <w:adjustRightInd w:val="0"/>
      <w:spacing w:after="240"/>
      <w:jc w:val="both"/>
      <w:outlineLvl w:val="2"/>
    </w:pPr>
    <w:rPr>
      <w:rFonts w:ascii="Times New Roman" w:eastAsia="STZhongsong" w:hAnsi="Times New Roman" w:cs="Times New Roman"/>
      <w:szCs w:val="20"/>
      <w:lang w:val="de-DE" w:eastAsia="zh-CN"/>
    </w:rPr>
  </w:style>
  <w:style w:type="character" w:customStyle="1" w:styleId="Heading3DLChar">
    <w:name w:val="Heading 3 DL Char"/>
    <w:link w:val="Heading3DL"/>
    <w:rsid w:val="0053325B"/>
    <w:rPr>
      <w:rFonts w:ascii="Times New Roman" w:eastAsia="STZhongsong" w:hAnsi="Times New Roman" w:cs="Times New Roman"/>
      <w:szCs w:val="20"/>
      <w:lang w:val="de-DE" w:eastAsia="zh-CN"/>
    </w:rPr>
  </w:style>
  <w:style w:type="paragraph" w:customStyle="1" w:styleId="Heading4DL">
    <w:name w:val="Heading 4 DL"/>
    <w:basedOn w:val="Normal"/>
    <w:link w:val="Heading4DLChar"/>
    <w:rsid w:val="0053325B"/>
    <w:pPr>
      <w:numPr>
        <w:ilvl w:val="3"/>
        <w:numId w:val="35"/>
      </w:numPr>
      <w:adjustRightInd w:val="0"/>
      <w:spacing w:after="240"/>
      <w:jc w:val="both"/>
      <w:outlineLvl w:val="3"/>
    </w:pPr>
    <w:rPr>
      <w:rFonts w:ascii="Times New Roman" w:eastAsia="STZhongsong" w:hAnsi="Times New Roman" w:cs="Times New Roman"/>
      <w:szCs w:val="20"/>
      <w:lang w:val="de-DE" w:eastAsia="zh-CN"/>
    </w:rPr>
  </w:style>
  <w:style w:type="character" w:customStyle="1" w:styleId="Heading4DLChar">
    <w:name w:val="Heading 4 DL Char"/>
    <w:link w:val="Heading4DL"/>
    <w:rsid w:val="0053325B"/>
    <w:rPr>
      <w:rFonts w:ascii="Times New Roman" w:eastAsia="STZhongsong" w:hAnsi="Times New Roman" w:cs="Times New Roman"/>
      <w:szCs w:val="20"/>
      <w:lang w:val="de-DE" w:eastAsia="zh-CN"/>
    </w:rPr>
  </w:style>
  <w:style w:type="paragraph" w:customStyle="1" w:styleId="Heading5DL">
    <w:name w:val="Heading 5 DL"/>
    <w:basedOn w:val="Normal"/>
    <w:rsid w:val="0053325B"/>
    <w:pPr>
      <w:numPr>
        <w:ilvl w:val="4"/>
        <w:numId w:val="35"/>
      </w:numPr>
      <w:adjustRightInd w:val="0"/>
      <w:spacing w:after="240"/>
      <w:jc w:val="both"/>
      <w:outlineLvl w:val="4"/>
    </w:pPr>
    <w:rPr>
      <w:rFonts w:ascii="Times New Roman" w:eastAsia="STZhongsong" w:hAnsi="Times New Roman" w:cs="Times New Roman"/>
      <w:szCs w:val="20"/>
      <w:lang w:val="de-DE" w:eastAsia="zh-CN"/>
    </w:rPr>
  </w:style>
  <w:style w:type="character" w:customStyle="1" w:styleId="UnresolvedMention6">
    <w:name w:val="Unresolved Mention6"/>
    <w:basedOn w:val="DefaultParagraphFont"/>
    <w:uiPriority w:val="99"/>
    <w:semiHidden/>
    <w:unhideWhenUsed/>
    <w:rsid w:val="0053325B"/>
    <w:rPr>
      <w:color w:val="605E5C"/>
      <w:shd w:val="clear" w:color="auto" w:fill="E1DFDD"/>
    </w:rPr>
  </w:style>
  <w:style w:type="character" w:customStyle="1" w:styleId="UnresolvedMention7">
    <w:name w:val="Unresolved Mention7"/>
    <w:basedOn w:val="DefaultParagraphFont"/>
    <w:uiPriority w:val="99"/>
    <w:semiHidden/>
    <w:unhideWhenUsed/>
    <w:rsid w:val="00F677D1"/>
    <w:rPr>
      <w:color w:val="605E5C"/>
      <w:shd w:val="clear" w:color="auto" w:fill="E1DFDD"/>
    </w:rPr>
  </w:style>
  <w:style w:type="character" w:customStyle="1" w:styleId="1">
    <w:name w:val="إشارة لم يتم حلها1"/>
    <w:basedOn w:val="DefaultParagraphFont"/>
    <w:uiPriority w:val="99"/>
    <w:semiHidden/>
    <w:unhideWhenUsed/>
    <w:rsid w:val="00EF4AF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919198">
      <w:bodyDiv w:val="1"/>
      <w:marLeft w:val="0"/>
      <w:marRight w:val="0"/>
      <w:marTop w:val="0"/>
      <w:marBottom w:val="0"/>
      <w:divBdr>
        <w:top w:val="none" w:sz="0" w:space="0" w:color="auto"/>
        <w:left w:val="none" w:sz="0" w:space="0" w:color="auto"/>
        <w:bottom w:val="none" w:sz="0" w:space="0" w:color="auto"/>
        <w:right w:val="none" w:sz="0" w:space="0" w:color="auto"/>
      </w:divBdr>
    </w:div>
    <w:div w:id="57284054">
      <w:bodyDiv w:val="1"/>
      <w:marLeft w:val="0"/>
      <w:marRight w:val="0"/>
      <w:marTop w:val="0"/>
      <w:marBottom w:val="0"/>
      <w:divBdr>
        <w:top w:val="none" w:sz="0" w:space="0" w:color="auto"/>
        <w:left w:val="none" w:sz="0" w:space="0" w:color="auto"/>
        <w:bottom w:val="none" w:sz="0" w:space="0" w:color="auto"/>
        <w:right w:val="none" w:sz="0" w:space="0" w:color="auto"/>
      </w:divBdr>
    </w:div>
    <w:div w:id="84570366">
      <w:bodyDiv w:val="1"/>
      <w:marLeft w:val="0"/>
      <w:marRight w:val="0"/>
      <w:marTop w:val="0"/>
      <w:marBottom w:val="0"/>
      <w:divBdr>
        <w:top w:val="none" w:sz="0" w:space="0" w:color="auto"/>
        <w:left w:val="none" w:sz="0" w:space="0" w:color="auto"/>
        <w:bottom w:val="none" w:sz="0" w:space="0" w:color="auto"/>
        <w:right w:val="none" w:sz="0" w:space="0" w:color="auto"/>
      </w:divBdr>
    </w:div>
    <w:div w:id="98844215">
      <w:bodyDiv w:val="1"/>
      <w:marLeft w:val="0"/>
      <w:marRight w:val="0"/>
      <w:marTop w:val="0"/>
      <w:marBottom w:val="0"/>
      <w:divBdr>
        <w:top w:val="none" w:sz="0" w:space="0" w:color="auto"/>
        <w:left w:val="none" w:sz="0" w:space="0" w:color="auto"/>
        <w:bottom w:val="none" w:sz="0" w:space="0" w:color="auto"/>
        <w:right w:val="none" w:sz="0" w:space="0" w:color="auto"/>
      </w:divBdr>
    </w:div>
    <w:div w:id="201940467">
      <w:bodyDiv w:val="1"/>
      <w:marLeft w:val="0"/>
      <w:marRight w:val="0"/>
      <w:marTop w:val="0"/>
      <w:marBottom w:val="0"/>
      <w:divBdr>
        <w:top w:val="none" w:sz="0" w:space="0" w:color="auto"/>
        <w:left w:val="none" w:sz="0" w:space="0" w:color="auto"/>
        <w:bottom w:val="none" w:sz="0" w:space="0" w:color="auto"/>
        <w:right w:val="none" w:sz="0" w:space="0" w:color="auto"/>
      </w:divBdr>
    </w:div>
    <w:div w:id="236211912">
      <w:bodyDiv w:val="1"/>
      <w:marLeft w:val="0"/>
      <w:marRight w:val="0"/>
      <w:marTop w:val="0"/>
      <w:marBottom w:val="0"/>
      <w:divBdr>
        <w:top w:val="none" w:sz="0" w:space="0" w:color="auto"/>
        <w:left w:val="none" w:sz="0" w:space="0" w:color="auto"/>
        <w:bottom w:val="none" w:sz="0" w:space="0" w:color="auto"/>
        <w:right w:val="none" w:sz="0" w:space="0" w:color="auto"/>
      </w:divBdr>
    </w:div>
    <w:div w:id="254286660">
      <w:bodyDiv w:val="1"/>
      <w:marLeft w:val="0"/>
      <w:marRight w:val="0"/>
      <w:marTop w:val="0"/>
      <w:marBottom w:val="0"/>
      <w:divBdr>
        <w:top w:val="none" w:sz="0" w:space="0" w:color="auto"/>
        <w:left w:val="none" w:sz="0" w:space="0" w:color="auto"/>
        <w:bottom w:val="none" w:sz="0" w:space="0" w:color="auto"/>
        <w:right w:val="none" w:sz="0" w:space="0" w:color="auto"/>
      </w:divBdr>
    </w:div>
    <w:div w:id="299119673">
      <w:bodyDiv w:val="1"/>
      <w:marLeft w:val="0"/>
      <w:marRight w:val="0"/>
      <w:marTop w:val="0"/>
      <w:marBottom w:val="0"/>
      <w:divBdr>
        <w:top w:val="none" w:sz="0" w:space="0" w:color="auto"/>
        <w:left w:val="none" w:sz="0" w:space="0" w:color="auto"/>
        <w:bottom w:val="none" w:sz="0" w:space="0" w:color="auto"/>
        <w:right w:val="none" w:sz="0" w:space="0" w:color="auto"/>
      </w:divBdr>
    </w:div>
    <w:div w:id="381249420">
      <w:bodyDiv w:val="1"/>
      <w:marLeft w:val="0"/>
      <w:marRight w:val="0"/>
      <w:marTop w:val="0"/>
      <w:marBottom w:val="0"/>
      <w:divBdr>
        <w:top w:val="none" w:sz="0" w:space="0" w:color="auto"/>
        <w:left w:val="none" w:sz="0" w:space="0" w:color="auto"/>
        <w:bottom w:val="none" w:sz="0" w:space="0" w:color="auto"/>
        <w:right w:val="none" w:sz="0" w:space="0" w:color="auto"/>
      </w:divBdr>
    </w:div>
    <w:div w:id="389766138">
      <w:bodyDiv w:val="1"/>
      <w:marLeft w:val="0"/>
      <w:marRight w:val="0"/>
      <w:marTop w:val="0"/>
      <w:marBottom w:val="0"/>
      <w:divBdr>
        <w:top w:val="none" w:sz="0" w:space="0" w:color="auto"/>
        <w:left w:val="none" w:sz="0" w:space="0" w:color="auto"/>
        <w:bottom w:val="none" w:sz="0" w:space="0" w:color="auto"/>
        <w:right w:val="none" w:sz="0" w:space="0" w:color="auto"/>
      </w:divBdr>
    </w:div>
    <w:div w:id="401216610">
      <w:bodyDiv w:val="1"/>
      <w:marLeft w:val="0"/>
      <w:marRight w:val="0"/>
      <w:marTop w:val="0"/>
      <w:marBottom w:val="0"/>
      <w:divBdr>
        <w:top w:val="none" w:sz="0" w:space="0" w:color="auto"/>
        <w:left w:val="none" w:sz="0" w:space="0" w:color="auto"/>
        <w:bottom w:val="none" w:sz="0" w:space="0" w:color="auto"/>
        <w:right w:val="none" w:sz="0" w:space="0" w:color="auto"/>
      </w:divBdr>
    </w:div>
    <w:div w:id="512112863">
      <w:bodyDiv w:val="1"/>
      <w:marLeft w:val="0"/>
      <w:marRight w:val="0"/>
      <w:marTop w:val="0"/>
      <w:marBottom w:val="0"/>
      <w:divBdr>
        <w:top w:val="none" w:sz="0" w:space="0" w:color="auto"/>
        <w:left w:val="none" w:sz="0" w:space="0" w:color="auto"/>
        <w:bottom w:val="none" w:sz="0" w:space="0" w:color="auto"/>
        <w:right w:val="none" w:sz="0" w:space="0" w:color="auto"/>
      </w:divBdr>
    </w:div>
    <w:div w:id="526914092">
      <w:bodyDiv w:val="1"/>
      <w:marLeft w:val="0"/>
      <w:marRight w:val="0"/>
      <w:marTop w:val="0"/>
      <w:marBottom w:val="0"/>
      <w:divBdr>
        <w:top w:val="none" w:sz="0" w:space="0" w:color="auto"/>
        <w:left w:val="none" w:sz="0" w:space="0" w:color="auto"/>
        <w:bottom w:val="none" w:sz="0" w:space="0" w:color="auto"/>
        <w:right w:val="none" w:sz="0" w:space="0" w:color="auto"/>
      </w:divBdr>
    </w:div>
    <w:div w:id="532813966">
      <w:bodyDiv w:val="1"/>
      <w:marLeft w:val="0"/>
      <w:marRight w:val="0"/>
      <w:marTop w:val="0"/>
      <w:marBottom w:val="0"/>
      <w:divBdr>
        <w:top w:val="none" w:sz="0" w:space="0" w:color="auto"/>
        <w:left w:val="none" w:sz="0" w:space="0" w:color="auto"/>
        <w:bottom w:val="none" w:sz="0" w:space="0" w:color="auto"/>
        <w:right w:val="none" w:sz="0" w:space="0" w:color="auto"/>
      </w:divBdr>
    </w:div>
    <w:div w:id="558833189">
      <w:bodyDiv w:val="1"/>
      <w:marLeft w:val="0"/>
      <w:marRight w:val="0"/>
      <w:marTop w:val="0"/>
      <w:marBottom w:val="0"/>
      <w:divBdr>
        <w:top w:val="none" w:sz="0" w:space="0" w:color="auto"/>
        <w:left w:val="none" w:sz="0" w:space="0" w:color="auto"/>
        <w:bottom w:val="none" w:sz="0" w:space="0" w:color="auto"/>
        <w:right w:val="none" w:sz="0" w:space="0" w:color="auto"/>
      </w:divBdr>
    </w:div>
    <w:div w:id="615719247">
      <w:bodyDiv w:val="1"/>
      <w:marLeft w:val="0"/>
      <w:marRight w:val="0"/>
      <w:marTop w:val="0"/>
      <w:marBottom w:val="0"/>
      <w:divBdr>
        <w:top w:val="none" w:sz="0" w:space="0" w:color="auto"/>
        <w:left w:val="none" w:sz="0" w:space="0" w:color="auto"/>
        <w:bottom w:val="none" w:sz="0" w:space="0" w:color="auto"/>
        <w:right w:val="none" w:sz="0" w:space="0" w:color="auto"/>
      </w:divBdr>
    </w:div>
    <w:div w:id="658847175">
      <w:bodyDiv w:val="1"/>
      <w:marLeft w:val="0"/>
      <w:marRight w:val="0"/>
      <w:marTop w:val="0"/>
      <w:marBottom w:val="0"/>
      <w:divBdr>
        <w:top w:val="none" w:sz="0" w:space="0" w:color="auto"/>
        <w:left w:val="none" w:sz="0" w:space="0" w:color="auto"/>
        <w:bottom w:val="none" w:sz="0" w:space="0" w:color="auto"/>
        <w:right w:val="none" w:sz="0" w:space="0" w:color="auto"/>
      </w:divBdr>
    </w:div>
    <w:div w:id="661738750">
      <w:bodyDiv w:val="1"/>
      <w:marLeft w:val="0"/>
      <w:marRight w:val="0"/>
      <w:marTop w:val="0"/>
      <w:marBottom w:val="0"/>
      <w:divBdr>
        <w:top w:val="none" w:sz="0" w:space="0" w:color="auto"/>
        <w:left w:val="none" w:sz="0" w:space="0" w:color="auto"/>
        <w:bottom w:val="none" w:sz="0" w:space="0" w:color="auto"/>
        <w:right w:val="none" w:sz="0" w:space="0" w:color="auto"/>
      </w:divBdr>
    </w:div>
    <w:div w:id="690180134">
      <w:bodyDiv w:val="1"/>
      <w:marLeft w:val="0"/>
      <w:marRight w:val="0"/>
      <w:marTop w:val="0"/>
      <w:marBottom w:val="0"/>
      <w:divBdr>
        <w:top w:val="none" w:sz="0" w:space="0" w:color="auto"/>
        <w:left w:val="none" w:sz="0" w:space="0" w:color="auto"/>
        <w:bottom w:val="none" w:sz="0" w:space="0" w:color="auto"/>
        <w:right w:val="none" w:sz="0" w:space="0" w:color="auto"/>
      </w:divBdr>
    </w:div>
    <w:div w:id="703747758">
      <w:bodyDiv w:val="1"/>
      <w:marLeft w:val="0"/>
      <w:marRight w:val="0"/>
      <w:marTop w:val="0"/>
      <w:marBottom w:val="0"/>
      <w:divBdr>
        <w:top w:val="none" w:sz="0" w:space="0" w:color="auto"/>
        <w:left w:val="none" w:sz="0" w:space="0" w:color="auto"/>
        <w:bottom w:val="none" w:sz="0" w:space="0" w:color="auto"/>
        <w:right w:val="none" w:sz="0" w:space="0" w:color="auto"/>
      </w:divBdr>
    </w:div>
    <w:div w:id="734359431">
      <w:bodyDiv w:val="1"/>
      <w:marLeft w:val="0"/>
      <w:marRight w:val="0"/>
      <w:marTop w:val="0"/>
      <w:marBottom w:val="0"/>
      <w:divBdr>
        <w:top w:val="none" w:sz="0" w:space="0" w:color="auto"/>
        <w:left w:val="none" w:sz="0" w:space="0" w:color="auto"/>
        <w:bottom w:val="none" w:sz="0" w:space="0" w:color="auto"/>
        <w:right w:val="none" w:sz="0" w:space="0" w:color="auto"/>
      </w:divBdr>
    </w:div>
    <w:div w:id="768307774">
      <w:bodyDiv w:val="1"/>
      <w:marLeft w:val="0"/>
      <w:marRight w:val="0"/>
      <w:marTop w:val="0"/>
      <w:marBottom w:val="0"/>
      <w:divBdr>
        <w:top w:val="none" w:sz="0" w:space="0" w:color="auto"/>
        <w:left w:val="none" w:sz="0" w:space="0" w:color="auto"/>
        <w:bottom w:val="none" w:sz="0" w:space="0" w:color="auto"/>
        <w:right w:val="none" w:sz="0" w:space="0" w:color="auto"/>
      </w:divBdr>
    </w:div>
    <w:div w:id="828789449">
      <w:bodyDiv w:val="1"/>
      <w:marLeft w:val="0"/>
      <w:marRight w:val="0"/>
      <w:marTop w:val="0"/>
      <w:marBottom w:val="0"/>
      <w:divBdr>
        <w:top w:val="none" w:sz="0" w:space="0" w:color="auto"/>
        <w:left w:val="none" w:sz="0" w:space="0" w:color="auto"/>
        <w:bottom w:val="none" w:sz="0" w:space="0" w:color="auto"/>
        <w:right w:val="none" w:sz="0" w:space="0" w:color="auto"/>
      </w:divBdr>
    </w:div>
    <w:div w:id="839738595">
      <w:bodyDiv w:val="1"/>
      <w:marLeft w:val="0"/>
      <w:marRight w:val="0"/>
      <w:marTop w:val="0"/>
      <w:marBottom w:val="0"/>
      <w:divBdr>
        <w:top w:val="none" w:sz="0" w:space="0" w:color="auto"/>
        <w:left w:val="none" w:sz="0" w:space="0" w:color="auto"/>
        <w:bottom w:val="none" w:sz="0" w:space="0" w:color="auto"/>
        <w:right w:val="none" w:sz="0" w:space="0" w:color="auto"/>
      </w:divBdr>
    </w:div>
    <w:div w:id="843012688">
      <w:bodyDiv w:val="1"/>
      <w:marLeft w:val="0"/>
      <w:marRight w:val="0"/>
      <w:marTop w:val="0"/>
      <w:marBottom w:val="0"/>
      <w:divBdr>
        <w:top w:val="none" w:sz="0" w:space="0" w:color="auto"/>
        <w:left w:val="none" w:sz="0" w:space="0" w:color="auto"/>
        <w:bottom w:val="none" w:sz="0" w:space="0" w:color="auto"/>
        <w:right w:val="none" w:sz="0" w:space="0" w:color="auto"/>
      </w:divBdr>
    </w:div>
    <w:div w:id="857694017">
      <w:bodyDiv w:val="1"/>
      <w:marLeft w:val="0"/>
      <w:marRight w:val="0"/>
      <w:marTop w:val="0"/>
      <w:marBottom w:val="0"/>
      <w:divBdr>
        <w:top w:val="none" w:sz="0" w:space="0" w:color="auto"/>
        <w:left w:val="none" w:sz="0" w:space="0" w:color="auto"/>
        <w:bottom w:val="none" w:sz="0" w:space="0" w:color="auto"/>
        <w:right w:val="none" w:sz="0" w:space="0" w:color="auto"/>
      </w:divBdr>
    </w:div>
    <w:div w:id="878903913">
      <w:bodyDiv w:val="1"/>
      <w:marLeft w:val="0"/>
      <w:marRight w:val="0"/>
      <w:marTop w:val="0"/>
      <w:marBottom w:val="0"/>
      <w:divBdr>
        <w:top w:val="none" w:sz="0" w:space="0" w:color="auto"/>
        <w:left w:val="none" w:sz="0" w:space="0" w:color="auto"/>
        <w:bottom w:val="none" w:sz="0" w:space="0" w:color="auto"/>
        <w:right w:val="none" w:sz="0" w:space="0" w:color="auto"/>
      </w:divBdr>
    </w:div>
    <w:div w:id="891576276">
      <w:bodyDiv w:val="1"/>
      <w:marLeft w:val="0"/>
      <w:marRight w:val="0"/>
      <w:marTop w:val="0"/>
      <w:marBottom w:val="0"/>
      <w:divBdr>
        <w:top w:val="none" w:sz="0" w:space="0" w:color="auto"/>
        <w:left w:val="none" w:sz="0" w:space="0" w:color="auto"/>
        <w:bottom w:val="none" w:sz="0" w:space="0" w:color="auto"/>
        <w:right w:val="none" w:sz="0" w:space="0" w:color="auto"/>
      </w:divBdr>
    </w:div>
    <w:div w:id="904872504">
      <w:bodyDiv w:val="1"/>
      <w:marLeft w:val="0"/>
      <w:marRight w:val="0"/>
      <w:marTop w:val="0"/>
      <w:marBottom w:val="0"/>
      <w:divBdr>
        <w:top w:val="none" w:sz="0" w:space="0" w:color="auto"/>
        <w:left w:val="none" w:sz="0" w:space="0" w:color="auto"/>
        <w:bottom w:val="none" w:sz="0" w:space="0" w:color="auto"/>
        <w:right w:val="none" w:sz="0" w:space="0" w:color="auto"/>
      </w:divBdr>
    </w:div>
    <w:div w:id="909659069">
      <w:bodyDiv w:val="1"/>
      <w:marLeft w:val="0"/>
      <w:marRight w:val="0"/>
      <w:marTop w:val="0"/>
      <w:marBottom w:val="0"/>
      <w:divBdr>
        <w:top w:val="none" w:sz="0" w:space="0" w:color="auto"/>
        <w:left w:val="none" w:sz="0" w:space="0" w:color="auto"/>
        <w:bottom w:val="none" w:sz="0" w:space="0" w:color="auto"/>
        <w:right w:val="none" w:sz="0" w:space="0" w:color="auto"/>
      </w:divBdr>
    </w:div>
    <w:div w:id="914555509">
      <w:bodyDiv w:val="1"/>
      <w:marLeft w:val="0"/>
      <w:marRight w:val="0"/>
      <w:marTop w:val="0"/>
      <w:marBottom w:val="0"/>
      <w:divBdr>
        <w:top w:val="none" w:sz="0" w:space="0" w:color="auto"/>
        <w:left w:val="none" w:sz="0" w:space="0" w:color="auto"/>
        <w:bottom w:val="none" w:sz="0" w:space="0" w:color="auto"/>
        <w:right w:val="none" w:sz="0" w:space="0" w:color="auto"/>
      </w:divBdr>
    </w:div>
    <w:div w:id="916865976">
      <w:bodyDiv w:val="1"/>
      <w:marLeft w:val="0"/>
      <w:marRight w:val="0"/>
      <w:marTop w:val="0"/>
      <w:marBottom w:val="0"/>
      <w:divBdr>
        <w:top w:val="none" w:sz="0" w:space="0" w:color="auto"/>
        <w:left w:val="none" w:sz="0" w:space="0" w:color="auto"/>
        <w:bottom w:val="none" w:sz="0" w:space="0" w:color="auto"/>
        <w:right w:val="none" w:sz="0" w:space="0" w:color="auto"/>
      </w:divBdr>
    </w:div>
    <w:div w:id="930772712">
      <w:bodyDiv w:val="1"/>
      <w:marLeft w:val="0"/>
      <w:marRight w:val="0"/>
      <w:marTop w:val="0"/>
      <w:marBottom w:val="0"/>
      <w:divBdr>
        <w:top w:val="none" w:sz="0" w:space="0" w:color="auto"/>
        <w:left w:val="none" w:sz="0" w:space="0" w:color="auto"/>
        <w:bottom w:val="none" w:sz="0" w:space="0" w:color="auto"/>
        <w:right w:val="none" w:sz="0" w:space="0" w:color="auto"/>
      </w:divBdr>
      <w:divsChild>
        <w:div w:id="61564342">
          <w:marLeft w:val="0"/>
          <w:marRight w:val="0"/>
          <w:marTop w:val="0"/>
          <w:marBottom w:val="0"/>
          <w:divBdr>
            <w:top w:val="none" w:sz="0" w:space="0" w:color="auto"/>
            <w:left w:val="none" w:sz="0" w:space="0" w:color="auto"/>
            <w:bottom w:val="none" w:sz="0" w:space="0" w:color="auto"/>
            <w:right w:val="none" w:sz="0" w:space="0" w:color="auto"/>
          </w:divBdr>
          <w:divsChild>
            <w:div w:id="1216552248">
              <w:marLeft w:val="0"/>
              <w:marRight w:val="0"/>
              <w:marTop w:val="0"/>
              <w:marBottom w:val="0"/>
              <w:divBdr>
                <w:top w:val="none" w:sz="0" w:space="0" w:color="auto"/>
                <w:left w:val="none" w:sz="0" w:space="0" w:color="auto"/>
                <w:bottom w:val="none" w:sz="0" w:space="0" w:color="auto"/>
                <w:right w:val="none" w:sz="0" w:space="0" w:color="auto"/>
              </w:divBdr>
            </w:div>
          </w:divsChild>
        </w:div>
        <w:div w:id="655426256">
          <w:marLeft w:val="0"/>
          <w:marRight w:val="0"/>
          <w:marTop w:val="0"/>
          <w:marBottom w:val="0"/>
          <w:divBdr>
            <w:top w:val="none" w:sz="0" w:space="0" w:color="auto"/>
            <w:left w:val="none" w:sz="0" w:space="0" w:color="auto"/>
            <w:bottom w:val="none" w:sz="0" w:space="0" w:color="auto"/>
            <w:right w:val="none" w:sz="0" w:space="0" w:color="auto"/>
          </w:divBdr>
          <w:divsChild>
            <w:div w:id="329451511">
              <w:marLeft w:val="0"/>
              <w:marRight w:val="0"/>
              <w:marTop w:val="0"/>
              <w:marBottom w:val="0"/>
              <w:divBdr>
                <w:top w:val="none" w:sz="0" w:space="0" w:color="auto"/>
                <w:left w:val="none" w:sz="0" w:space="0" w:color="auto"/>
                <w:bottom w:val="none" w:sz="0" w:space="0" w:color="auto"/>
                <w:right w:val="none" w:sz="0" w:space="0" w:color="auto"/>
              </w:divBdr>
            </w:div>
          </w:divsChild>
        </w:div>
        <w:div w:id="1122462959">
          <w:marLeft w:val="0"/>
          <w:marRight w:val="0"/>
          <w:marTop w:val="0"/>
          <w:marBottom w:val="0"/>
          <w:divBdr>
            <w:top w:val="none" w:sz="0" w:space="0" w:color="auto"/>
            <w:left w:val="none" w:sz="0" w:space="0" w:color="auto"/>
            <w:bottom w:val="none" w:sz="0" w:space="0" w:color="auto"/>
            <w:right w:val="none" w:sz="0" w:space="0" w:color="auto"/>
          </w:divBdr>
          <w:divsChild>
            <w:div w:id="1912345973">
              <w:marLeft w:val="0"/>
              <w:marRight w:val="0"/>
              <w:marTop w:val="0"/>
              <w:marBottom w:val="0"/>
              <w:divBdr>
                <w:top w:val="none" w:sz="0" w:space="0" w:color="auto"/>
                <w:left w:val="none" w:sz="0" w:space="0" w:color="auto"/>
                <w:bottom w:val="none" w:sz="0" w:space="0" w:color="auto"/>
                <w:right w:val="none" w:sz="0" w:space="0" w:color="auto"/>
              </w:divBdr>
            </w:div>
          </w:divsChild>
        </w:div>
        <w:div w:id="1715040458">
          <w:marLeft w:val="0"/>
          <w:marRight w:val="0"/>
          <w:marTop w:val="0"/>
          <w:marBottom w:val="0"/>
          <w:divBdr>
            <w:top w:val="none" w:sz="0" w:space="0" w:color="auto"/>
            <w:left w:val="none" w:sz="0" w:space="0" w:color="auto"/>
            <w:bottom w:val="none" w:sz="0" w:space="0" w:color="auto"/>
            <w:right w:val="none" w:sz="0" w:space="0" w:color="auto"/>
          </w:divBdr>
          <w:divsChild>
            <w:div w:id="18455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742403">
      <w:bodyDiv w:val="1"/>
      <w:marLeft w:val="0"/>
      <w:marRight w:val="0"/>
      <w:marTop w:val="0"/>
      <w:marBottom w:val="0"/>
      <w:divBdr>
        <w:top w:val="none" w:sz="0" w:space="0" w:color="auto"/>
        <w:left w:val="none" w:sz="0" w:space="0" w:color="auto"/>
        <w:bottom w:val="none" w:sz="0" w:space="0" w:color="auto"/>
        <w:right w:val="none" w:sz="0" w:space="0" w:color="auto"/>
      </w:divBdr>
    </w:div>
    <w:div w:id="974061756">
      <w:bodyDiv w:val="1"/>
      <w:marLeft w:val="0"/>
      <w:marRight w:val="0"/>
      <w:marTop w:val="0"/>
      <w:marBottom w:val="0"/>
      <w:divBdr>
        <w:top w:val="none" w:sz="0" w:space="0" w:color="auto"/>
        <w:left w:val="none" w:sz="0" w:space="0" w:color="auto"/>
        <w:bottom w:val="none" w:sz="0" w:space="0" w:color="auto"/>
        <w:right w:val="none" w:sz="0" w:space="0" w:color="auto"/>
      </w:divBdr>
    </w:div>
    <w:div w:id="1031220634">
      <w:bodyDiv w:val="1"/>
      <w:marLeft w:val="0"/>
      <w:marRight w:val="0"/>
      <w:marTop w:val="0"/>
      <w:marBottom w:val="0"/>
      <w:divBdr>
        <w:top w:val="none" w:sz="0" w:space="0" w:color="auto"/>
        <w:left w:val="none" w:sz="0" w:space="0" w:color="auto"/>
        <w:bottom w:val="none" w:sz="0" w:space="0" w:color="auto"/>
        <w:right w:val="none" w:sz="0" w:space="0" w:color="auto"/>
      </w:divBdr>
    </w:div>
    <w:div w:id="1040395841">
      <w:bodyDiv w:val="1"/>
      <w:marLeft w:val="0"/>
      <w:marRight w:val="0"/>
      <w:marTop w:val="0"/>
      <w:marBottom w:val="0"/>
      <w:divBdr>
        <w:top w:val="none" w:sz="0" w:space="0" w:color="auto"/>
        <w:left w:val="none" w:sz="0" w:space="0" w:color="auto"/>
        <w:bottom w:val="none" w:sz="0" w:space="0" w:color="auto"/>
        <w:right w:val="none" w:sz="0" w:space="0" w:color="auto"/>
      </w:divBdr>
    </w:div>
    <w:div w:id="1086265565">
      <w:bodyDiv w:val="1"/>
      <w:marLeft w:val="0"/>
      <w:marRight w:val="0"/>
      <w:marTop w:val="0"/>
      <w:marBottom w:val="0"/>
      <w:divBdr>
        <w:top w:val="none" w:sz="0" w:space="0" w:color="auto"/>
        <w:left w:val="none" w:sz="0" w:space="0" w:color="auto"/>
        <w:bottom w:val="none" w:sz="0" w:space="0" w:color="auto"/>
        <w:right w:val="none" w:sz="0" w:space="0" w:color="auto"/>
      </w:divBdr>
    </w:div>
    <w:div w:id="1089544022">
      <w:bodyDiv w:val="1"/>
      <w:marLeft w:val="0"/>
      <w:marRight w:val="0"/>
      <w:marTop w:val="0"/>
      <w:marBottom w:val="0"/>
      <w:divBdr>
        <w:top w:val="none" w:sz="0" w:space="0" w:color="auto"/>
        <w:left w:val="none" w:sz="0" w:space="0" w:color="auto"/>
        <w:bottom w:val="none" w:sz="0" w:space="0" w:color="auto"/>
        <w:right w:val="none" w:sz="0" w:space="0" w:color="auto"/>
      </w:divBdr>
    </w:div>
    <w:div w:id="1093087618">
      <w:bodyDiv w:val="1"/>
      <w:marLeft w:val="0"/>
      <w:marRight w:val="0"/>
      <w:marTop w:val="0"/>
      <w:marBottom w:val="0"/>
      <w:divBdr>
        <w:top w:val="none" w:sz="0" w:space="0" w:color="auto"/>
        <w:left w:val="none" w:sz="0" w:space="0" w:color="auto"/>
        <w:bottom w:val="none" w:sz="0" w:space="0" w:color="auto"/>
        <w:right w:val="none" w:sz="0" w:space="0" w:color="auto"/>
      </w:divBdr>
    </w:div>
    <w:div w:id="1122117487">
      <w:bodyDiv w:val="1"/>
      <w:marLeft w:val="0"/>
      <w:marRight w:val="0"/>
      <w:marTop w:val="0"/>
      <w:marBottom w:val="0"/>
      <w:divBdr>
        <w:top w:val="none" w:sz="0" w:space="0" w:color="auto"/>
        <w:left w:val="none" w:sz="0" w:space="0" w:color="auto"/>
        <w:bottom w:val="none" w:sz="0" w:space="0" w:color="auto"/>
        <w:right w:val="none" w:sz="0" w:space="0" w:color="auto"/>
      </w:divBdr>
    </w:div>
    <w:div w:id="1149371442">
      <w:bodyDiv w:val="1"/>
      <w:marLeft w:val="0"/>
      <w:marRight w:val="0"/>
      <w:marTop w:val="0"/>
      <w:marBottom w:val="0"/>
      <w:divBdr>
        <w:top w:val="none" w:sz="0" w:space="0" w:color="auto"/>
        <w:left w:val="none" w:sz="0" w:space="0" w:color="auto"/>
        <w:bottom w:val="none" w:sz="0" w:space="0" w:color="auto"/>
        <w:right w:val="none" w:sz="0" w:space="0" w:color="auto"/>
      </w:divBdr>
    </w:div>
    <w:div w:id="1169129058">
      <w:bodyDiv w:val="1"/>
      <w:marLeft w:val="0"/>
      <w:marRight w:val="0"/>
      <w:marTop w:val="0"/>
      <w:marBottom w:val="0"/>
      <w:divBdr>
        <w:top w:val="none" w:sz="0" w:space="0" w:color="auto"/>
        <w:left w:val="none" w:sz="0" w:space="0" w:color="auto"/>
        <w:bottom w:val="none" w:sz="0" w:space="0" w:color="auto"/>
        <w:right w:val="none" w:sz="0" w:space="0" w:color="auto"/>
      </w:divBdr>
      <w:divsChild>
        <w:div w:id="752627009">
          <w:marLeft w:val="0"/>
          <w:marRight w:val="0"/>
          <w:marTop w:val="0"/>
          <w:marBottom w:val="0"/>
          <w:divBdr>
            <w:top w:val="none" w:sz="0" w:space="0" w:color="auto"/>
            <w:left w:val="none" w:sz="0" w:space="0" w:color="auto"/>
            <w:bottom w:val="none" w:sz="0" w:space="0" w:color="auto"/>
            <w:right w:val="none" w:sz="0" w:space="0" w:color="auto"/>
          </w:divBdr>
        </w:div>
        <w:div w:id="961421599">
          <w:marLeft w:val="0"/>
          <w:marRight w:val="0"/>
          <w:marTop w:val="0"/>
          <w:marBottom w:val="0"/>
          <w:divBdr>
            <w:top w:val="none" w:sz="0" w:space="0" w:color="auto"/>
            <w:left w:val="none" w:sz="0" w:space="0" w:color="auto"/>
            <w:bottom w:val="none" w:sz="0" w:space="0" w:color="auto"/>
            <w:right w:val="none" w:sz="0" w:space="0" w:color="auto"/>
          </w:divBdr>
        </w:div>
      </w:divsChild>
    </w:div>
    <w:div w:id="1173110745">
      <w:bodyDiv w:val="1"/>
      <w:marLeft w:val="0"/>
      <w:marRight w:val="0"/>
      <w:marTop w:val="0"/>
      <w:marBottom w:val="0"/>
      <w:divBdr>
        <w:top w:val="none" w:sz="0" w:space="0" w:color="auto"/>
        <w:left w:val="none" w:sz="0" w:space="0" w:color="auto"/>
        <w:bottom w:val="none" w:sz="0" w:space="0" w:color="auto"/>
        <w:right w:val="none" w:sz="0" w:space="0" w:color="auto"/>
      </w:divBdr>
    </w:div>
    <w:div w:id="1201940407">
      <w:bodyDiv w:val="1"/>
      <w:marLeft w:val="0"/>
      <w:marRight w:val="0"/>
      <w:marTop w:val="0"/>
      <w:marBottom w:val="0"/>
      <w:divBdr>
        <w:top w:val="none" w:sz="0" w:space="0" w:color="auto"/>
        <w:left w:val="none" w:sz="0" w:space="0" w:color="auto"/>
        <w:bottom w:val="none" w:sz="0" w:space="0" w:color="auto"/>
        <w:right w:val="none" w:sz="0" w:space="0" w:color="auto"/>
      </w:divBdr>
    </w:div>
    <w:div w:id="1206799199">
      <w:bodyDiv w:val="1"/>
      <w:marLeft w:val="0"/>
      <w:marRight w:val="0"/>
      <w:marTop w:val="0"/>
      <w:marBottom w:val="0"/>
      <w:divBdr>
        <w:top w:val="none" w:sz="0" w:space="0" w:color="auto"/>
        <w:left w:val="none" w:sz="0" w:space="0" w:color="auto"/>
        <w:bottom w:val="none" w:sz="0" w:space="0" w:color="auto"/>
        <w:right w:val="none" w:sz="0" w:space="0" w:color="auto"/>
      </w:divBdr>
    </w:div>
    <w:div w:id="1225868434">
      <w:bodyDiv w:val="1"/>
      <w:marLeft w:val="0"/>
      <w:marRight w:val="0"/>
      <w:marTop w:val="0"/>
      <w:marBottom w:val="0"/>
      <w:divBdr>
        <w:top w:val="none" w:sz="0" w:space="0" w:color="auto"/>
        <w:left w:val="none" w:sz="0" w:space="0" w:color="auto"/>
        <w:bottom w:val="none" w:sz="0" w:space="0" w:color="auto"/>
        <w:right w:val="none" w:sz="0" w:space="0" w:color="auto"/>
      </w:divBdr>
    </w:div>
    <w:div w:id="1228803478">
      <w:bodyDiv w:val="1"/>
      <w:marLeft w:val="0"/>
      <w:marRight w:val="0"/>
      <w:marTop w:val="0"/>
      <w:marBottom w:val="0"/>
      <w:divBdr>
        <w:top w:val="none" w:sz="0" w:space="0" w:color="auto"/>
        <w:left w:val="none" w:sz="0" w:space="0" w:color="auto"/>
        <w:bottom w:val="none" w:sz="0" w:space="0" w:color="auto"/>
        <w:right w:val="none" w:sz="0" w:space="0" w:color="auto"/>
      </w:divBdr>
    </w:div>
    <w:div w:id="1255941202">
      <w:bodyDiv w:val="1"/>
      <w:marLeft w:val="0"/>
      <w:marRight w:val="0"/>
      <w:marTop w:val="0"/>
      <w:marBottom w:val="0"/>
      <w:divBdr>
        <w:top w:val="none" w:sz="0" w:space="0" w:color="auto"/>
        <w:left w:val="none" w:sz="0" w:space="0" w:color="auto"/>
        <w:bottom w:val="none" w:sz="0" w:space="0" w:color="auto"/>
        <w:right w:val="none" w:sz="0" w:space="0" w:color="auto"/>
      </w:divBdr>
    </w:div>
    <w:div w:id="1266309447">
      <w:bodyDiv w:val="1"/>
      <w:marLeft w:val="0"/>
      <w:marRight w:val="0"/>
      <w:marTop w:val="0"/>
      <w:marBottom w:val="0"/>
      <w:divBdr>
        <w:top w:val="none" w:sz="0" w:space="0" w:color="auto"/>
        <w:left w:val="none" w:sz="0" w:space="0" w:color="auto"/>
        <w:bottom w:val="none" w:sz="0" w:space="0" w:color="auto"/>
        <w:right w:val="none" w:sz="0" w:space="0" w:color="auto"/>
      </w:divBdr>
    </w:div>
    <w:div w:id="1318609444">
      <w:bodyDiv w:val="1"/>
      <w:marLeft w:val="0"/>
      <w:marRight w:val="0"/>
      <w:marTop w:val="0"/>
      <w:marBottom w:val="0"/>
      <w:divBdr>
        <w:top w:val="none" w:sz="0" w:space="0" w:color="auto"/>
        <w:left w:val="none" w:sz="0" w:space="0" w:color="auto"/>
        <w:bottom w:val="none" w:sz="0" w:space="0" w:color="auto"/>
        <w:right w:val="none" w:sz="0" w:space="0" w:color="auto"/>
      </w:divBdr>
    </w:div>
    <w:div w:id="1356078397">
      <w:bodyDiv w:val="1"/>
      <w:marLeft w:val="0"/>
      <w:marRight w:val="0"/>
      <w:marTop w:val="0"/>
      <w:marBottom w:val="0"/>
      <w:divBdr>
        <w:top w:val="none" w:sz="0" w:space="0" w:color="auto"/>
        <w:left w:val="none" w:sz="0" w:space="0" w:color="auto"/>
        <w:bottom w:val="none" w:sz="0" w:space="0" w:color="auto"/>
        <w:right w:val="none" w:sz="0" w:space="0" w:color="auto"/>
      </w:divBdr>
    </w:div>
    <w:div w:id="1372421193">
      <w:bodyDiv w:val="1"/>
      <w:marLeft w:val="0"/>
      <w:marRight w:val="0"/>
      <w:marTop w:val="0"/>
      <w:marBottom w:val="0"/>
      <w:divBdr>
        <w:top w:val="none" w:sz="0" w:space="0" w:color="auto"/>
        <w:left w:val="none" w:sz="0" w:space="0" w:color="auto"/>
        <w:bottom w:val="none" w:sz="0" w:space="0" w:color="auto"/>
        <w:right w:val="none" w:sz="0" w:space="0" w:color="auto"/>
      </w:divBdr>
    </w:div>
    <w:div w:id="1398701343">
      <w:bodyDiv w:val="1"/>
      <w:marLeft w:val="0"/>
      <w:marRight w:val="0"/>
      <w:marTop w:val="0"/>
      <w:marBottom w:val="0"/>
      <w:divBdr>
        <w:top w:val="none" w:sz="0" w:space="0" w:color="auto"/>
        <w:left w:val="none" w:sz="0" w:space="0" w:color="auto"/>
        <w:bottom w:val="none" w:sz="0" w:space="0" w:color="auto"/>
        <w:right w:val="none" w:sz="0" w:space="0" w:color="auto"/>
      </w:divBdr>
    </w:div>
    <w:div w:id="1417019414">
      <w:bodyDiv w:val="1"/>
      <w:marLeft w:val="0"/>
      <w:marRight w:val="0"/>
      <w:marTop w:val="0"/>
      <w:marBottom w:val="0"/>
      <w:divBdr>
        <w:top w:val="none" w:sz="0" w:space="0" w:color="auto"/>
        <w:left w:val="none" w:sz="0" w:space="0" w:color="auto"/>
        <w:bottom w:val="none" w:sz="0" w:space="0" w:color="auto"/>
        <w:right w:val="none" w:sz="0" w:space="0" w:color="auto"/>
      </w:divBdr>
    </w:div>
    <w:div w:id="1438938750">
      <w:bodyDiv w:val="1"/>
      <w:marLeft w:val="0"/>
      <w:marRight w:val="0"/>
      <w:marTop w:val="0"/>
      <w:marBottom w:val="0"/>
      <w:divBdr>
        <w:top w:val="none" w:sz="0" w:space="0" w:color="auto"/>
        <w:left w:val="none" w:sz="0" w:space="0" w:color="auto"/>
        <w:bottom w:val="none" w:sz="0" w:space="0" w:color="auto"/>
        <w:right w:val="none" w:sz="0" w:space="0" w:color="auto"/>
      </w:divBdr>
    </w:div>
    <w:div w:id="1448891428">
      <w:bodyDiv w:val="1"/>
      <w:marLeft w:val="0"/>
      <w:marRight w:val="0"/>
      <w:marTop w:val="0"/>
      <w:marBottom w:val="0"/>
      <w:divBdr>
        <w:top w:val="none" w:sz="0" w:space="0" w:color="auto"/>
        <w:left w:val="none" w:sz="0" w:space="0" w:color="auto"/>
        <w:bottom w:val="none" w:sz="0" w:space="0" w:color="auto"/>
        <w:right w:val="none" w:sz="0" w:space="0" w:color="auto"/>
      </w:divBdr>
    </w:div>
    <w:div w:id="1464226029">
      <w:bodyDiv w:val="1"/>
      <w:marLeft w:val="0"/>
      <w:marRight w:val="0"/>
      <w:marTop w:val="0"/>
      <w:marBottom w:val="0"/>
      <w:divBdr>
        <w:top w:val="none" w:sz="0" w:space="0" w:color="auto"/>
        <w:left w:val="none" w:sz="0" w:space="0" w:color="auto"/>
        <w:bottom w:val="none" w:sz="0" w:space="0" w:color="auto"/>
        <w:right w:val="none" w:sz="0" w:space="0" w:color="auto"/>
      </w:divBdr>
    </w:div>
    <w:div w:id="1469935660">
      <w:bodyDiv w:val="1"/>
      <w:marLeft w:val="0"/>
      <w:marRight w:val="0"/>
      <w:marTop w:val="0"/>
      <w:marBottom w:val="0"/>
      <w:divBdr>
        <w:top w:val="none" w:sz="0" w:space="0" w:color="auto"/>
        <w:left w:val="none" w:sz="0" w:space="0" w:color="auto"/>
        <w:bottom w:val="none" w:sz="0" w:space="0" w:color="auto"/>
        <w:right w:val="none" w:sz="0" w:space="0" w:color="auto"/>
      </w:divBdr>
    </w:div>
    <w:div w:id="1484395457">
      <w:bodyDiv w:val="1"/>
      <w:marLeft w:val="0"/>
      <w:marRight w:val="0"/>
      <w:marTop w:val="0"/>
      <w:marBottom w:val="0"/>
      <w:divBdr>
        <w:top w:val="none" w:sz="0" w:space="0" w:color="auto"/>
        <w:left w:val="none" w:sz="0" w:space="0" w:color="auto"/>
        <w:bottom w:val="none" w:sz="0" w:space="0" w:color="auto"/>
        <w:right w:val="none" w:sz="0" w:space="0" w:color="auto"/>
      </w:divBdr>
    </w:div>
    <w:div w:id="1486168586">
      <w:bodyDiv w:val="1"/>
      <w:marLeft w:val="0"/>
      <w:marRight w:val="0"/>
      <w:marTop w:val="0"/>
      <w:marBottom w:val="0"/>
      <w:divBdr>
        <w:top w:val="none" w:sz="0" w:space="0" w:color="auto"/>
        <w:left w:val="none" w:sz="0" w:space="0" w:color="auto"/>
        <w:bottom w:val="none" w:sz="0" w:space="0" w:color="auto"/>
        <w:right w:val="none" w:sz="0" w:space="0" w:color="auto"/>
      </w:divBdr>
    </w:div>
    <w:div w:id="1500732820">
      <w:bodyDiv w:val="1"/>
      <w:marLeft w:val="0"/>
      <w:marRight w:val="0"/>
      <w:marTop w:val="0"/>
      <w:marBottom w:val="0"/>
      <w:divBdr>
        <w:top w:val="none" w:sz="0" w:space="0" w:color="auto"/>
        <w:left w:val="none" w:sz="0" w:space="0" w:color="auto"/>
        <w:bottom w:val="none" w:sz="0" w:space="0" w:color="auto"/>
        <w:right w:val="none" w:sz="0" w:space="0" w:color="auto"/>
      </w:divBdr>
    </w:div>
    <w:div w:id="1581792838">
      <w:bodyDiv w:val="1"/>
      <w:marLeft w:val="0"/>
      <w:marRight w:val="0"/>
      <w:marTop w:val="0"/>
      <w:marBottom w:val="0"/>
      <w:divBdr>
        <w:top w:val="none" w:sz="0" w:space="0" w:color="auto"/>
        <w:left w:val="none" w:sz="0" w:space="0" w:color="auto"/>
        <w:bottom w:val="none" w:sz="0" w:space="0" w:color="auto"/>
        <w:right w:val="none" w:sz="0" w:space="0" w:color="auto"/>
      </w:divBdr>
    </w:div>
    <w:div w:id="1607695046">
      <w:bodyDiv w:val="1"/>
      <w:marLeft w:val="0"/>
      <w:marRight w:val="0"/>
      <w:marTop w:val="0"/>
      <w:marBottom w:val="0"/>
      <w:divBdr>
        <w:top w:val="none" w:sz="0" w:space="0" w:color="auto"/>
        <w:left w:val="none" w:sz="0" w:space="0" w:color="auto"/>
        <w:bottom w:val="none" w:sz="0" w:space="0" w:color="auto"/>
        <w:right w:val="none" w:sz="0" w:space="0" w:color="auto"/>
      </w:divBdr>
    </w:div>
    <w:div w:id="1630284370">
      <w:bodyDiv w:val="1"/>
      <w:marLeft w:val="0"/>
      <w:marRight w:val="0"/>
      <w:marTop w:val="0"/>
      <w:marBottom w:val="0"/>
      <w:divBdr>
        <w:top w:val="none" w:sz="0" w:space="0" w:color="auto"/>
        <w:left w:val="none" w:sz="0" w:space="0" w:color="auto"/>
        <w:bottom w:val="none" w:sz="0" w:space="0" w:color="auto"/>
        <w:right w:val="none" w:sz="0" w:space="0" w:color="auto"/>
      </w:divBdr>
    </w:div>
    <w:div w:id="1664579332">
      <w:bodyDiv w:val="1"/>
      <w:marLeft w:val="0"/>
      <w:marRight w:val="0"/>
      <w:marTop w:val="0"/>
      <w:marBottom w:val="0"/>
      <w:divBdr>
        <w:top w:val="none" w:sz="0" w:space="0" w:color="auto"/>
        <w:left w:val="none" w:sz="0" w:space="0" w:color="auto"/>
        <w:bottom w:val="none" w:sz="0" w:space="0" w:color="auto"/>
        <w:right w:val="none" w:sz="0" w:space="0" w:color="auto"/>
      </w:divBdr>
    </w:div>
    <w:div w:id="1665280792">
      <w:bodyDiv w:val="1"/>
      <w:marLeft w:val="0"/>
      <w:marRight w:val="0"/>
      <w:marTop w:val="0"/>
      <w:marBottom w:val="0"/>
      <w:divBdr>
        <w:top w:val="none" w:sz="0" w:space="0" w:color="auto"/>
        <w:left w:val="none" w:sz="0" w:space="0" w:color="auto"/>
        <w:bottom w:val="none" w:sz="0" w:space="0" w:color="auto"/>
        <w:right w:val="none" w:sz="0" w:space="0" w:color="auto"/>
      </w:divBdr>
    </w:div>
    <w:div w:id="1668361402">
      <w:bodyDiv w:val="1"/>
      <w:marLeft w:val="0"/>
      <w:marRight w:val="0"/>
      <w:marTop w:val="0"/>
      <w:marBottom w:val="0"/>
      <w:divBdr>
        <w:top w:val="none" w:sz="0" w:space="0" w:color="auto"/>
        <w:left w:val="none" w:sz="0" w:space="0" w:color="auto"/>
        <w:bottom w:val="none" w:sz="0" w:space="0" w:color="auto"/>
        <w:right w:val="none" w:sz="0" w:space="0" w:color="auto"/>
      </w:divBdr>
    </w:div>
    <w:div w:id="1690764284">
      <w:bodyDiv w:val="1"/>
      <w:marLeft w:val="0"/>
      <w:marRight w:val="0"/>
      <w:marTop w:val="0"/>
      <w:marBottom w:val="0"/>
      <w:divBdr>
        <w:top w:val="none" w:sz="0" w:space="0" w:color="auto"/>
        <w:left w:val="none" w:sz="0" w:space="0" w:color="auto"/>
        <w:bottom w:val="none" w:sz="0" w:space="0" w:color="auto"/>
        <w:right w:val="none" w:sz="0" w:space="0" w:color="auto"/>
      </w:divBdr>
    </w:div>
    <w:div w:id="1718167110">
      <w:bodyDiv w:val="1"/>
      <w:marLeft w:val="0"/>
      <w:marRight w:val="0"/>
      <w:marTop w:val="0"/>
      <w:marBottom w:val="0"/>
      <w:divBdr>
        <w:top w:val="none" w:sz="0" w:space="0" w:color="auto"/>
        <w:left w:val="none" w:sz="0" w:space="0" w:color="auto"/>
        <w:bottom w:val="none" w:sz="0" w:space="0" w:color="auto"/>
        <w:right w:val="none" w:sz="0" w:space="0" w:color="auto"/>
      </w:divBdr>
    </w:div>
    <w:div w:id="1718891701">
      <w:bodyDiv w:val="1"/>
      <w:marLeft w:val="0"/>
      <w:marRight w:val="0"/>
      <w:marTop w:val="0"/>
      <w:marBottom w:val="0"/>
      <w:divBdr>
        <w:top w:val="none" w:sz="0" w:space="0" w:color="auto"/>
        <w:left w:val="none" w:sz="0" w:space="0" w:color="auto"/>
        <w:bottom w:val="none" w:sz="0" w:space="0" w:color="auto"/>
        <w:right w:val="none" w:sz="0" w:space="0" w:color="auto"/>
      </w:divBdr>
    </w:div>
    <w:div w:id="1742021014">
      <w:bodyDiv w:val="1"/>
      <w:marLeft w:val="0"/>
      <w:marRight w:val="0"/>
      <w:marTop w:val="0"/>
      <w:marBottom w:val="0"/>
      <w:divBdr>
        <w:top w:val="none" w:sz="0" w:space="0" w:color="auto"/>
        <w:left w:val="none" w:sz="0" w:space="0" w:color="auto"/>
        <w:bottom w:val="none" w:sz="0" w:space="0" w:color="auto"/>
        <w:right w:val="none" w:sz="0" w:space="0" w:color="auto"/>
      </w:divBdr>
    </w:div>
    <w:div w:id="1924872747">
      <w:bodyDiv w:val="1"/>
      <w:marLeft w:val="0"/>
      <w:marRight w:val="0"/>
      <w:marTop w:val="0"/>
      <w:marBottom w:val="0"/>
      <w:divBdr>
        <w:top w:val="none" w:sz="0" w:space="0" w:color="auto"/>
        <w:left w:val="none" w:sz="0" w:space="0" w:color="auto"/>
        <w:bottom w:val="none" w:sz="0" w:space="0" w:color="auto"/>
        <w:right w:val="none" w:sz="0" w:space="0" w:color="auto"/>
      </w:divBdr>
    </w:div>
    <w:div w:id="1947230415">
      <w:bodyDiv w:val="1"/>
      <w:marLeft w:val="0"/>
      <w:marRight w:val="0"/>
      <w:marTop w:val="0"/>
      <w:marBottom w:val="0"/>
      <w:divBdr>
        <w:top w:val="none" w:sz="0" w:space="0" w:color="auto"/>
        <w:left w:val="none" w:sz="0" w:space="0" w:color="auto"/>
        <w:bottom w:val="none" w:sz="0" w:space="0" w:color="auto"/>
        <w:right w:val="none" w:sz="0" w:space="0" w:color="auto"/>
      </w:divBdr>
    </w:div>
    <w:div w:id="1955400226">
      <w:bodyDiv w:val="1"/>
      <w:marLeft w:val="0"/>
      <w:marRight w:val="0"/>
      <w:marTop w:val="0"/>
      <w:marBottom w:val="0"/>
      <w:divBdr>
        <w:top w:val="none" w:sz="0" w:space="0" w:color="auto"/>
        <w:left w:val="none" w:sz="0" w:space="0" w:color="auto"/>
        <w:bottom w:val="none" w:sz="0" w:space="0" w:color="auto"/>
        <w:right w:val="none" w:sz="0" w:space="0" w:color="auto"/>
      </w:divBdr>
    </w:div>
    <w:div w:id="2003655816">
      <w:bodyDiv w:val="1"/>
      <w:marLeft w:val="0"/>
      <w:marRight w:val="0"/>
      <w:marTop w:val="0"/>
      <w:marBottom w:val="0"/>
      <w:divBdr>
        <w:top w:val="none" w:sz="0" w:space="0" w:color="auto"/>
        <w:left w:val="none" w:sz="0" w:space="0" w:color="auto"/>
        <w:bottom w:val="none" w:sz="0" w:space="0" w:color="auto"/>
        <w:right w:val="none" w:sz="0" w:space="0" w:color="auto"/>
      </w:divBdr>
    </w:div>
    <w:div w:id="2028824989">
      <w:bodyDiv w:val="1"/>
      <w:marLeft w:val="0"/>
      <w:marRight w:val="0"/>
      <w:marTop w:val="0"/>
      <w:marBottom w:val="0"/>
      <w:divBdr>
        <w:top w:val="none" w:sz="0" w:space="0" w:color="auto"/>
        <w:left w:val="none" w:sz="0" w:space="0" w:color="auto"/>
        <w:bottom w:val="none" w:sz="0" w:space="0" w:color="auto"/>
        <w:right w:val="none" w:sz="0" w:space="0" w:color="auto"/>
      </w:divBdr>
    </w:div>
    <w:div w:id="2118018433">
      <w:bodyDiv w:val="1"/>
      <w:marLeft w:val="0"/>
      <w:marRight w:val="0"/>
      <w:marTop w:val="0"/>
      <w:marBottom w:val="0"/>
      <w:divBdr>
        <w:top w:val="none" w:sz="0" w:space="0" w:color="auto"/>
        <w:left w:val="none" w:sz="0" w:space="0" w:color="auto"/>
        <w:bottom w:val="none" w:sz="0" w:space="0" w:color="auto"/>
        <w:right w:val="none" w:sz="0" w:space="0" w:color="auto"/>
      </w:divBdr>
    </w:div>
    <w:div w:id="2141682479">
      <w:bodyDiv w:val="1"/>
      <w:marLeft w:val="0"/>
      <w:marRight w:val="0"/>
      <w:marTop w:val="0"/>
      <w:marBottom w:val="0"/>
      <w:divBdr>
        <w:top w:val="none" w:sz="0" w:space="0" w:color="auto"/>
        <w:left w:val="none" w:sz="0" w:space="0" w:color="auto"/>
        <w:bottom w:val="none" w:sz="0" w:space="0" w:color="auto"/>
        <w:right w:val="none" w:sz="0" w:space="0" w:color="auto"/>
      </w:divBdr>
    </w:div>
    <w:div w:id="2146459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header" Target="header5.xml"/><Relationship Id="rId26" Type="http://schemas.openxmlformats.org/officeDocument/2006/relationships/footer" Target="footer7.xml"/><Relationship Id="rId3" Type="http://schemas.openxmlformats.org/officeDocument/2006/relationships/customXml" Target="../customXml/item3.xml"/><Relationship Id="rId21" Type="http://schemas.openxmlformats.org/officeDocument/2006/relationships/footer" Target="footer5.xm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header" Target="header9.xm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header" Target="header6.xm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footer" Target="footer6.xml"/><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header" Target="header8.xml"/><Relationship Id="rId28" Type="http://schemas.openxmlformats.org/officeDocument/2006/relationships/glossaryDocument" Target="glossary/document.xml"/><Relationship Id="rId10" Type="http://schemas.openxmlformats.org/officeDocument/2006/relationships/endnotes" Target="endnotes.xml"/><Relationship Id="rId19" Type="http://schemas.openxmlformats.org/officeDocument/2006/relationships/footer" Target="footer4.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header" Target="header7.xml"/><Relationship Id="rId27"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souki001\Desktop\Final\After%20CSE%20Review\&#1578;&#1608;&#1585;&#1610;&#1583;%20&#1575;&#1604;&#1571;&#1583;&#1608;&#1610;&#1577;.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1CCC2598055040B09FC1EB9161DED0CF"/>
        <w:category>
          <w:name w:val="General"/>
          <w:gallery w:val="placeholder"/>
        </w:category>
        <w:types>
          <w:type w:val="bbPlcHdr"/>
        </w:types>
        <w:behaviors>
          <w:behavior w:val="content"/>
        </w:behaviors>
        <w:guid w:val="{7EE9ECA7-48DF-4247-A16A-5849CE54E0B1}"/>
      </w:docPartPr>
      <w:docPartBody>
        <w:p w:rsidR="00BC2C63" w:rsidRDefault="00CD00B4">
          <w:pPr>
            <w:pStyle w:val="1CCC2598055040B09FC1EB9161DED0CF"/>
          </w:pPr>
          <w:r w:rsidRPr="000F119C">
            <w:rPr>
              <w:rStyle w:val="PlaceholderText"/>
            </w:rPr>
            <w:t>Click or tap here to enter text.</w:t>
          </w:r>
        </w:p>
      </w:docPartBody>
    </w:docPart>
    <w:docPart>
      <w:docPartPr>
        <w:name w:val="5898E36563CE47EA9CC78D0376B50B93"/>
        <w:category>
          <w:name w:val="General"/>
          <w:gallery w:val="placeholder"/>
        </w:category>
        <w:types>
          <w:type w:val="bbPlcHdr"/>
        </w:types>
        <w:behaviors>
          <w:behavior w:val="content"/>
        </w:behaviors>
        <w:guid w:val="{95C858FD-8224-47D8-ACE2-C602FAE77235}"/>
      </w:docPartPr>
      <w:docPartBody>
        <w:p w:rsidR="00BC2C63" w:rsidRDefault="00CD00B4">
          <w:pPr>
            <w:pStyle w:val="5898E36563CE47EA9CC78D0376B50B93"/>
          </w:pPr>
          <w:r w:rsidRPr="000F119C">
            <w:rPr>
              <w:rStyle w:val="PlaceholderText"/>
            </w:rPr>
            <w:t>Click or tap here to enter text.</w:t>
          </w:r>
        </w:p>
      </w:docPartBody>
    </w:docPart>
    <w:docPart>
      <w:docPartPr>
        <w:name w:val="9461FBFAC2C8410584959FB9FFE3419E"/>
        <w:category>
          <w:name w:val="General"/>
          <w:gallery w:val="placeholder"/>
        </w:category>
        <w:types>
          <w:type w:val="bbPlcHdr"/>
        </w:types>
        <w:behaviors>
          <w:behavior w:val="content"/>
        </w:behaviors>
        <w:guid w:val="{3096A4A4-E387-4BD6-B3E2-24D012E3EC39}"/>
      </w:docPartPr>
      <w:docPartBody>
        <w:p w:rsidR="00BC2C63" w:rsidRDefault="00CD00B4">
          <w:pPr>
            <w:pStyle w:val="9461FBFAC2C8410584959FB9FFE3419E"/>
          </w:pPr>
          <w:r w:rsidRPr="000F119C">
            <w:rPr>
              <w:rStyle w:val="PlaceholderText"/>
            </w:rPr>
            <w:t>Click or tap to enter a date.</w:t>
          </w:r>
        </w:p>
      </w:docPartBody>
    </w:docPart>
    <w:docPart>
      <w:docPartPr>
        <w:name w:val="DA2BD18846A745AEAA3ACEB03F5C9A99"/>
        <w:category>
          <w:name w:val="General"/>
          <w:gallery w:val="placeholder"/>
        </w:category>
        <w:types>
          <w:type w:val="bbPlcHdr"/>
        </w:types>
        <w:behaviors>
          <w:behavior w:val="content"/>
        </w:behaviors>
        <w:guid w:val="{09A92013-A637-4DFB-9CBE-9CDBA0FA36E3}"/>
      </w:docPartPr>
      <w:docPartBody>
        <w:p w:rsidR="00BC2C63" w:rsidRDefault="00CD00B4">
          <w:pPr>
            <w:pStyle w:val="DA2BD18846A745AEAA3ACEB03F5C9A99"/>
          </w:pPr>
          <w:r w:rsidRPr="000F119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DIN Next LT Arabic">
    <w:panose1 w:val="020B0503020203050203"/>
    <w:charset w:val="00"/>
    <w:family w:val="swiss"/>
    <w:pitch w:val="variable"/>
    <w:sig w:usb0="8000202F" w:usb1="C000A04A" w:usb2="00000008" w:usb3="00000000" w:csb0="00000041"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akkal Majalla">
    <w:panose1 w:val="02000000000000000000"/>
    <w:charset w:val="00"/>
    <w:family w:val="auto"/>
    <w:pitch w:val="variable"/>
    <w:sig w:usb0="A0002027" w:usb1="80000000" w:usb2="00000108" w:usb3="00000000" w:csb0="000000D3" w:csb1="00000000"/>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MS Mincho">
    <w:altName w:val="Yu Gothic UI"/>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Traditional Arabic">
    <w:panose1 w:val="02020603050405020304"/>
    <w:charset w:val="00"/>
    <w:family w:val="roman"/>
    <w:pitch w:val="variable"/>
    <w:sig w:usb0="00002003" w:usb1="80000000" w:usb2="00000008" w:usb3="00000000" w:csb0="00000041"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D00B4"/>
    <w:rsid w:val="00016E35"/>
    <w:rsid w:val="000A1293"/>
    <w:rsid w:val="000A7978"/>
    <w:rsid w:val="00220D06"/>
    <w:rsid w:val="00276992"/>
    <w:rsid w:val="003C42CE"/>
    <w:rsid w:val="00574EEF"/>
    <w:rsid w:val="005F1817"/>
    <w:rsid w:val="006874CE"/>
    <w:rsid w:val="006E110D"/>
    <w:rsid w:val="006E4427"/>
    <w:rsid w:val="00760EEF"/>
    <w:rsid w:val="007B191E"/>
    <w:rsid w:val="007B47C4"/>
    <w:rsid w:val="008627D7"/>
    <w:rsid w:val="00AC210A"/>
    <w:rsid w:val="00B6485A"/>
    <w:rsid w:val="00BC2C63"/>
    <w:rsid w:val="00C475A8"/>
    <w:rsid w:val="00C94C42"/>
    <w:rsid w:val="00CD00B4"/>
    <w:rsid w:val="00D13B75"/>
    <w:rsid w:val="00DB4907"/>
    <w:rsid w:val="00E11B2A"/>
    <w:rsid w:val="00E83B3E"/>
    <w:rsid w:val="00E874D6"/>
    <w:rsid w:val="00F6273E"/>
    <w:rsid w:val="00FA05F7"/>
    <w:rsid w:val="00FE521A"/>
    <w:rsid w:val="00FE642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1CCC2598055040B09FC1EB9161DED0CF">
    <w:name w:val="1CCC2598055040B09FC1EB9161DED0CF"/>
  </w:style>
  <w:style w:type="paragraph" w:customStyle="1" w:styleId="5898E36563CE47EA9CC78D0376B50B93">
    <w:name w:val="5898E36563CE47EA9CC78D0376B50B93"/>
  </w:style>
  <w:style w:type="paragraph" w:customStyle="1" w:styleId="9461FBFAC2C8410584959FB9FFE3419E">
    <w:name w:val="9461FBFAC2C8410584959FB9FFE3419E"/>
  </w:style>
  <w:style w:type="paragraph" w:customStyle="1" w:styleId="DA2BD18846A745AEAA3ACEB03F5C9A99">
    <w:name w:val="DA2BD18846A745AEAA3ACEB03F5C9A9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Office Theme">
  <a:themeElements>
    <a:clrScheme name="TDIC">
      <a:dk1>
        <a:srgbClr val="000000"/>
      </a:dk1>
      <a:lt1>
        <a:srgbClr val="FFFFFF"/>
      </a:lt1>
      <a:dk2>
        <a:srgbClr val="602320"/>
      </a:dk2>
      <a:lt2>
        <a:srgbClr val="FFFFFF"/>
      </a:lt2>
      <a:accent1>
        <a:srgbClr val="23384A"/>
      </a:accent1>
      <a:accent2>
        <a:srgbClr val="47B8B8"/>
      </a:accent2>
      <a:accent3>
        <a:srgbClr val="FBB92B"/>
      </a:accent3>
      <a:accent4>
        <a:srgbClr val="B19401"/>
      </a:accent4>
      <a:accent5>
        <a:srgbClr val="DB4020"/>
      </a:accent5>
      <a:accent6>
        <a:srgbClr val="40361F"/>
      </a:accent6>
      <a:hlink>
        <a:srgbClr val="EDFFE5"/>
      </a:hlink>
      <a:folHlink>
        <a:srgbClr val="00000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0C63C41009408D4DA7B1EC62D9B5668F" ma:contentTypeVersion="2" ma:contentTypeDescription="Create a new document." ma:contentTypeScope="" ma:versionID="f8e587cca0e4ebdf03bcbd7d73d95929">
  <xsd:schema xmlns:xsd="http://www.w3.org/2001/XMLSchema" xmlns:xs="http://www.w3.org/2001/XMLSchema" xmlns:p="http://schemas.microsoft.com/office/2006/metadata/properties" xmlns:ns2="bcca21bb-92b6-43dc-b26e-93de22eff3fb" targetNamespace="http://schemas.microsoft.com/office/2006/metadata/properties" ma:root="true" ma:fieldsID="65b29533ca30c7f9b02ae4043e3c6d71" ns2:_="">
    <xsd:import namespace="bcca21bb-92b6-43dc-b26e-93de22eff3fb"/>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ca21bb-92b6-43dc-b26e-93de22eff3f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D027F8-5A16-4B45-9EB4-8469D57952A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F4489973-AB90-4CA0-9ECF-F080276676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ca21bb-92b6-43dc-b26e-93de22eff3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94C3AE7-76CF-48FF-AB6E-46219A3A4573}">
  <ds:schemaRefs>
    <ds:schemaRef ds:uri="http://schemas.microsoft.com/sharepoint/v3/contenttype/forms"/>
  </ds:schemaRefs>
</ds:datastoreItem>
</file>

<file path=customXml/itemProps4.xml><?xml version="1.0" encoding="utf-8"?>
<ds:datastoreItem xmlns:ds="http://schemas.openxmlformats.org/officeDocument/2006/customXml" ds:itemID="{8D94661D-9235-41D7-93F2-E6DC9EA003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توريد الأدوية</Template>
  <TotalTime>5</TotalTime>
  <Pages>44</Pages>
  <Words>11662</Words>
  <Characters>66476</Characters>
  <Application>Microsoft Office Word</Application>
  <DocSecurity>0</DocSecurity>
  <Lines>553</Lines>
  <Paragraphs>155</Paragraphs>
  <ScaleCrop>false</ScaleCrop>
  <HeadingPairs>
    <vt:vector size="6" baseType="variant">
      <vt:variant>
        <vt:lpstr>Title</vt:lpstr>
      </vt:variant>
      <vt:variant>
        <vt:i4>1</vt:i4>
      </vt:variant>
      <vt:variant>
        <vt:lpstr>Headings</vt:lpstr>
      </vt:variant>
      <vt:variant>
        <vt:i4>100</vt:i4>
      </vt:variant>
      <vt:variant>
        <vt:lpstr>العنوان</vt:lpstr>
      </vt:variant>
      <vt:variant>
        <vt:i4>1</vt:i4>
      </vt:variant>
    </vt:vector>
  </HeadingPairs>
  <TitlesOfParts>
    <vt:vector size="102" baseType="lpstr">
      <vt:lpstr/>
      <vt:lpstr>دليل الاستخدام</vt:lpstr>
      <vt:lpstr>        </vt:lpstr>
      <vt:lpstr>وثيقة العقد الأساسية</vt:lpstr>
      <vt:lpstr>        </vt:lpstr>
      <vt:lpstr>        تمهيد</vt:lpstr>
      <vt:lpstr>        وثائق العقد</vt:lpstr>
      <vt:lpstr>        الغرض من العقد</vt:lpstr>
      <vt:lpstr>        قيمة العقد</vt:lpstr>
      <vt:lpstr>        مدة العقد</vt:lpstr>
      <vt:lpstr>        النظام الواجب التطبيق</vt:lpstr>
      <vt:lpstr>        حسم النزاعات</vt:lpstr>
      <vt:lpstr>        نسخ العقد</vt:lpstr>
      <vt:lpstr>        التوقيع</vt:lpstr>
      <vt:lpstr>شروط العقد </vt:lpstr>
      <vt:lpstr>القسم الأول: الأحكام العامة</vt:lpstr>
      <vt:lpstr>        التَّعريفات</vt:lpstr>
      <vt:lpstr>        اللغة المعتمدة</vt:lpstr>
      <vt:lpstr>        العملة المعتمدة</vt:lpstr>
      <vt:lpstr>        الضرائب والرسوم</vt:lpstr>
      <vt:lpstr>        الإخطارات والمراسلات</vt:lpstr>
      <vt:lpstr>        السجلات</vt:lpstr>
      <vt:lpstr>        التراخيص ووثائق التسجيل والتصاريح</vt:lpstr>
      <vt:lpstr>        تعارض المصالح</vt:lpstr>
      <vt:lpstr>        السرية وحماية المعلومات</vt:lpstr>
      <vt:lpstr>        حقوق الملكية الفكرية</vt:lpstr>
      <vt:lpstr>        أنظمة وأحكام الاستيراد</vt:lpstr>
      <vt:lpstr>        المحتوى المحلي</vt:lpstr>
      <vt:lpstr>        التعاقد من الباطن</vt:lpstr>
      <vt:lpstr>        التَّضامن</vt:lpstr>
      <vt:lpstr>        التنازل عن العقد</vt:lpstr>
      <vt:lpstr>        تعديل العقد</vt:lpstr>
      <vt:lpstr>        المخالفات الخاضعة لاختصاص اللجان</vt:lpstr>
      <vt:lpstr>        التحكيم</vt:lpstr>
      <vt:lpstr>        التنازل عن الحقوق</vt:lpstr>
      <vt:lpstr>        القوة القاهرة</vt:lpstr>
      <vt:lpstr>القسم الثاني: ممثل الجهة</vt:lpstr>
      <vt:lpstr>        حدود صلاحيات ممثل الجهة</vt:lpstr>
      <vt:lpstr>        تعليمات ممثل الجهة</vt:lpstr>
      <vt:lpstr>        استبدال ممثل الجهة</vt:lpstr>
      <vt:lpstr>القسم الثالث: مسؤوليات المتعاقد</vt:lpstr>
      <vt:lpstr>        الالتزامات العامة</vt:lpstr>
      <vt:lpstr>        مسؤولية المتعاقد</vt:lpstr>
      <vt:lpstr>        ممثل المتعاقد في الموقع</vt:lpstr>
      <vt:lpstr>        تنسيق التوريد</vt:lpstr>
      <vt:lpstr>        السلامة والصحة المهنية</vt:lpstr>
      <vt:lpstr>        حماية البيئة</vt:lpstr>
      <vt:lpstr>        ضمان الجودة</vt:lpstr>
      <vt:lpstr>        نقل الأصناف</vt:lpstr>
      <vt:lpstr>        ممتلكات الجهة الحكومية</vt:lpstr>
      <vt:lpstr>        التأمين</vt:lpstr>
      <vt:lpstr>القسم الرابع: توريد الأصناف والمواد </vt:lpstr>
      <vt:lpstr>        بدء الأعمال</vt:lpstr>
      <vt:lpstr>        برنامج العمل</vt:lpstr>
      <vt:lpstr>        ضمان جودة الأصناف والمواد</vt:lpstr>
      <vt:lpstr>        التعبئة والتغليف والتوثيق</vt:lpstr>
      <vt:lpstr>        تسلم الأصناف</vt:lpstr>
      <vt:lpstr>        حل النزاعات الفنية</vt:lpstr>
      <vt:lpstr>        طلبات التغيير</vt:lpstr>
      <vt:lpstr>        إيقاف الأعمال</vt:lpstr>
      <vt:lpstr>        زيادة الالتزامات وتخفيضها</vt:lpstr>
      <vt:lpstr>        تمديد العقد</vt:lpstr>
      <vt:lpstr>        السحب الجزئي</vt:lpstr>
      <vt:lpstr>        تقييم أداء المتعاقد</vt:lpstr>
      <vt:lpstr>القسم الخامس: الضمانات</vt:lpstr>
      <vt:lpstr>        الضمان النهائي</vt:lpstr>
      <vt:lpstr>        تمديد الضمان النهائي</vt:lpstr>
      <vt:lpstr>        مصادرة الضمان النهائي</vt:lpstr>
      <vt:lpstr>القسم السادس: إنهاء العقد</vt:lpstr>
      <vt:lpstr>        إنهاء العقد من قِبَل الجهة الحكومية</vt:lpstr>
      <vt:lpstr>        إنهاء العقد بالاتفاق</vt:lpstr>
      <vt:lpstr>        التزامات المتعاقد عند إنهاء العقد </vt:lpstr>
      <vt:lpstr>        محاسبة المتعاقد في حالات إنهاء العقد</vt:lpstr>
      <vt:lpstr>الشروط المالية</vt:lpstr>
      <vt:lpstr>        الدفعة المقدمة</vt:lpstr>
      <vt:lpstr>        صرف المقابل المالي</vt:lpstr>
      <vt:lpstr>        تعديل أسعار العقد</vt:lpstr>
      <vt:lpstr>        الغرامات</vt:lpstr>
      <vt:lpstr>        غرامات [التأخير]</vt:lpstr>
      <vt:lpstr>        غرامات مخالفة أحكام لائحة تفضيل المحتوى المحلي  </vt:lpstr>
      <vt:lpstr>        إجمالي الغرامات  </vt:lpstr>
      <vt:lpstr>        المستخلصات</vt:lpstr>
      <vt:lpstr>        إقرار المخالصة</vt:lpstr>
      <vt:lpstr>        جدول الكميات والأسعار</vt:lpstr>
      <vt:lpstr>نطاق العمل المفصل</vt:lpstr>
      <vt:lpstr>        نطاق عمل المشروع</vt:lpstr>
      <vt:lpstr>        الموقع</vt:lpstr>
      <vt:lpstr>        </vt:lpstr>
      <vt:lpstr>المواصفات</vt:lpstr>
      <vt:lpstr>        الأصناف والمواد</vt:lpstr>
      <vt:lpstr>        مواصفات الجودة</vt:lpstr>
      <vt:lpstr>        مواصفات السلامة</vt:lpstr>
      <vt:lpstr>متطلبات المحتوى المحلي</vt:lpstr>
      <vt:lpstr>        القائمة الإلزامية</vt:lpstr>
      <vt:lpstr>        حصة المنتجات الوطنية</vt:lpstr>
      <vt:lpstr>الشروط المفصلة</vt:lpstr>
      <vt:lpstr>        متطلبات التأمين</vt:lpstr>
      <vt:lpstr>        تقارير تقدّم التوريد </vt:lpstr>
      <vt:lpstr>الملحقات</vt:lpstr>
      <vt:lpstr>        ملحق [1]:</vt:lpstr>
      <vt:lpstr>        ملحق [2]:</vt:lpstr>
      <vt:lpstr/>
    </vt:vector>
  </TitlesOfParts>
  <Company/>
  <LinksUpToDate>false</LinksUpToDate>
  <CharactersWithSpaces>77983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نموذج عقد توريد الأدوية</dc:subject>
  <dc:creator>تركية عمر آل عبدالمحسن;ندى محمد الحواس;مشاري احمد العبيد;ماجد عبدالله التركي</dc:creator>
  <cp:lastModifiedBy>ماجد عبدالله التركي</cp:lastModifiedBy>
  <cp:revision>8</cp:revision>
  <cp:lastPrinted>2020-12-31T12:08:00Z</cp:lastPrinted>
  <dcterms:created xsi:type="dcterms:W3CDTF">2020-04-29T22:29:00Z</dcterms:created>
  <dcterms:modified xsi:type="dcterms:W3CDTF">2020-12-31T12:11:00Z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0x0101000C63C41009408D4DA7B1EC62D9B5668F</vt:lpwstr>
  </property>
</Properties>
</file>